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1.4 FOLLOWING JESUS</w:t>
      </w:r>
      <w:r w:rsidRPr="0089569E">
        <w:rPr>
          <w:rFonts w:ascii="Corbel" w:hAnsi="Corbel" w:cs="Segoe UI"/>
          <w:sz w:val="24"/>
          <w:szCs w:val="24"/>
        </w:rPr>
        <w:t xml:space="preserve"> 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0B6A8A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CONCEPTS:</w:t>
      </w:r>
      <w:r>
        <w:rPr>
          <w:rFonts w:ascii="Corbel" w:hAnsi="Corbel" w:cs="Segoe UI"/>
          <w:sz w:val="24"/>
          <w:szCs w:val="24"/>
        </w:rPr>
        <w:t xml:space="preserve"> </w:t>
      </w:r>
      <w:r w:rsidRPr="0089569E">
        <w:rPr>
          <w:rFonts w:ascii="Corbel" w:hAnsi="Corbel" w:cs="Segoe UI"/>
          <w:sz w:val="24"/>
          <w:szCs w:val="24"/>
        </w:rPr>
        <w:t>Discipleship</w:t>
      </w:r>
    </w:p>
    <w:p w:rsidR="000B6A8A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0B6A8A" w:rsidRPr="00ED2F8B" w:rsidRDefault="000B6A8A" w:rsidP="000B6A8A">
      <w:pPr>
        <w:tabs>
          <w:tab w:val="left" w:pos="7920"/>
        </w:tabs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>About the unit</w:t>
      </w:r>
    </w:p>
    <w:p w:rsidR="000B6A8A" w:rsidRPr="00ED2F8B" w:rsidRDefault="000B6A8A" w:rsidP="000B6A8A">
      <w:pPr>
        <w:tabs>
          <w:tab w:val="left" w:pos="7920"/>
        </w:tabs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ED2F8B">
        <w:rPr>
          <w:rFonts w:ascii="Corbel" w:hAnsi="Corbel"/>
          <w:sz w:val="24"/>
        </w:rPr>
        <w:t xml:space="preserve"> is designed to develop the children’s knowledge and understanding of what it means to be a follower of Jesus. </w:t>
      </w:r>
      <w:r>
        <w:rPr>
          <w:rFonts w:ascii="Corbel" w:hAnsi="Corbel"/>
          <w:sz w:val="24"/>
        </w:rPr>
        <w:t>There</w:t>
      </w:r>
      <w:r w:rsidRPr="00ED2F8B"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t>are</w:t>
      </w:r>
      <w:r w:rsidRPr="00ED2F8B">
        <w:rPr>
          <w:rFonts w:ascii="Corbel" w:hAnsi="Corbel"/>
          <w:sz w:val="24"/>
        </w:rPr>
        <w:t xml:space="preserve"> opportunities for the children to learn about Jesus’ choice of his first disciples or friends – the fishermen. </w:t>
      </w:r>
      <w:r>
        <w:rPr>
          <w:rFonts w:ascii="Corbel" w:hAnsi="Corbel"/>
          <w:sz w:val="24"/>
        </w:rPr>
        <w:t xml:space="preserve">The revised book gives children the opportunity to know that praying was important to Jesus and time to reflect on the importance of prayer in their own lives. </w:t>
      </w:r>
      <w:r w:rsidRPr="00ED2F8B">
        <w:rPr>
          <w:rFonts w:ascii="Corbel" w:hAnsi="Corbel"/>
          <w:sz w:val="24"/>
        </w:rPr>
        <w:t xml:space="preserve">The children will hear the Parable of the Good Samaritan and reflect on its meaning. They will listen to the story of Jesus’ entry into </w:t>
      </w:r>
      <w:smartTag w:uri="urn:schemas-microsoft-com:office:smarttags" w:element="City">
        <w:smartTag w:uri="urn:schemas-microsoft-com:office:smarttags" w:element="place">
          <w:r w:rsidRPr="00ED2F8B">
            <w:rPr>
              <w:rFonts w:ascii="Corbel" w:hAnsi="Corbel"/>
              <w:sz w:val="24"/>
            </w:rPr>
            <w:t>Jerusalem</w:t>
          </w:r>
        </w:smartTag>
      </w:smartTag>
      <w:r w:rsidRPr="00ED2F8B">
        <w:rPr>
          <w:rFonts w:ascii="Corbel" w:hAnsi="Corbel"/>
          <w:sz w:val="24"/>
        </w:rPr>
        <w:t xml:space="preserve"> and think about how they can welcome Jesus. They will learn that Jesus died on Good Friday and that God raised him from the dead on Easter Sunday. </w:t>
      </w:r>
    </w:p>
    <w:p w:rsidR="000B6A8A" w:rsidRPr="00ED2F8B" w:rsidRDefault="000B6A8A" w:rsidP="000B6A8A">
      <w:pPr>
        <w:tabs>
          <w:tab w:val="left" w:pos="7920"/>
        </w:tabs>
        <w:spacing w:after="0" w:line="240" w:lineRule="auto"/>
        <w:rPr>
          <w:rFonts w:ascii="Corbel" w:hAnsi="Corbel"/>
          <w:sz w:val="24"/>
        </w:rPr>
      </w:pP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sz w:val="24"/>
        </w:rPr>
      </w:pPr>
      <w:r>
        <w:rPr>
          <w:rFonts w:ascii="Corbel" w:hAnsi="Corbel" w:cs="TTE3121448t00"/>
          <w:b/>
          <w:sz w:val="24"/>
        </w:rPr>
        <w:t>Where the unit</w:t>
      </w:r>
      <w:r w:rsidRPr="00ED2F8B">
        <w:rPr>
          <w:rFonts w:ascii="Corbel" w:hAnsi="Corbel" w:cs="TTE3121448t00"/>
          <w:b/>
          <w:sz w:val="24"/>
        </w:rPr>
        <w:t xml:space="preserve"> fits in</w:t>
      </w: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sz w:val="24"/>
        </w:rPr>
      </w:pPr>
      <w:r>
        <w:rPr>
          <w:rFonts w:ascii="Corbel" w:hAnsi="Corbel" w:cs="TTE3121448t00"/>
          <w:sz w:val="24"/>
        </w:rPr>
        <w:t>This unit</w:t>
      </w:r>
      <w:r w:rsidRPr="00ED2F8B">
        <w:rPr>
          <w:rFonts w:ascii="Corbel" w:hAnsi="Corbel" w:cs="TTE3121448t00"/>
          <w:sz w:val="24"/>
        </w:rPr>
        <w:t xml:space="preserve"> builds on previous learning in the </w:t>
      </w:r>
      <w:r>
        <w:rPr>
          <w:rFonts w:ascii="Corbel" w:hAnsi="Corbel" w:cs="TTE3121448t00"/>
          <w:sz w:val="24"/>
        </w:rPr>
        <w:t xml:space="preserve">Foundation Stage from </w:t>
      </w:r>
      <w:r w:rsidRPr="00ED2F8B">
        <w:rPr>
          <w:rFonts w:ascii="Corbel" w:hAnsi="Corbel" w:cs="TTE3121448t00"/>
          <w:sz w:val="24"/>
        </w:rPr>
        <w:t>F3 ‘Getting to know Jesus’.</w:t>
      </w: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sz w:val="24"/>
        </w:rPr>
      </w:pP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b/>
          <w:sz w:val="24"/>
        </w:rPr>
      </w:pPr>
      <w:r w:rsidRPr="00ED2F8B">
        <w:rPr>
          <w:rFonts w:ascii="Corbel" w:hAnsi="Corbel" w:cs="TTE3121448t00"/>
          <w:b/>
          <w:sz w:val="24"/>
        </w:rPr>
        <w:t>Prior learning</w:t>
      </w: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sz w:val="24"/>
        </w:rPr>
      </w:pPr>
      <w:r w:rsidRPr="00ED2F8B">
        <w:rPr>
          <w:rFonts w:ascii="Corbel" w:hAnsi="Corbel" w:cs="TTE3121448t00"/>
          <w:sz w:val="24"/>
        </w:rPr>
        <w:t>It is helpful if the children have an understand</w:t>
      </w:r>
      <w:r>
        <w:rPr>
          <w:rFonts w:ascii="Corbel" w:hAnsi="Corbel" w:cs="TTE3121448t00"/>
          <w:sz w:val="24"/>
        </w:rPr>
        <w:t>ing of what makes a good friend and some knowledge of Holy Week.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</w:p>
    <w:p w:rsidR="000B6A8A" w:rsidRPr="00ED2F8B" w:rsidRDefault="000B6A8A" w:rsidP="000B6A8A">
      <w:pPr>
        <w:spacing w:after="0" w:line="240" w:lineRule="auto"/>
        <w:rPr>
          <w:rFonts w:ascii="Corbel" w:hAnsi="Corbel"/>
          <w:b/>
          <w:sz w:val="24"/>
        </w:rPr>
      </w:pPr>
      <w:r w:rsidRPr="00ED2F8B">
        <w:rPr>
          <w:rFonts w:ascii="Corbel" w:hAnsi="Corbel"/>
          <w:b/>
          <w:sz w:val="24"/>
        </w:rPr>
        <w:t>Key words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sz w:val="24"/>
        </w:rPr>
        <w:t>Jesus, friends, disciples, followers, Simon Peter, Andrew,</w:t>
      </w:r>
      <w:r>
        <w:rPr>
          <w:rFonts w:ascii="Corbel" w:hAnsi="Corbel"/>
          <w:sz w:val="24"/>
        </w:rPr>
        <w:t xml:space="preserve"> James, John, fishermen,</w:t>
      </w:r>
      <w:r w:rsidRPr="00ED2F8B">
        <w:rPr>
          <w:rFonts w:ascii="Corbel" w:hAnsi="Corbel"/>
          <w:sz w:val="24"/>
        </w:rPr>
        <w:t xml:space="preserve"> Parable, Good Samar</w:t>
      </w:r>
      <w:r>
        <w:rPr>
          <w:rFonts w:ascii="Corbel" w:hAnsi="Corbel"/>
          <w:sz w:val="24"/>
        </w:rPr>
        <w:t xml:space="preserve">itan, neighbour, </w:t>
      </w:r>
      <w:r w:rsidRPr="00ED2F8B">
        <w:rPr>
          <w:rFonts w:ascii="Corbel" w:hAnsi="Corbel"/>
          <w:sz w:val="24"/>
        </w:rPr>
        <w:t xml:space="preserve">journey, Jerusalem, Palm Sunday, king, palms, cloaks, hosanna, welcome, donkey, Temple, Good Friday, crucifix, purple, hot cross bun, Easter Sunday, cross, gold, white candle, flowers, new life, alive, tomb. 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</w:p>
    <w:p w:rsidR="000B6A8A" w:rsidRPr="00ED2F8B" w:rsidRDefault="000B6A8A" w:rsidP="000B6A8A">
      <w:pPr>
        <w:spacing w:after="0" w:line="240" w:lineRule="auto"/>
        <w:rPr>
          <w:rFonts w:ascii="Corbel" w:hAnsi="Corbel"/>
          <w:b/>
          <w:sz w:val="24"/>
        </w:rPr>
      </w:pPr>
      <w:r w:rsidRPr="00ED2F8B">
        <w:rPr>
          <w:rFonts w:ascii="Corbel" w:hAnsi="Corbel"/>
          <w:b/>
          <w:sz w:val="24"/>
        </w:rPr>
        <w:t xml:space="preserve">Links to </w:t>
      </w:r>
      <w:r>
        <w:rPr>
          <w:rFonts w:ascii="Corbel" w:hAnsi="Corbel"/>
          <w:b/>
          <w:sz w:val="24"/>
        </w:rPr>
        <w:t>‘</w:t>
      </w:r>
      <w:r w:rsidRPr="00ED2F8B">
        <w:rPr>
          <w:rFonts w:ascii="Corbel" w:hAnsi="Corbel"/>
          <w:b/>
          <w:sz w:val="24"/>
        </w:rPr>
        <w:t>God’s Story</w:t>
      </w:r>
      <w:r>
        <w:rPr>
          <w:rFonts w:ascii="Corbel" w:hAnsi="Corbel"/>
          <w:b/>
          <w:sz w:val="24"/>
        </w:rPr>
        <w:t>’ and</w:t>
      </w:r>
      <w:r w:rsidRPr="00ED2F8B">
        <w:rPr>
          <w:rFonts w:ascii="Corbel" w:hAnsi="Corbel"/>
          <w:b/>
          <w:sz w:val="24"/>
        </w:rPr>
        <w:t xml:space="preserve"> </w:t>
      </w:r>
      <w:r>
        <w:rPr>
          <w:rFonts w:ascii="Corbel" w:hAnsi="Corbel"/>
          <w:b/>
          <w:sz w:val="24"/>
        </w:rPr>
        <w:t>‘</w:t>
      </w:r>
      <w:r w:rsidRPr="00ED2F8B">
        <w:rPr>
          <w:rFonts w:ascii="Corbel" w:hAnsi="Corbel"/>
          <w:b/>
          <w:sz w:val="24"/>
        </w:rPr>
        <w:t>Church’s Story</w:t>
      </w:r>
      <w:r>
        <w:rPr>
          <w:rFonts w:ascii="Corbel" w:hAnsi="Corbel"/>
          <w:b/>
          <w:sz w:val="24"/>
        </w:rPr>
        <w:t>’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i/>
          <w:sz w:val="24"/>
        </w:rPr>
        <w:t>God’s Story 1</w:t>
      </w:r>
      <w:r w:rsidRPr="00ED2F8B">
        <w:rPr>
          <w:rFonts w:ascii="Corbel" w:hAnsi="Corbel"/>
          <w:sz w:val="24"/>
        </w:rPr>
        <w:t>, pp. 34-35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i/>
          <w:sz w:val="24"/>
        </w:rPr>
        <w:t>God’s Story 2</w:t>
      </w:r>
      <w:r w:rsidRPr="00ED2F8B">
        <w:rPr>
          <w:rFonts w:ascii="Corbel" w:hAnsi="Corbel"/>
          <w:sz w:val="24"/>
        </w:rPr>
        <w:t>, p. 76</w:t>
      </w:r>
    </w:p>
    <w:p w:rsidR="000B6A8A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b/>
          <w:sz w:val="24"/>
        </w:rPr>
      </w:pP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sz w:val="24"/>
        </w:rPr>
      </w:pPr>
      <w:r w:rsidRPr="00ED2F8B">
        <w:rPr>
          <w:rFonts w:ascii="Corbel" w:hAnsi="Corbel" w:cs="TTE3121448t00"/>
          <w:b/>
          <w:sz w:val="24"/>
        </w:rPr>
        <w:t>KEY SCRIPTURE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sz w:val="24"/>
        </w:rPr>
        <w:t>Luke 5: 1-11 (The first four disciples are called)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sz w:val="24"/>
        </w:rPr>
        <w:t>Luke 10: 29-37 (The Parable of the Good Samaritan)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sz w:val="24"/>
        </w:rPr>
        <w:t>Luke 19: 28-38</w:t>
      </w:r>
      <w:r w:rsidRPr="00ED2F8B">
        <w:rPr>
          <w:rFonts w:ascii="Corbel" w:hAnsi="Corbel"/>
          <w:sz w:val="24"/>
        </w:rPr>
        <w:tab/>
        <w:t xml:space="preserve"> (The Messiah enters </w:t>
      </w:r>
      <w:smartTag w:uri="urn:schemas-microsoft-com:office:smarttags" w:element="City">
        <w:smartTag w:uri="urn:schemas-microsoft-com:office:smarttags" w:element="place">
          <w:r w:rsidRPr="00ED2F8B">
            <w:rPr>
              <w:rFonts w:ascii="Corbel" w:hAnsi="Corbel"/>
              <w:sz w:val="24"/>
            </w:rPr>
            <w:t>Jerusalem</w:t>
          </w:r>
        </w:smartTag>
      </w:smartTag>
      <w:r w:rsidRPr="00ED2F8B">
        <w:rPr>
          <w:rFonts w:ascii="Corbel" w:hAnsi="Corbel"/>
          <w:sz w:val="24"/>
        </w:rPr>
        <w:t>)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sz w:val="24"/>
        </w:rPr>
        <w:t>Mark 15</w:t>
      </w:r>
      <w:r>
        <w:rPr>
          <w:rFonts w:ascii="Corbel" w:hAnsi="Corbel"/>
          <w:sz w:val="24"/>
        </w:rPr>
        <w:t>: 21-39; 16: 1-8 (the death and r</w:t>
      </w:r>
      <w:r w:rsidRPr="00ED2F8B">
        <w:rPr>
          <w:rFonts w:ascii="Corbel" w:hAnsi="Corbel"/>
          <w:sz w:val="24"/>
        </w:rPr>
        <w:t>esurrection of Jesus)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0B6A8A" w:rsidRDefault="000B6A8A" w:rsidP="000B6A8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>
        <w:rPr>
          <w:rFonts w:ascii="Corbel" w:hAnsi="Corbel" w:cs="Segoe UI"/>
          <w:b/>
          <w:sz w:val="24"/>
          <w:szCs w:val="24"/>
        </w:rPr>
        <w:t>KNOWLEDGE SEQUENCE</w:t>
      </w:r>
    </w:p>
    <w:p w:rsidR="000B6A8A" w:rsidRPr="00561752" w:rsidRDefault="000B6A8A" w:rsidP="000B6A8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 calls people to help him tell the good news of God’s love for all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Jesus’ choice of friends shows the qualities he looks for in a disciple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A follower of Jesus must spend time with God in prayer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Today a follower of Jesus is called a Christian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Jesus’ teachings make us think hard about how to live as a good neighbour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Christians remember and celebrate Jesus’ last week called Holy Week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 is a king, but one who always puts other people first</w:t>
      </w:r>
    </w:p>
    <w:p w:rsidR="00A2005D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 xml:space="preserve">• Jesus shows forgiveness even though he was left to die on the cross </w:t>
      </w:r>
    </w:p>
    <w:p w:rsidR="00A2005D" w:rsidRDefault="00A2005D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A2005D" w:rsidRDefault="00A2005D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0B6A8A" w:rsidRPr="00A2005D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WTL LEARNING OBJECTIVES</w:t>
      </w:r>
    </w:p>
    <w:p w:rsidR="000B6A8A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Hear how Jesus chose some of the first disciples and consider how we choose friends</w:t>
      </w:r>
    </w:p>
    <w:p w:rsidR="000B6A8A" w:rsidRDefault="000B6A8A" w:rsidP="000B6A8A">
      <w:pPr>
        <w:spacing w:after="0" w:line="240" w:lineRule="auto"/>
        <w:rPr>
          <w:rFonts w:ascii="Corbel" w:hAnsi="Corbel"/>
          <w:i/>
          <w:sz w:val="24"/>
        </w:rPr>
      </w:pPr>
      <w:r>
        <w:t xml:space="preserve">• </w:t>
      </w:r>
      <w:r w:rsidRPr="00713CD9">
        <w:rPr>
          <w:rFonts w:ascii="Corbel" w:hAnsi="Corbel"/>
          <w:i/>
          <w:sz w:val="24"/>
        </w:rPr>
        <w:t>Know how Jesus taught h</w:t>
      </w:r>
      <w:r>
        <w:rPr>
          <w:rFonts w:ascii="Corbel" w:hAnsi="Corbel"/>
          <w:i/>
          <w:sz w:val="24"/>
        </w:rPr>
        <w:t xml:space="preserve">is disciples to pray (Mt. 6) 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/>
          <w:i/>
          <w:sz w:val="24"/>
        </w:rPr>
        <w:t xml:space="preserve">• </w:t>
      </w:r>
      <w:r w:rsidRPr="00713CD9">
        <w:rPr>
          <w:rFonts w:ascii="Corbel" w:hAnsi="Corbel"/>
          <w:i/>
          <w:sz w:val="24"/>
        </w:rPr>
        <w:t>Reflect on how we pray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Hear the story of the Good Samaritan and reflect on the message it has for us as followers of Jesus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Hear the story of Jesus and his followers going into Jerusalem and think of how we can show that we welcome Jesus</w:t>
      </w:r>
    </w:p>
    <w:p w:rsidR="000B6A8A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that Jesus died on Good Friday and God raised him from the dead three days later and</w:t>
      </w:r>
      <w:r>
        <w:rPr>
          <w:rFonts w:ascii="Corbel" w:hAnsi="Corbel" w:cs="Segoe UI"/>
          <w:sz w:val="24"/>
          <w:szCs w:val="24"/>
        </w:rPr>
        <w:t xml:space="preserve"> explore the hope this gives us</w:t>
      </w:r>
    </w:p>
    <w:p w:rsidR="000B6A8A" w:rsidRPr="00713CD9" w:rsidRDefault="000B6A8A" w:rsidP="000B6A8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>
        <w:rPr>
          <w:rFonts w:ascii="Corbel" w:hAnsi="Corbel" w:cs="Segoe UI"/>
          <w:b/>
          <w:sz w:val="24"/>
          <w:szCs w:val="24"/>
        </w:rPr>
        <w:t>Learning objectives in italics are from the revised book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0B6A8A" w:rsidRDefault="000B6A8A" w:rsidP="000B6A8A">
      <w:pPr>
        <w:spacing w:after="0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p w:rsidR="00A2005D" w:rsidRDefault="00A2005D" w:rsidP="000B6A8A">
      <w:pPr>
        <w:spacing w:after="0"/>
        <w:rPr>
          <w:rFonts w:ascii="Corbel" w:hAnsi="Corbel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A2005D" w:rsidTr="00D615ED">
        <w:tc>
          <w:tcPr>
            <w:tcW w:w="2547" w:type="dxa"/>
          </w:tcPr>
          <w:p w:rsidR="00313BDC" w:rsidRPr="00F373C7" w:rsidRDefault="00313BDC" w:rsidP="00313BDC">
            <w:pPr>
              <w:rPr>
                <w:rFonts w:ascii="Corbel" w:hAnsi="Corbel" w:cs="Arial"/>
              </w:rPr>
            </w:pPr>
            <w:r w:rsidRPr="00F373C7">
              <w:rPr>
                <w:rFonts w:ascii="Corbel" w:hAnsi="Corbel" w:cs="Arial"/>
              </w:rPr>
              <w:t>Ask and respond to questions about Jesus’ friends</w:t>
            </w:r>
          </w:p>
          <w:p w:rsidR="00A2005D" w:rsidRPr="00F373C7" w:rsidRDefault="00A2005D" w:rsidP="00A2005D">
            <w:pPr>
              <w:rPr>
                <w:rFonts w:ascii="Corbel" w:hAnsi="Corbel" w:cs="Segoe UI"/>
              </w:rPr>
            </w:pPr>
          </w:p>
          <w:p w:rsidR="00A2005D" w:rsidRPr="00F373C7" w:rsidRDefault="00A2005D" w:rsidP="00A2005D">
            <w:pPr>
              <w:rPr>
                <w:rFonts w:ascii="Corbel" w:hAnsi="Corbel" w:cs="Segoe UI"/>
              </w:rPr>
            </w:pPr>
          </w:p>
          <w:p w:rsidR="00A2005D" w:rsidRPr="00F373C7" w:rsidRDefault="00A2005D" w:rsidP="00A2005D">
            <w:pPr>
              <w:rPr>
                <w:rFonts w:ascii="Corbel" w:hAnsi="Corbel" w:cs="Segoe UI"/>
                <w:b/>
              </w:rPr>
            </w:pPr>
            <w:r w:rsidRPr="00F373C7">
              <w:rPr>
                <w:rFonts w:ascii="Corbel" w:hAnsi="Corbel" w:cs="Segoe UI"/>
              </w:rPr>
              <w:t>Talk about their friends and friendship</w:t>
            </w:r>
          </w:p>
        </w:tc>
        <w:tc>
          <w:tcPr>
            <w:tcW w:w="1961" w:type="dxa"/>
          </w:tcPr>
          <w:p w:rsidR="00A2005D" w:rsidRPr="00F373C7" w:rsidRDefault="00D615ED" w:rsidP="00A2005D">
            <w:pPr>
              <w:rPr>
                <w:rFonts w:ascii="Corbel" w:hAnsi="Corbel" w:cs="Segoe UI"/>
                <w:b/>
              </w:rPr>
            </w:pPr>
            <w:r w:rsidRPr="00F373C7">
              <w:rPr>
                <w:rFonts w:ascii="Corbel" w:hAnsi="Corbel" w:cs="Segoe UI"/>
              </w:rPr>
              <w:t>Say what the story of the Good Samaritan tells them about how they should live</w:t>
            </w:r>
          </w:p>
        </w:tc>
        <w:tc>
          <w:tcPr>
            <w:tcW w:w="2254" w:type="dxa"/>
          </w:tcPr>
          <w:p w:rsidR="00A2005D" w:rsidRPr="00F373C7" w:rsidRDefault="00D615ED" w:rsidP="00A2005D">
            <w:pPr>
              <w:rPr>
                <w:rFonts w:ascii="Corbel" w:hAnsi="Corbel" w:cs="Segoe UI"/>
                <w:b/>
              </w:rPr>
            </w:pPr>
            <w:r w:rsidRPr="00F373C7">
              <w:rPr>
                <w:rFonts w:ascii="Corbel" w:hAnsi="Corbel" w:cs="Segoe UI"/>
              </w:rPr>
              <w:t>Give an answer to questions like ‘Why are my friends important?’ or ‘Who is my neighbour?’</w:t>
            </w:r>
          </w:p>
        </w:tc>
        <w:tc>
          <w:tcPr>
            <w:tcW w:w="2254" w:type="dxa"/>
          </w:tcPr>
          <w:p w:rsidR="00A2005D" w:rsidRPr="00F373C7" w:rsidRDefault="00D615ED" w:rsidP="00D615ED">
            <w:pPr>
              <w:rPr>
                <w:rFonts w:ascii="Corbel" w:hAnsi="Corbel" w:cs="Segoe UI"/>
                <w:b/>
              </w:rPr>
            </w:pPr>
            <w:r w:rsidRPr="00F373C7">
              <w:rPr>
                <w:rFonts w:ascii="Corbel" w:hAnsi="Corbel" w:cs="Segoe UI"/>
              </w:rPr>
              <w:t>Recognise the stories of Palm Sunday and Good Friday and know they are from the Bible</w:t>
            </w:r>
          </w:p>
        </w:tc>
      </w:tr>
      <w:tr w:rsidR="00A2005D" w:rsidTr="00D615ED">
        <w:tc>
          <w:tcPr>
            <w:tcW w:w="2547" w:type="dxa"/>
          </w:tcPr>
          <w:p w:rsidR="00A2005D" w:rsidRPr="00B44E73" w:rsidRDefault="00F373C7" w:rsidP="00D615ED">
            <w:pPr>
              <w:rPr>
                <w:rFonts w:ascii="Corbel" w:hAnsi="Corbel" w:cs="Segoe UI"/>
              </w:rPr>
            </w:pPr>
            <w:bookmarkStart w:id="0" w:name="_GoBack"/>
            <w:r w:rsidRPr="00B44E73">
              <w:rPr>
                <w:rFonts w:ascii="Corbel" w:hAnsi="Corbel" w:cs="Segoe UI"/>
              </w:rPr>
              <w:t>Begin to retell, in simple form, the story of the miraculous catch of fish, Good Samaritan, Palm Sunday and Good Friday</w:t>
            </w:r>
            <w:bookmarkEnd w:id="0"/>
          </w:p>
        </w:tc>
        <w:tc>
          <w:tcPr>
            <w:tcW w:w="1961" w:type="dxa"/>
          </w:tcPr>
          <w:p w:rsidR="00D615ED" w:rsidRPr="00F373C7" w:rsidRDefault="00D615ED" w:rsidP="00D615ED">
            <w:pPr>
              <w:rPr>
                <w:rFonts w:ascii="Corbel" w:hAnsi="Corbel" w:cs="Segoe UI"/>
              </w:rPr>
            </w:pPr>
            <w:r w:rsidRPr="00F373C7">
              <w:rPr>
                <w:rFonts w:ascii="Corbel" w:hAnsi="Corbel" w:cs="Segoe UI"/>
              </w:rPr>
              <w:t>Say what these stories (Palm Sunday and Good Friday) from Holy Week tell us about Jesus</w:t>
            </w:r>
          </w:p>
          <w:p w:rsidR="00A2005D" w:rsidRPr="00F373C7" w:rsidRDefault="00A2005D" w:rsidP="00A2005D">
            <w:pPr>
              <w:rPr>
                <w:rFonts w:ascii="Corbel" w:hAnsi="Corbel" w:cs="Segoe UI"/>
              </w:rPr>
            </w:pPr>
          </w:p>
        </w:tc>
        <w:tc>
          <w:tcPr>
            <w:tcW w:w="2254" w:type="dxa"/>
          </w:tcPr>
          <w:p w:rsidR="00D615ED" w:rsidRPr="00F373C7" w:rsidRDefault="00F373C7" w:rsidP="00A2005D">
            <w:pPr>
              <w:rPr>
                <w:rFonts w:ascii="Corbel" w:hAnsi="Corbel" w:cs="Segoe UI"/>
                <w:b/>
              </w:rPr>
            </w:pPr>
            <w:r w:rsidRPr="00F373C7">
              <w:rPr>
                <w:rFonts w:ascii="Corbel" w:hAnsi="Corbel" w:cs="Segoe UI"/>
              </w:rPr>
              <w:t xml:space="preserve">Use religious words like, </w:t>
            </w:r>
            <w:r w:rsidRPr="00F373C7">
              <w:rPr>
                <w:rFonts w:ascii="Corbel" w:hAnsi="Corbel"/>
              </w:rPr>
              <w:t>Jesus, disciples, Simon Peter, Andrew, James, John, fishermen, Sign of the Cross, Lord’s Prayer, ‘Our Father’, Good Samaritan, Palm Sunday, Good Friday, Easter Sunday</w:t>
            </w:r>
          </w:p>
        </w:tc>
        <w:tc>
          <w:tcPr>
            <w:tcW w:w="2254" w:type="dxa"/>
          </w:tcPr>
          <w:p w:rsidR="00A2005D" w:rsidRPr="00F373C7" w:rsidRDefault="00F373C7" w:rsidP="00313BDC">
            <w:pPr>
              <w:rPr>
                <w:rFonts w:ascii="Corbel" w:hAnsi="Corbel" w:cs="Segoe UI"/>
              </w:rPr>
            </w:pPr>
            <w:r w:rsidRPr="00F373C7">
              <w:rPr>
                <w:rFonts w:ascii="Corbel" w:hAnsi="Corbel" w:cs="Arial"/>
              </w:rPr>
              <w:t>Recognise some religious signs of prayer (new book)</w:t>
            </w:r>
          </w:p>
        </w:tc>
      </w:tr>
      <w:tr w:rsidR="00F373C7" w:rsidTr="00D615ED">
        <w:trPr>
          <w:gridAfter w:val="3"/>
          <w:wAfter w:w="6469" w:type="dxa"/>
        </w:trPr>
        <w:tc>
          <w:tcPr>
            <w:tcW w:w="2547" w:type="dxa"/>
          </w:tcPr>
          <w:p w:rsidR="00F373C7" w:rsidRPr="00F373C7" w:rsidRDefault="00F373C7" w:rsidP="00D615ED">
            <w:pPr>
              <w:rPr>
                <w:rFonts w:ascii="Corbel" w:hAnsi="Corbel" w:cs="Segoe UI"/>
              </w:rPr>
            </w:pPr>
            <w:r>
              <w:rPr>
                <w:rFonts w:ascii="Corbel" w:hAnsi="Corbel" w:cs="Arial"/>
                <w:szCs w:val="20"/>
              </w:rPr>
              <w:t>Talk about their feelings and experience of prayer (new book)</w:t>
            </w:r>
          </w:p>
        </w:tc>
      </w:tr>
    </w:tbl>
    <w:p w:rsidR="000B6A8A" w:rsidRPr="0089569E" w:rsidRDefault="000B6A8A" w:rsidP="000B6A8A">
      <w:pPr>
        <w:rPr>
          <w:rFonts w:ascii="Corbel" w:hAnsi="Corbel" w:cs="Segoe UI"/>
          <w:b/>
          <w:sz w:val="24"/>
          <w:szCs w:val="24"/>
        </w:rPr>
      </w:pPr>
    </w:p>
    <w:p w:rsidR="000B6A8A" w:rsidRPr="0089569E" w:rsidRDefault="000B6A8A" w:rsidP="000B6A8A">
      <w:pPr>
        <w:rPr>
          <w:rFonts w:ascii="Corbel" w:hAnsi="Corbel" w:cs="Segoe UI"/>
          <w:b/>
          <w:sz w:val="24"/>
          <w:szCs w:val="24"/>
        </w:rPr>
      </w:pPr>
    </w:p>
    <w:p w:rsidR="00224E7F" w:rsidRDefault="00224E7F"/>
    <w:sectPr w:rsidR="00224E7F" w:rsidSect="00A2005D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30" w:rsidRDefault="009E3530" w:rsidP="00BB6C05">
      <w:pPr>
        <w:spacing w:after="0" w:line="240" w:lineRule="auto"/>
      </w:pPr>
      <w:r>
        <w:separator/>
      </w:r>
    </w:p>
  </w:endnote>
  <w:endnote w:type="continuationSeparator" w:id="0">
    <w:p w:rsidR="009E3530" w:rsidRDefault="009E3530" w:rsidP="00BB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31214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05" w:rsidRDefault="00BB6C05" w:rsidP="00BB6C05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BB6C05" w:rsidRPr="000C31F2" w:rsidRDefault="00BB6C05" w:rsidP="00BB6C05">
    <w:pPr>
      <w:spacing w:after="0" w:line="240" w:lineRule="auto"/>
      <w:rPr>
        <w:rFonts w:ascii="Corbel" w:hAnsi="Corbel" w:cs="Segoe UI"/>
        <w:b/>
        <w:sz w:val="24"/>
        <w:szCs w:val="24"/>
      </w:rPr>
    </w:pPr>
    <w:r>
      <w:rPr>
        <w:rFonts w:ascii="Corbel" w:hAnsi="Corbel" w:cs="Segoe UI"/>
        <w:b/>
        <w:sz w:val="24"/>
        <w:szCs w:val="24"/>
      </w:rPr>
      <w:t>Statements in bold indicate greater depth</w:t>
    </w:r>
  </w:p>
  <w:p w:rsidR="00BB6C05" w:rsidRDefault="00BB6C05" w:rsidP="00BB6C05">
    <w:pPr>
      <w:pStyle w:val="Footer"/>
    </w:pPr>
  </w:p>
  <w:p w:rsidR="00BB6C05" w:rsidRDefault="00BB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30" w:rsidRDefault="009E3530" w:rsidP="00BB6C05">
      <w:pPr>
        <w:spacing w:after="0" w:line="240" w:lineRule="auto"/>
      </w:pPr>
      <w:r>
        <w:separator/>
      </w:r>
    </w:p>
  </w:footnote>
  <w:footnote w:type="continuationSeparator" w:id="0">
    <w:p w:rsidR="009E3530" w:rsidRDefault="009E3530" w:rsidP="00BB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8A"/>
    <w:rsid w:val="000B6A8A"/>
    <w:rsid w:val="000F4DE9"/>
    <w:rsid w:val="00224E7F"/>
    <w:rsid w:val="002A1F67"/>
    <w:rsid w:val="003118B5"/>
    <w:rsid w:val="00313BDC"/>
    <w:rsid w:val="0048124D"/>
    <w:rsid w:val="005C21F4"/>
    <w:rsid w:val="00870D97"/>
    <w:rsid w:val="009E3530"/>
    <w:rsid w:val="00A2005D"/>
    <w:rsid w:val="00B44E73"/>
    <w:rsid w:val="00BB6C05"/>
    <w:rsid w:val="00BC028F"/>
    <w:rsid w:val="00D615ED"/>
    <w:rsid w:val="00E4581D"/>
    <w:rsid w:val="00EF7FD0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370F1-CFED-471C-B62F-542C0A92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05"/>
  </w:style>
  <w:style w:type="paragraph" w:styleId="Footer">
    <w:name w:val="footer"/>
    <w:basedOn w:val="Normal"/>
    <w:link w:val="FooterChar"/>
    <w:uiPriority w:val="99"/>
    <w:unhideWhenUsed/>
    <w:rsid w:val="00BB6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2021-11-26T11:47:00Z</dcterms:created>
  <dcterms:modified xsi:type="dcterms:W3CDTF">2021-11-26T11:47:00Z</dcterms:modified>
</cp:coreProperties>
</file>