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81" w:rsidRPr="00045DFF" w:rsidRDefault="003A4681" w:rsidP="003A4681">
      <w:pPr>
        <w:rPr>
          <w:rFonts w:ascii="Corbel" w:hAnsi="Corbel"/>
          <w:b/>
        </w:rPr>
      </w:pPr>
      <w:r>
        <w:rPr>
          <w:rFonts w:ascii="Corbel" w:hAnsi="Corbel"/>
        </w:rPr>
        <w:t>4</w:t>
      </w:r>
      <w:r w:rsidRPr="00045DFF">
        <w:rPr>
          <w:rFonts w:ascii="Corbel" w:hAnsi="Corbel"/>
        </w:rPr>
        <w:t>.</w:t>
      </w:r>
      <w:r w:rsidR="007B2797">
        <w:rPr>
          <w:rFonts w:ascii="Corbel" w:hAnsi="Corbel"/>
        </w:rPr>
        <w:t xml:space="preserve">5 Mission of the Church / </w:t>
      </w:r>
      <w:proofErr w:type="gramStart"/>
      <w:r w:rsidR="007B2797">
        <w:rPr>
          <w:rFonts w:ascii="Corbel" w:hAnsi="Corbel"/>
        </w:rPr>
        <w:t>The</w:t>
      </w:r>
      <w:proofErr w:type="gramEnd"/>
      <w:r w:rsidR="007B2797">
        <w:rPr>
          <w:rFonts w:ascii="Corbel" w:hAnsi="Corbel"/>
        </w:rPr>
        <w:t xml:space="preserve"> Early Church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3A4681" w:rsidRDefault="003A4681" w:rsidP="003A4681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FC6C88" w:rsidRPr="00FC6C88" w:rsidRDefault="00FC6C88" w:rsidP="003A4681">
      <w:pPr>
        <w:rPr>
          <w:rFonts w:ascii="Corbel" w:hAnsi="Corbel" w:cs="Nirmala UI"/>
        </w:rPr>
      </w:pP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8"/>
        <w:gridCol w:w="1801"/>
        <w:gridCol w:w="2245"/>
        <w:gridCol w:w="2243"/>
        <w:gridCol w:w="2636"/>
        <w:gridCol w:w="2240"/>
        <w:gridCol w:w="2420"/>
      </w:tblGrid>
      <w:tr w:rsidR="003A4681" w:rsidTr="003A4681">
        <w:tc>
          <w:tcPr>
            <w:tcW w:w="2169" w:type="dxa"/>
            <w:gridSpan w:val="2"/>
          </w:tcPr>
          <w:p w:rsidR="003A4681" w:rsidRPr="00FD6986" w:rsidRDefault="00A82554" w:rsidP="00924DFE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 w:rsidR="008B0491">
              <w:rPr>
                <w:rFonts w:ascii="Corbel" w:hAnsi="Corbel"/>
                <w:szCs w:val="24"/>
              </w:rPr>
              <w:t>can answer questions about the feelings of the disciples before and after Easter</w:t>
            </w:r>
          </w:p>
        </w:tc>
        <w:tc>
          <w:tcPr>
            <w:tcW w:w="2245" w:type="dxa"/>
          </w:tcPr>
          <w:p w:rsidR="003A4681" w:rsidRPr="00BA218D" w:rsidRDefault="00646843" w:rsidP="00924DFE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simple links between two stories about Peter.</w:t>
            </w:r>
          </w:p>
        </w:tc>
        <w:tc>
          <w:tcPr>
            <w:tcW w:w="2243" w:type="dxa"/>
          </w:tcPr>
          <w:p w:rsidR="003A4681" w:rsidRPr="00B947B9" w:rsidRDefault="003A4681" w:rsidP="00924DFE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646843">
              <w:rPr>
                <w:rFonts w:ascii="Corbel" w:hAnsi="Corbel" w:cs="Segoe UI"/>
                <w:szCs w:val="20"/>
              </w:rPr>
              <w:t>answer questions about how the disciples felt before and after Pentecost</w:t>
            </w:r>
          </w:p>
        </w:tc>
        <w:tc>
          <w:tcPr>
            <w:tcW w:w="2636" w:type="dxa"/>
          </w:tcPr>
          <w:p w:rsidR="003A4681" w:rsidRPr="00AE0B3D" w:rsidRDefault="000C5206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how the disciples changed when the Holy Spirit changed</w:t>
            </w:r>
          </w:p>
        </w:tc>
        <w:tc>
          <w:tcPr>
            <w:tcW w:w="2240" w:type="dxa"/>
          </w:tcPr>
          <w:p w:rsidR="003A4681" w:rsidRDefault="000C5206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recognise some ways I can live out the good news </w:t>
            </w:r>
            <w:r>
              <w:rPr>
                <w:rFonts w:ascii="Corbel" w:hAnsi="Corbel" w:cs="Segoe UI"/>
                <w:szCs w:val="20"/>
              </w:rPr>
              <w:t>(fruits of the Spirit)</w:t>
            </w:r>
          </w:p>
        </w:tc>
        <w:tc>
          <w:tcPr>
            <w:tcW w:w="2420" w:type="dxa"/>
          </w:tcPr>
          <w:p w:rsidR="003A4681" w:rsidRPr="00B947B9" w:rsidRDefault="000C5206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a story about St. Stephen and/or St. Paul</w:t>
            </w:r>
            <w:bookmarkStart w:id="0" w:name="_GoBack"/>
            <w:bookmarkEnd w:id="0"/>
          </w:p>
        </w:tc>
      </w:tr>
      <w:tr w:rsidR="003A4681" w:rsidTr="003A4681">
        <w:tc>
          <w:tcPr>
            <w:tcW w:w="2169" w:type="dxa"/>
            <w:gridSpan w:val="2"/>
          </w:tcPr>
          <w:p w:rsidR="003A4681" w:rsidRPr="00FD6986" w:rsidRDefault="008B0491" w:rsidP="00924DFE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 w:cs="Arial"/>
                <w:szCs w:val="20"/>
              </w:rPr>
              <w:t xml:space="preserve">I </w:t>
            </w:r>
            <w:r>
              <w:rPr>
                <w:rFonts w:ascii="Corbel" w:hAnsi="Corbel" w:cs="Arial"/>
                <w:szCs w:val="20"/>
              </w:rPr>
              <w:t>can ask questions about the feeli</w:t>
            </w:r>
            <w:r w:rsidR="00646843">
              <w:rPr>
                <w:rFonts w:ascii="Corbel" w:hAnsi="Corbel" w:cs="Arial"/>
                <w:szCs w:val="20"/>
              </w:rPr>
              <w:t xml:space="preserve">ngs of the disciples </w:t>
            </w:r>
            <w:r>
              <w:rPr>
                <w:rFonts w:ascii="Corbel" w:hAnsi="Corbel" w:cs="Arial"/>
                <w:szCs w:val="20"/>
              </w:rPr>
              <w:t>after Easter</w:t>
            </w:r>
          </w:p>
        </w:tc>
        <w:tc>
          <w:tcPr>
            <w:tcW w:w="2245" w:type="dxa"/>
          </w:tcPr>
          <w:p w:rsidR="003A4681" w:rsidRPr="00646843" w:rsidRDefault="00646843" w:rsidP="00924DFE">
            <w:pPr>
              <w:rPr>
                <w:rFonts w:ascii="Corbel" w:hAnsi="Corbel" w:cs="Arial"/>
                <w:szCs w:val="20"/>
              </w:rPr>
            </w:pPr>
            <w:r w:rsidRPr="00646843">
              <w:rPr>
                <w:rFonts w:ascii="Corbel" w:hAnsi="Corbel" w:cs="Arial"/>
              </w:rPr>
              <w:t xml:space="preserve">I can make simple links between </w:t>
            </w:r>
            <w:r>
              <w:rPr>
                <w:rFonts w:ascii="Corbel" w:hAnsi="Corbel" w:cs="Arial"/>
              </w:rPr>
              <w:t>two stories about Peter. I can say something about what they tell me</w:t>
            </w:r>
          </w:p>
        </w:tc>
        <w:tc>
          <w:tcPr>
            <w:tcW w:w="2243" w:type="dxa"/>
          </w:tcPr>
          <w:p w:rsidR="003A4681" w:rsidRPr="00B947B9" w:rsidRDefault="00A82554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 xml:space="preserve">I can </w:t>
            </w:r>
            <w:r w:rsidR="00646843">
              <w:rPr>
                <w:rFonts w:ascii="Corbel" w:hAnsi="Corbel" w:cs="Segoe UI"/>
                <w:szCs w:val="20"/>
              </w:rPr>
              <w:t>ask questions about the disciples at Pentecost</w:t>
            </w:r>
          </w:p>
        </w:tc>
        <w:tc>
          <w:tcPr>
            <w:tcW w:w="2636" w:type="dxa"/>
          </w:tcPr>
          <w:p w:rsidR="003A4681" w:rsidRPr="001A3513" w:rsidRDefault="000C5206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describe how the disciples changed after the coming of the Holy Spirit</w:t>
            </w:r>
          </w:p>
        </w:tc>
        <w:tc>
          <w:tcPr>
            <w:tcW w:w="2240" w:type="dxa"/>
          </w:tcPr>
          <w:p w:rsidR="003A4681" w:rsidRDefault="000C5206" w:rsidP="000C5206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examples of living out the good news (</w:t>
            </w:r>
            <w:r>
              <w:rPr>
                <w:rFonts w:ascii="Corbel" w:hAnsi="Corbel" w:cs="Segoe UI"/>
                <w:szCs w:val="20"/>
              </w:rPr>
              <w:t>fruits of the Spirit)</w:t>
            </w:r>
          </w:p>
        </w:tc>
        <w:tc>
          <w:tcPr>
            <w:tcW w:w="2420" w:type="dxa"/>
          </w:tcPr>
          <w:p w:rsidR="003A4681" w:rsidRPr="00B947B9" w:rsidRDefault="00015B90" w:rsidP="00924DF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</w:t>
            </w:r>
            <w:r w:rsidR="000C5206">
              <w:rPr>
                <w:rFonts w:ascii="Corbel" w:hAnsi="Corbel" w:cs="Segoe UI"/>
                <w:szCs w:val="20"/>
              </w:rPr>
              <w:t xml:space="preserve"> can describe the life and work of St. Stephen and/or St. Paul</w:t>
            </w:r>
          </w:p>
        </w:tc>
      </w:tr>
      <w:tr w:rsidR="003A4681" w:rsidRPr="00AE0B3D" w:rsidTr="003A4681">
        <w:trPr>
          <w:cantSplit/>
          <w:trHeight w:val="1134"/>
        </w:trPr>
        <w:tc>
          <w:tcPr>
            <w:tcW w:w="368" w:type="dxa"/>
          </w:tcPr>
          <w:p w:rsidR="003A4681" w:rsidRDefault="003A4681" w:rsidP="0028656B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3A4681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3A4681" w:rsidRPr="00FD6986" w:rsidRDefault="003A4681" w:rsidP="00924DFE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01" w:type="dxa"/>
          </w:tcPr>
          <w:p w:rsidR="003A4681" w:rsidRPr="008B0491" w:rsidRDefault="0028656B" w:rsidP="003A4681">
            <w:pPr>
              <w:rPr>
                <w:rFonts w:ascii="Corbel" w:hAnsi="Corbel"/>
                <w:b/>
              </w:rPr>
            </w:pPr>
            <w:r w:rsidRPr="008B0491">
              <w:rPr>
                <w:rFonts w:ascii="Corbel" w:hAnsi="Corbel" w:cs="Segoe UI"/>
                <w:b/>
              </w:rPr>
              <w:t>I can ask</w:t>
            </w:r>
            <w:r w:rsidRPr="008B0491">
              <w:rPr>
                <w:rFonts w:ascii="Corbel" w:hAnsi="Corbel" w:cs="Segoe UI"/>
                <w:b/>
              </w:rPr>
              <w:t xml:space="preserve"> and </w:t>
            </w:r>
            <w:r w:rsidRPr="008B0491">
              <w:rPr>
                <w:rFonts w:ascii="Corbel" w:hAnsi="Corbel" w:cs="Segoe UI"/>
                <w:b/>
              </w:rPr>
              <w:t>answer</w:t>
            </w:r>
            <w:r w:rsidRPr="008B0491">
              <w:rPr>
                <w:rFonts w:ascii="Corbel" w:hAnsi="Corbel" w:cs="Segoe UI"/>
                <w:b/>
              </w:rPr>
              <w:t xml:space="preserve"> to questions about </w:t>
            </w:r>
            <w:r w:rsidRPr="008B0491">
              <w:rPr>
                <w:rFonts w:ascii="Corbel" w:hAnsi="Corbel" w:cs="Segoe UI"/>
                <w:b/>
              </w:rPr>
              <w:t xml:space="preserve">how the disciples </w:t>
            </w:r>
            <w:r w:rsidRPr="008B0491">
              <w:rPr>
                <w:rFonts w:ascii="Corbel" w:hAnsi="Corbel" w:cs="Segoe UI"/>
                <w:b/>
              </w:rPr>
              <w:t>felt before and after Easter</w:t>
            </w:r>
          </w:p>
          <w:p w:rsidR="003A4681" w:rsidRPr="008B0491" w:rsidRDefault="003A4681" w:rsidP="003A4681">
            <w:pPr>
              <w:rPr>
                <w:rFonts w:ascii="Corbel" w:hAnsi="Corbel"/>
                <w:b/>
              </w:rPr>
            </w:pPr>
          </w:p>
        </w:tc>
        <w:tc>
          <w:tcPr>
            <w:tcW w:w="2245" w:type="dxa"/>
          </w:tcPr>
          <w:p w:rsidR="0028656B" w:rsidRPr="008B0491" w:rsidRDefault="003A4681" w:rsidP="0028656B">
            <w:pPr>
              <w:rPr>
                <w:rFonts w:ascii="Corbel" w:hAnsi="Corbel" w:cs="Arial"/>
                <w:b/>
              </w:rPr>
            </w:pPr>
            <w:r w:rsidRPr="008B0491">
              <w:rPr>
                <w:rFonts w:ascii="Corbel" w:hAnsi="Corbel" w:cs="Segoe UI"/>
                <w:b/>
              </w:rPr>
              <w:t xml:space="preserve">I can </w:t>
            </w:r>
            <w:r w:rsidR="0028656B" w:rsidRPr="008B0491">
              <w:rPr>
                <w:rFonts w:ascii="Corbel" w:hAnsi="Corbel" w:cs="Arial"/>
                <w:b/>
              </w:rPr>
              <w:t>m</w:t>
            </w:r>
            <w:r w:rsidR="0028656B" w:rsidRPr="008B0491">
              <w:rPr>
                <w:rFonts w:ascii="Corbel" w:hAnsi="Corbel" w:cs="Arial"/>
                <w:b/>
              </w:rPr>
              <w:t>ake links between Peter’s three denials that he knew Jesus and J</w:t>
            </w:r>
            <w:r w:rsidR="0028656B" w:rsidRPr="008B0491">
              <w:rPr>
                <w:rFonts w:ascii="Corbel" w:hAnsi="Corbel" w:cs="Arial"/>
                <w:b/>
              </w:rPr>
              <w:t>oh</w:t>
            </w:r>
            <w:r w:rsidR="0028656B" w:rsidRPr="008B0491">
              <w:rPr>
                <w:rFonts w:ascii="Corbel" w:hAnsi="Corbel" w:cs="Arial"/>
                <w:b/>
              </w:rPr>
              <w:t>n. 21: 15-17, using the source to express a point of view</w:t>
            </w:r>
          </w:p>
          <w:p w:rsidR="003A4681" w:rsidRPr="008B0491" w:rsidRDefault="003A4681" w:rsidP="003A4681">
            <w:pPr>
              <w:rPr>
                <w:rFonts w:ascii="Corbel" w:hAnsi="Corbel"/>
                <w:b/>
              </w:rPr>
            </w:pPr>
          </w:p>
          <w:p w:rsidR="003A4681" w:rsidRPr="008B0491" w:rsidRDefault="003A4681" w:rsidP="003A4681">
            <w:pPr>
              <w:rPr>
                <w:rFonts w:ascii="Corbel" w:hAnsi="Corbel" w:cs="Arial"/>
                <w:b/>
              </w:rPr>
            </w:pPr>
          </w:p>
        </w:tc>
        <w:tc>
          <w:tcPr>
            <w:tcW w:w="2243" w:type="dxa"/>
          </w:tcPr>
          <w:p w:rsidR="0028656B" w:rsidRPr="008B0491" w:rsidRDefault="003A4681" w:rsidP="0028656B">
            <w:pPr>
              <w:rPr>
                <w:rFonts w:ascii="Corbel" w:hAnsi="Corbel" w:cs="Segoe UI"/>
                <w:b/>
              </w:rPr>
            </w:pPr>
            <w:r w:rsidRPr="008B0491">
              <w:rPr>
                <w:rFonts w:ascii="Corbel" w:hAnsi="Corbel" w:cs="Arial"/>
                <w:b/>
              </w:rPr>
              <w:t xml:space="preserve">I can </w:t>
            </w:r>
            <w:r w:rsidR="0028656B" w:rsidRPr="008B0491">
              <w:rPr>
                <w:rFonts w:ascii="Corbel" w:hAnsi="Corbel" w:cs="Segoe UI"/>
                <w:b/>
              </w:rPr>
              <w:t xml:space="preserve">ask and answer </w:t>
            </w:r>
            <w:r w:rsidR="0028656B" w:rsidRPr="008B0491">
              <w:rPr>
                <w:rFonts w:ascii="Corbel" w:hAnsi="Corbel" w:cs="Segoe UI"/>
                <w:b/>
              </w:rPr>
              <w:t>questions about how the disciples felt before and after Pentecost</w:t>
            </w:r>
          </w:p>
          <w:p w:rsidR="003A4681" w:rsidRPr="008B0491" w:rsidRDefault="003A4681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</w:p>
          <w:p w:rsidR="003A4681" w:rsidRPr="008B0491" w:rsidRDefault="003A4681" w:rsidP="00924DFE">
            <w:pPr>
              <w:rPr>
                <w:rFonts w:ascii="Corbel" w:hAnsi="Corbel" w:cs="Arial"/>
                <w:b/>
              </w:rPr>
            </w:pPr>
          </w:p>
          <w:p w:rsidR="003A4681" w:rsidRPr="008B0491" w:rsidRDefault="003A4681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636" w:type="dxa"/>
          </w:tcPr>
          <w:p w:rsidR="003A4681" w:rsidRPr="008B0491" w:rsidRDefault="003A4681" w:rsidP="003A4681">
            <w:pPr>
              <w:pStyle w:val="Default"/>
              <w:rPr>
                <w:rFonts w:ascii="Corbel" w:hAnsi="Corbel"/>
                <w:b/>
                <w:sz w:val="22"/>
                <w:szCs w:val="22"/>
              </w:rPr>
            </w:pPr>
            <w:r w:rsidRPr="008B0491">
              <w:rPr>
                <w:rFonts w:ascii="Corbel" w:hAnsi="Corbel" w:cs="Segoe UI"/>
                <w:b/>
                <w:sz w:val="22"/>
                <w:szCs w:val="22"/>
              </w:rPr>
              <w:t xml:space="preserve">I can </w:t>
            </w:r>
            <w:r w:rsidR="0028656B" w:rsidRPr="008B0491">
              <w:rPr>
                <w:rFonts w:ascii="Corbel" w:hAnsi="Corbel" w:cs="Segoe UI"/>
                <w:b/>
                <w:sz w:val="22"/>
                <w:szCs w:val="22"/>
              </w:rPr>
              <w:t>d</w:t>
            </w:r>
            <w:r w:rsidR="0028656B" w:rsidRPr="008B0491">
              <w:rPr>
                <w:rFonts w:ascii="Corbel" w:hAnsi="Corbel" w:cs="Segoe UI"/>
                <w:b/>
                <w:sz w:val="22"/>
                <w:szCs w:val="22"/>
              </w:rPr>
              <w:t xml:space="preserve">escribe, </w:t>
            </w:r>
            <w:r w:rsidR="0028656B" w:rsidRPr="008B0491">
              <w:rPr>
                <w:rFonts w:ascii="Corbel" w:hAnsi="Corbel" w:cs="Segoe UI"/>
                <w:b/>
                <w:sz w:val="22"/>
                <w:szCs w:val="22"/>
              </w:rPr>
              <w:t>in detail</w:t>
            </w:r>
            <w:r w:rsidR="0028656B" w:rsidRPr="008B0491">
              <w:rPr>
                <w:rFonts w:ascii="Corbel" w:hAnsi="Corbel" w:cs="Segoe UI"/>
                <w:b/>
                <w:sz w:val="22"/>
                <w:szCs w:val="22"/>
              </w:rPr>
              <w:t>, how the disciples changed after the coming of the Holy Spirit and the beliefs that enabled them to change</w:t>
            </w:r>
          </w:p>
          <w:p w:rsidR="003A4681" w:rsidRPr="008B0491" w:rsidRDefault="003A4681" w:rsidP="003A4681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240" w:type="dxa"/>
          </w:tcPr>
          <w:p w:rsidR="0028656B" w:rsidRPr="008B0491" w:rsidRDefault="0028656B" w:rsidP="0028656B">
            <w:pPr>
              <w:rPr>
                <w:rFonts w:ascii="Corbel" w:hAnsi="Corbel" w:cs="Arial"/>
                <w:b/>
              </w:rPr>
            </w:pPr>
            <w:r w:rsidRPr="008B0491">
              <w:rPr>
                <w:rFonts w:ascii="Corbel" w:hAnsi="Corbel"/>
                <w:b/>
              </w:rPr>
              <w:t xml:space="preserve">I can </w:t>
            </w:r>
            <w:r w:rsidRPr="008B0491">
              <w:rPr>
                <w:rFonts w:ascii="Corbel" w:hAnsi="Corbel" w:cs="Arial"/>
                <w:b/>
              </w:rPr>
              <w:t>suggest ways I can</w:t>
            </w:r>
            <w:r w:rsidRPr="008B0491">
              <w:rPr>
                <w:rFonts w:ascii="Corbel" w:hAnsi="Corbel" w:cs="Arial"/>
                <w:b/>
              </w:rPr>
              <w:t xml:space="preserve"> live out the good news </w:t>
            </w:r>
            <w:r w:rsidR="000C5206">
              <w:rPr>
                <w:rFonts w:ascii="Corbel" w:hAnsi="Corbel" w:cs="Arial"/>
                <w:b/>
              </w:rPr>
              <w:t xml:space="preserve">(fruits of the Spirit) </w:t>
            </w:r>
            <w:r w:rsidRPr="008B0491">
              <w:rPr>
                <w:rFonts w:ascii="Corbel" w:hAnsi="Corbel" w:cs="Arial"/>
                <w:b/>
              </w:rPr>
              <w:t xml:space="preserve">by </w:t>
            </w:r>
            <w:r w:rsidRPr="008B0491">
              <w:rPr>
                <w:rFonts w:ascii="Corbel" w:hAnsi="Corbel" w:cs="Arial"/>
                <w:b/>
              </w:rPr>
              <w:t>making links with beliefs</w:t>
            </w:r>
          </w:p>
          <w:p w:rsidR="003A4681" w:rsidRPr="008B0491" w:rsidRDefault="003A4681" w:rsidP="00924DFE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420" w:type="dxa"/>
          </w:tcPr>
          <w:p w:rsidR="003A4681" w:rsidRPr="008B0491" w:rsidRDefault="008B0491" w:rsidP="00924DFE">
            <w:pPr>
              <w:rPr>
                <w:rFonts w:ascii="Corbel" w:hAnsi="Corbel" w:cs="Segoe UI"/>
                <w:b/>
              </w:rPr>
            </w:pPr>
            <w:r w:rsidRPr="008B0491">
              <w:rPr>
                <w:rFonts w:ascii="Corbel" w:hAnsi="Corbel" w:cs="Segoe UI"/>
                <w:b/>
              </w:rPr>
              <w:t>I can describe, in detail and accurately</w:t>
            </w:r>
            <w:r w:rsidRPr="008B0491">
              <w:rPr>
                <w:rFonts w:ascii="Corbel" w:hAnsi="Corbel" w:cs="Segoe UI"/>
                <w:b/>
              </w:rPr>
              <w:t>, the life and</w:t>
            </w:r>
            <w:r w:rsidRPr="008B0491">
              <w:rPr>
                <w:rFonts w:ascii="Corbel" w:hAnsi="Corbel" w:cs="Segoe UI"/>
                <w:b/>
              </w:rPr>
              <w:t xml:space="preserve"> work of St. </w:t>
            </w:r>
            <w:r w:rsidRPr="008B0491">
              <w:rPr>
                <w:rFonts w:ascii="Corbel" w:hAnsi="Corbel" w:cs="Segoe UI"/>
                <w:b/>
              </w:rPr>
              <w:t>Stephen and/</w:t>
            </w:r>
            <w:r w:rsidRPr="008B0491">
              <w:rPr>
                <w:rFonts w:ascii="Corbel" w:hAnsi="Corbel" w:cs="Segoe UI"/>
                <w:b/>
              </w:rPr>
              <w:t xml:space="preserve">or </w:t>
            </w:r>
            <w:r w:rsidRPr="008B0491">
              <w:rPr>
                <w:rFonts w:ascii="Corbel" w:hAnsi="Corbel" w:cs="Segoe UI"/>
                <w:b/>
              </w:rPr>
              <w:t>St Paul.</w:t>
            </w:r>
            <w:r w:rsidR="003A4681" w:rsidRPr="008B0491">
              <w:rPr>
                <w:rFonts w:ascii="Corbel" w:hAnsi="Corbel" w:cs="Segoe UI"/>
                <w:b/>
              </w:rPr>
              <w:t xml:space="preserve"> </w:t>
            </w:r>
          </w:p>
        </w:tc>
      </w:tr>
    </w:tbl>
    <w:p w:rsidR="001D7D5B" w:rsidRDefault="001D7D5B"/>
    <w:sectPr w:rsidR="001D7D5B" w:rsidSect="003A46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1"/>
    <w:rsid w:val="00015B90"/>
    <w:rsid w:val="00040413"/>
    <w:rsid w:val="000C5206"/>
    <w:rsid w:val="001D7D5B"/>
    <w:rsid w:val="0028656B"/>
    <w:rsid w:val="003A4681"/>
    <w:rsid w:val="00646843"/>
    <w:rsid w:val="0066617A"/>
    <w:rsid w:val="007B2797"/>
    <w:rsid w:val="008B0491"/>
    <w:rsid w:val="00A82554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0586B-A3E9-465D-9A26-A637F7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4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2021-03-09T13:15:00Z</dcterms:created>
  <dcterms:modified xsi:type="dcterms:W3CDTF">2021-03-09T13:15:00Z</dcterms:modified>
</cp:coreProperties>
</file>