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B3" w:rsidRPr="0089569E" w:rsidRDefault="002E65B3" w:rsidP="002E65B3">
      <w:pPr>
        <w:spacing w:after="0" w:line="240" w:lineRule="auto"/>
        <w:rPr>
          <w:rFonts w:ascii="Corbel" w:hAnsi="Corbel" w:cs="Segoe UI"/>
          <w:b/>
          <w:sz w:val="24"/>
          <w:szCs w:val="24"/>
        </w:rPr>
      </w:pPr>
      <w:r w:rsidRPr="0089569E">
        <w:rPr>
          <w:rFonts w:ascii="Corbel" w:hAnsi="Corbel" w:cs="Segoe UI"/>
          <w:b/>
          <w:sz w:val="24"/>
          <w:szCs w:val="24"/>
        </w:rPr>
        <w:t xml:space="preserve">2.5 EASTERTIDE </w:t>
      </w:r>
    </w:p>
    <w:p w:rsidR="002E65B3" w:rsidRPr="0089569E" w:rsidRDefault="002E65B3" w:rsidP="002E65B3">
      <w:pPr>
        <w:spacing w:after="0" w:line="240" w:lineRule="auto"/>
        <w:rPr>
          <w:rFonts w:ascii="Corbel" w:hAnsi="Corbel" w:cs="Segoe UI"/>
          <w:b/>
          <w:sz w:val="24"/>
          <w:szCs w:val="24"/>
        </w:rPr>
      </w:pPr>
    </w:p>
    <w:p w:rsidR="002E65B3" w:rsidRPr="0089569E" w:rsidRDefault="002E65B3" w:rsidP="002E65B3">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 xml:space="preserve">Salvation, </w:t>
      </w:r>
      <w:r w:rsidRPr="0089569E">
        <w:rPr>
          <w:rFonts w:ascii="Corbel" w:hAnsi="Corbel" w:cs="Segoe UI"/>
          <w:sz w:val="24"/>
          <w:szCs w:val="24"/>
        </w:rPr>
        <w:t>Holy Spirit</w:t>
      </w:r>
      <w:r>
        <w:rPr>
          <w:rFonts w:ascii="Corbel" w:hAnsi="Corbel" w:cs="Segoe UI"/>
          <w:sz w:val="24"/>
          <w:szCs w:val="24"/>
        </w:rPr>
        <w:t>, Liturgical Year</w:t>
      </w:r>
    </w:p>
    <w:p w:rsidR="002E65B3" w:rsidRPr="0089569E" w:rsidRDefault="002E65B3" w:rsidP="002E65B3">
      <w:pPr>
        <w:spacing w:after="0" w:line="240" w:lineRule="auto"/>
        <w:rPr>
          <w:rFonts w:ascii="Corbel" w:hAnsi="Corbel" w:cs="Segoe UI"/>
          <w:sz w:val="24"/>
          <w:szCs w:val="24"/>
        </w:rPr>
      </w:pPr>
    </w:p>
    <w:p w:rsidR="002E65B3" w:rsidRPr="00254009" w:rsidRDefault="002E65B3" w:rsidP="002E65B3">
      <w:pPr>
        <w:spacing w:after="0" w:line="240" w:lineRule="auto"/>
        <w:rPr>
          <w:rFonts w:ascii="Corbel" w:hAnsi="Corbel"/>
          <w:b/>
          <w:sz w:val="24"/>
        </w:rPr>
      </w:pPr>
      <w:r>
        <w:rPr>
          <w:rFonts w:ascii="Corbel" w:hAnsi="Corbel"/>
          <w:b/>
          <w:sz w:val="24"/>
        </w:rPr>
        <w:t>About this unit</w:t>
      </w:r>
    </w:p>
    <w:p w:rsidR="002E65B3" w:rsidRPr="00254009" w:rsidRDefault="002E65B3" w:rsidP="002E65B3">
      <w:pPr>
        <w:spacing w:after="0" w:line="240" w:lineRule="auto"/>
        <w:rPr>
          <w:rFonts w:ascii="Corbel" w:hAnsi="Corbel"/>
          <w:sz w:val="24"/>
        </w:rPr>
      </w:pPr>
      <w:r>
        <w:rPr>
          <w:rFonts w:ascii="Corbel" w:hAnsi="Corbel"/>
          <w:sz w:val="24"/>
        </w:rPr>
        <w:t>This unit</w:t>
      </w:r>
      <w:r w:rsidRPr="00254009">
        <w:rPr>
          <w:rFonts w:ascii="Corbel" w:hAnsi="Corbel"/>
          <w:sz w:val="24"/>
        </w:rPr>
        <w:t xml:space="preserve"> is designed to develop the children’s knowledge and understanding t</w:t>
      </w:r>
      <w:r>
        <w:rPr>
          <w:rFonts w:ascii="Corbel" w:hAnsi="Corbel"/>
          <w:sz w:val="24"/>
        </w:rPr>
        <w:t xml:space="preserve">hat Jesus rose from the dead on </w:t>
      </w:r>
      <w:r w:rsidRPr="00254009">
        <w:rPr>
          <w:rFonts w:ascii="Corbel" w:hAnsi="Corbel"/>
          <w:sz w:val="24"/>
        </w:rPr>
        <w:t xml:space="preserve">Easter </w:t>
      </w:r>
      <w:r>
        <w:rPr>
          <w:rFonts w:ascii="Corbel" w:hAnsi="Corbel"/>
          <w:sz w:val="24"/>
        </w:rPr>
        <w:t xml:space="preserve">Sunday </w:t>
      </w:r>
      <w:r w:rsidRPr="00254009">
        <w:rPr>
          <w:rFonts w:ascii="Corbel" w:hAnsi="Corbel"/>
          <w:sz w:val="24"/>
        </w:rPr>
        <w:t>and is present with us today. The children will learn about the appearance of Jesus to his disciples and his Ascension to heaven. They will learn about Pentecost and the symbols of the Holy Spirit.</w:t>
      </w:r>
    </w:p>
    <w:p w:rsidR="002E65B3" w:rsidRPr="00254009" w:rsidRDefault="002E65B3" w:rsidP="002E65B3">
      <w:pPr>
        <w:spacing w:after="0" w:line="240" w:lineRule="auto"/>
        <w:rPr>
          <w:rFonts w:ascii="Corbel" w:hAnsi="Corbel"/>
          <w:sz w:val="24"/>
        </w:rPr>
      </w:pPr>
    </w:p>
    <w:p w:rsidR="002E65B3" w:rsidRPr="00254009" w:rsidRDefault="002E65B3" w:rsidP="002E65B3">
      <w:pPr>
        <w:spacing w:after="0" w:line="240" w:lineRule="auto"/>
        <w:rPr>
          <w:rFonts w:ascii="Corbel" w:hAnsi="Corbel"/>
          <w:sz w:val="24"/>
        </w:rPr>
      </w:pPr>
      <w:r>
        <w:rPr>
          <w:rFonts w:ascii="Corbel" w:hAnsi="Corbel"/>
          <w:b/>
          <w:sz w:val="24"/>
        </w:rPr>
        <w:t>Where the unit</w:t>
      </w:r>
      <w:r w:rsidRPr="00254009">
        <w:rPr>
          <w:rFonts w:ascii="Corbel" w:hAnsi="Corbel"/>
          <w:b/>
          <w:sz w:val="24"/>
        </w:rPr>
        <w:t xml:space="preserve"> fits in</w:t>
      </w:r>
    </w:p>
    <w:p w:rsidR="002E65B3" w:rsidRPr="00254009" w:rsidRDefault="002E65B3" w:rsidP="002E65B3">
      <w:pPr>
        <w:spacing w:after="0" w:line="240" w:lineRule="auto"/>
        <w:rPr>
          <w:rFonts w:ascii="Corbel" w:hAnsi="Corbel"/>
          <w:sz w:val="24"/>
        </w:rPr>
      </w:pPr>
      <w:r>
        <w:rPr>
          <w:rFonts w:ascii="Corbel" w:hAnsi="Corbel"/>
          <w:sz w:val="24"/>
        </w:rPr>
        <w:t>This unit</w:t>
      </w:r>
      <w:r w:rsidRPr="00254009">
        <w:rPr>
          <w:rFonts w:ascii="Corbel" w:hAnsi="Corbel"/>
          <w:sz w:val="24"/>
        </w:rPr>
        <w:t xml:space="preserve"> builds on previous learn</w:t>
      </w:r>
      <w:r>
        <w:rPr>
          <w:rFonts w:ascii="Corbel" w:hAnsi="Corbel"/>
          <w:sz w:val="24"/>
        </w:rPr>
        <w:t>ing in Year One during the unit</w:t>
      </w:r>
      <w:r w:rsidRPr="00254009">
        <w:rPr>
          <w:rFonts w:ascii="Corbel" w:hAnsi="Corbel"/>
          <w:sz w:val="24"/>
        </w:rPr>
        <w:t xml:space="preserve"> 1.5 ‘Resurrection’. </w:t>
      </w:r>
    </w:p>
    <w:p w:rsidR="002E65B3" w:rsidRPr="00254009" w:rsidRDefault="002E65B3" w:rsidP="002E65B3">
      <w:pPr>
        <w:spacing w:after="0" w:line="240" w:lineRule="auto"/>
        <w:rPr>
          <w:rFonts w:ascii="Corbel" w:hAnsi="Corbel"/>
          <w:sz w:val="24"/>
        </w:rPr>
      </w:pPr>
    </w:p>
    <w:p w:rsidR="002E65B3" w:rsidRPr="00254009" w:rsidRDefault="002E65B3" w:rsidP="002E65B3">
      <w:pPr>
        <w:spacing w:after="0" w:line="240" w:lineRule="auto"/>
        <w:rPr>
          <w:rFonts w:ascii="Corbel" w:hAnsi="Corbel"/>
          <w:sz w:val="24"/>
        </w:rPr>
      </w:pPr>
      <w:r w:rsidRPr="00254009">
        <w:rPr>
          <w:rFonts w:ascii="Corbel" w:hAnsi="Corbel"/>
          <w:b/>
          <w:sz w:val="24"/>
        </w:rPr>
        <w:t>Prior learning</w:t>
      </w:r>
    </w:p>
    <w:p w:rsidR="002E65B3" w:rsidRPr="00254009" w:rsidRDefault="002E65B3" w:rsidP="002E65B3">
      <w:pPr>
        <w:spacing w:after="0" w:line="240" w:lineRule="auto"/>
        <w:rPr>
          <w:rFonts w:ascii="Corbel" w:hAnsi="Corbel"/>
          <w:sz w:val="24"/>
        </w:rPr>
      </w:pPr>
      <w:r w:rsidRPr="00254009">
        <w:rPr>
          <w:rFonts w:ascii="Corbel" w:hAnsi="Corbel"/>
          <w:sz w:val="24"/>
        </w:rPr>
        <w:t>It would be helpful if children have some knowledge of the Easter Season. It would be helpful if the children had some knowledge of the Holy Spirit.</w:t>
      </w:r>
    </w:p>
    <w:p w:rsidR="002E65B3" w:rsidRPr="00254009" w:rsidRDefault="002E65B3" w:rsidP="002E65B3">
      <w:pPr>
        <w:spacing w:after="0" w:line="240" w:lineRule="auto"/>
        <w:rPr>
          <w:rFonts w:ascii="Corbel" w:hAnsi="Corbel"/>
          <w:sz w:val="24"/>
        </w:rPr>
      </w:pPr>
    </w:p>
    <w:p w:rsidR="002E65B3" w:rsidRPr="00254009" w:rsidRDefault="002E65B3" w:rsidP="002E65B3">
      <w:pPr>
        <w:spacing w:after="0" w:line="240" w:lineRule="auto"/>
        <w:rPr>
          <w:rFonts w:ascii="Corbel" w:hAnsi="Corbel"/>
          <w:b/>
          <w:sz w:val="24"/>
        </w:rPr>
      </w:pPr>
      <w:r w:rsidRPr="00254009">
        <w:rPr>
          <w:rFonts w:ascii="Corbel" w:hAnsi="Corbel"/>
          <w:b/>
          <w:sz w:val="24"/>
        </w:rPr>
        <w:t>Key words</w:t>
      </w:r>
    </w:p>
    <w:p w:rsidR="002E65B3" w:rsidRPr="00254009" w:rsidRDefault="002E65B3" w:rsidP="002E65B3">
      <w:pPr>
        <w:spacing w:after="0" w:line="240" w:lineRule="auto"/>
        <w:rPr>
          <w:rFonts w:ascii="Corbel" w:hAnsi="Corbel"/>
          <w:sz w:val="24"/>
        </w:rPr>
      </w:pPr>
      <w:r w:rsidRPr="00254009">
        <w:rPr>
          <w:rFonts w:ascii="Corbel" w:hAnsi="Corbel"/>
          <w:sz w:val="24"/>
        </w:rPr>
        <w:t>Jesus, rose from the dead, alive, appear, resurrection, Paschal Candle, disciple, apostle, heaven, promised, ascension, Holy Spirit, Good news, symbol, dove, fire, flames, wind</w:t>
      </w:r>
    </w:p>
    <w:p w:rsidR="002E65B3" w:rsidRPr="00254009" w:rsidRDefault="002E65B3" w:rsidP="002E65B3">
      <w:pPr>
        <w:spacing w:after="0" w:line="240" w:lineRule="auto"/>
        <w:rPr>
          <w:rFonts w:ascii="Corbel" w:hAnsi="Corbel"/>
          <w:sz w:val="24"/>
        </w:rPr>
      </w:pPr>
    </w:p>
    <w:p w:rsidR="002E65B3" w:rsidRPr="00254009" w:rsidRDefault="002E65B3" w:rsidP="002E65B3">
      <w:pPr>
        <w:spacing w:after="0" w:line="240" w:lineRule="auto"/>
        <w:rPr>
          <w:rFonts w:ascii="Corbel" w:hAnsi="Corbel"/>
          <w:sz w:val="24"/>
        </w:rPr>
      </w:pPr>
      <w:r w:rsidRPr="00254009">
        <w:rPr>
          <w:rFonts w:ascii="Corbel" w:hAnsi="Corbel"/>
          <w:b/>
          <w:sz w:val="24"/>
        </w:rPr>
        <w:t>Links to ‘God’s Story’ and ‘Church’s Story’</w:t>
      </w:r>
    </w:p>
    <w:p w:rsidR="002E65B3" w:rsidRPr="00254009" w:rsidRDefault="002E65B3" w:rsidP="002E65B3">
      <w:pPr>
        <w:spacing w:after="0" w:line="240" w:lineRule="auto"/>
        <w:rPr>
          <w:rFonts w:ascii="Corbel" w:hAnsi="Corbel"/>
          <w:sz w:val="24"/>
        </w:rPr>
      </w:pPr>
      <w:r w:rsidRPr="00254009">
        <w:rPr>
          <w:rFonts w:ascii="Corbel" w:hAnsi="Corbel"/>
          <w:i/>
          <w:sz w:val="24"/>
        </w:rPr>
        <w:t>God’s Story 2</w:t>
      </w:r>
      <w:r w:rsidRPr="00254009">
        <w:rPr>
          <w:rFonts w:ascii="Corbel" w:hAnsi="Corbel"/>
          <w:sz w:val="24"/>
        </w:rPr>
        <w:t>, p. 80-81, 84-85</w:t>
      </w:r>
    </w:p>
    <w:p w:rsidR="002E65B3" w:rsidRPr="00254009" w:rsidRDefault="002E65B3" w:rsidP="002E65B3">
      <w:pPr>
        <w:spacing w:after="0" w:line="240" w:lineRule="auto"/>
        <w:rPr>
          <w:rFonts w:ascii="Corbel" w:hAnsi="Corbel"/>
          <w:sz w:val="24"/>
        </w:rPr>
      </w:pPr>
      <w:r w:rsidRPr="00254009">
        <w:rPr>
          <w:rFonts w:ascii="Corbel" w:hAnsi="Corbel"/>
          <w:i/>
          <w:sz w:val="24"/>
        </w:rPr>
        <w:t>Church’s Story 2</w:t>
      </w:r>
      <w:r w:rsidRPr="00254009">
        <w:rPr>
          <w:rFonts w:ascii="Corbel" w:hAnsi="Corbel"/>
          <w:sz w:val="24"/>
        </w:rPr>
        <w:t>, pp. 74-79</w:t>
      </w:r>
    </w:p>
    <w:p w:rsidR="002E65B3" w:rsidRDefault="002E65B3" w:rsidP="002E65B3">
      <w:pPr>
        <w:spacing w:after="0" w:line="240" w:lineRule="auto"/>
        <w:rPr>
          <w:rFonts w:ascii="Corbel" w:hAnsi="Corbel"/>
          <w:b/>
          <w:sz w:val="24"/>
        </w:rPr>
      </w:pPr>
    </w:p>
    <w:p w:rsidR="002E65B3" w:rsidRPr="00254009" w:rsidRDefault="002E65B3" w:rsidP="002E65B3">
      <w:pPr>
        <w:spacing w:after="0" w:line="240" w:lineRule="auto"/>
        <w:rPr>
          <w:rFonts w:ascii="Corbel" w:hAnsi="Corbel"/>
          <w:b/>
          <w:sz w:val="24"/>
        </w:rPr>
      </w:pPr>
      <w:r w:rsidRPr="00254009">
        <w:rPr>
          <w:rFonts w:ascii="Corbel" w:hAnsi="Corbel"/>
          <w:b/>
          <w:sz w:val="24"/>
        </w:rPr>
        <w:t>KEY SCRIPTURE</w:t>
      </w:r>
    </w:p>
    <w:p w:rsidR="002E65B3" w:rsidRPr="00254009" w:rsidRDefault="002E65B3" w:rsidP="002E65B3">
      <w:pPr>
        <w:spacing w:after="0" w:line="240" w:lineRule="auto"/>
        <w:rPr>
          <w:rFonts w:ascii="Corbel" w:hAnsi="Corbel"/>
          <w:sz w:val="24"/>
        </w:rPr>
      </w:pPr>
      <w:r w:rsidRPr="00254009">
        <w:rPr>
          <w:rFonts w:ascii="Corbel" w:hAnsi="Corbel"/>
          <w:sz w:val="24"/>
        </w:rPr>
        <w:t xml:space="preserve">John 21: 1-14 (The appearance on the </w:t>
      </w:r>
      <w:smartTag w:uri="urn:schemas-microsoft-com:office:smarttags" w:element="place">
        <w:smartTag w:uri="urn:schemas-microsoft-com:office:smarttags" w:element="PlaceType">
          <w:r w:rsidRPr="00254009">
            <w:rPr>
              <w:rFonts w:ascii="Corbel" w:hAnsi="Corbel"/>
              <w:sz w:val="24"/>
            </w:rPr>
            <w:t>shore</w:t>
          </w:r>
        </w:smartTag>
        <w:r w:rsidRPr="00254009">
          <w:rPr>
            <w:rFonts w:ascii="Corbel" w:hAnsi="Corbel"/>
            <w:sz w:val="24"/>
          </w:rPr>
          <w:t xml:space="preserve"> of </w:t>
        </w:r>
        <w:smartTag w:uri="urn:schemas-microsoft-com:office:smarttags" w:element="PlaceName">
          <w:r w:rsidRPr="00254009">
            <w:rPr>
              <w:rFonts w:ascii="Corbel" w:hAnsi="Corbel"/>
              <w:sz w:val="24"/>
            </w:rPr>
            <w:t>Tiberias</w:t>
          </w:r>
        </w:smartTag>
      </w:smartTag>
      <w:r w:rsidRPr="00254009">
        <w:rPr>
          <w:rFonts w:ascii="Corbel" w:hAnsi="Corbel"/>
          <w:sz w:val="24"/>
        </w:rPr>
        <w:t>)</w:t>
      </w:r>
    </w:p>
    <w:p w:rsidR="002E65B3" w:rsidRPr="00254009" w:rsidRDefault="002E65B3" w:rsidP="002E65B3">
      <w:pPr>
        <w:spacing w:after="0" w:line="240" w:lineRule="auto"/>
        <w:rPr>
          <w:rFonts w:ascii="Corbel" w:hAnsi="Corbel"/>
          <w:sz w:val="24"/>
        </w:rPr>
      </w:pPr>
      <w:r w:rsidRPr="00254009">
        <w:rPr>
          <w:rFonts w:ascii="Corbel" w:hAnsi="Corbel"/>
          <w:sz w:val="24"/>
        </w:rPr>
        <w:t>Acts 1: 6-11 (The Ascension of Jesus into Heaven)</w:t>
      </w:r>
    </w:p>
    <w:p w:rsidR="002E65B3" w:rsidRPr="00254009" w:rsidRDefault="002E65B3" w:rsidP="002E65B3">
      <w:pPr>
        <w:spacing w:after="0" w:line="240" w:lineRule="auto"/>
        <w:rPr>
          <w:rFonts w:ascii="Corbel" w:hAnsi="Corbel"/>
          <w:sz w:val="24"/>
        </w:rPr>
      </w:pPr>
      <w:r w:rsidRPr="00254009">
        <w:rPr>
          <w:rFonts w:ascii="Corbel" w:hAnsi="Corbel"/>
          <w:sz w:val="24"/>
        </w:rPr>
        <w:t>Acts 2: 1-13 (Pentecost)</w:t>
      </w:r>
    </w:p>
    <w:p w:rsidR="002E65B3" w:rsidRPr="00254009" w:rsidRDefault="002E65B3" w:rsidP="002E65B3">
      <w:pPr>
        <w:spacing w:after="0" w:line="240" w:lineRule="auto"/>
        <w:rPr>
          <w:rFonts w:ascii="Corbel" w:hAnsi="Corbel"/>
          <w:sz w:val="24"/>
        </w:rPr>
      </w:pPr>
    </w:p>
    <w:p w:rsidR="002E65B3" w:rsidRPr="00B450BC" w:rsidRDefault="002E65B3" w:rsidP="002E65B3">
      <w:pPr>
        <w:spacing w:after="0" w:line="240" w:lineRule="auto"/>
        <w:rPr>
          <w:rFonts w:ascii="Corbel" w:hAnsi="Corbel" w:cs="Segoe UI"/>
          <w:b/>
          <w:sz w:val="24"/>
          <w:szCs w:val="24"/>
        </w:rPr>
      </w:pPr>
      <w:r w:rsidRPr="00B450BC">
        <w:rPr>
          <w:rFonts w:ascii="Corbel" w:hAnsi="Corbel" w:cs="Segoe UI"/>
          <w:b/>
          <w:sz w:val="24"/>
          <w:szCs w:val="24"/>
        </w:rPr>
        <w:t>KNOWLEDGE SEQUENCE</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Jesus rose from the dead on the first Easter Sunday</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xml:space="preserve">• Jesus is alive, he shows the importance of forgiveness (when on the cross [Luke </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xml:space="preserve">   23:34] and forgiving Peter – John 21:15-19), he gives hope of new life to all, he is the </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xml:space="preserve">   Son of God</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Jesus appeared to his friends – the disciples</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His friends’ sadness turned to joy</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Jesus ascended to heaven, but promised the Holy Spirit</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Pentecost was when the Holy Spirit came</w:t>
      </w:r>
    </w:p>
    <w:p w:rsidR="002E65B3" w:rsidRPr="0089569E" w:rsidRDefault="002E65B3" w:rsidP="002E65B3">
      <w:pPr>
        <w:spacing w:after="0" w:line="240" w:lineRule="auto"/>
        <w:rPr>
          <w:rFonts w:ascii="Corbel" w:hAnsi="Corbel" w:cs="Segoe UI"/>
          <w:sz w:val="24"/>
          <w:szCs w:val="24"/>
        </w:rPr>
      </w:pPr>
    </w:p>
    <w:p w:rsidR="002E65B3" w:rsidRPr="00B450BC" w:rsidRDefault="002E65B3" w:rsidP="002E65B3">
      <w:pPr>
        <w:spacing w:after="0" w:line="240" w:lineRule="auto"/>
        <w:rPr>
          <w:rFonts w:ascii="Corbel" w:hAnsi="Corbel" w:cs="Segoe UI"/>
          <w:b/>
          <w:sz w:val="24"/>
          <w:szCs w:val="24"/>
        </w:rPr>
      </w:pPr>
      <w:r w:rsidRPr="0089569E">
        <w:rPr>
          <w:rFonts w:ascii="Corbel" w:hAnsi="Corbel" w:cs="Segoe UI"/>
          <w:b/>
          <w:sz w:val="24"/>
          <w:szCs w:val="24"/>
        </w:rPr>
        <w:t xml:space="preserve">WTL </w:t>
      </w:r>
      <w:r>
        <w:rPr>
          <w:rFonts w:ascii="Corbel" w:hAnsi="Corbel" w:cs="Segoe UI"/>
          <w:b/>
          <w:sz w:val="24"/>
          <w:szCs w:val="24"/>
        </w:rPr>
        <w:t>LEARNING OBJECTIVES</w:t>
      </w:r>
    </w:p>
    <w:p w:rsidR="002E65B3" w:rsidRPr="0089569E" w:rsidRDefault="002E65B3" w:rsidP="002E65B3">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rose from the dead on the first Easter Sunday</w:t>
      </w:r>
    </w:p>
    <w:p w:rsidR="002E65B3" w:rsidRPr="0089569E" w:rsidRDefault="002E65B3" w:rsidP="002E65B3">
      <w:pPr>
        <w:spacing w:after="0" w:line="240" w:lineRule="auto"/>
        <w:rPr>
          <w:rFonts w:ascii="Corbel" w:hAnsi="Corbel" w:cs="Segoe UI"/>
          <w:i/>
          <w:sz w:val="24"/>
          <w:szCs w:val="24"/>
        </w:rPr>
      </w:pPr>
      <w:r w:rsidRPr="0089569E">
        <w:rPr>
          <w:rFonts w:ascii="Corbel" w:hAnsi="Corbel" w:cs="Segoe UI"/>
          <w:sz w:val="24"/>
          <w:szCs w:val="24"/>
        </w:rPr>
        <w:t xml:space="preserve">• </w:t>
      </w:r>
      <w:r w:rsidRPr="0089569E">
        <w:rPr>
          <w:rFonts w:ascii="Corbel" w:hAnsi="Corbel" w:cs="Segoe UI"/>
          <w:i/>
          <w:sz w:val="24"/>
          <w:szCs w:val="24"/>
        </w:rPr>
        <w:t>Reflect on what this tells us about Jesus</w:t>
      </w:r>
    </w:p>
    <w:p w:rsidR="002E65B3" w:rsidRPr="0089569E" w:rsidRDefault="002E65B3" w:rsidP="002E65B3">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appeared to his disciples</w:t>
      </w:r>
    </w:p>
    <w:p w:rsidR="002E65B3" w:rsidRPr="0089569E" w:rsidRDefault="002E65B3" w:rsidP="002E65B3">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what it was like for them</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Know that Jesus ascended to heaven</w:t>
      </w:r>
    </w:p>
    <w:p w:rsidR="002E65B3" w:rsidRPr="0089569E" w:rsidRDefault="002E65B3" w:rsidP="002E65B3">
      <w:pPr>
        <w:spacing w:after="0" w:line="240" w:lineRule="auto"/>
        <w:rPr>
          <w:rFonts w:ascii="Corbel" w:hAnsi="Corbel" w:cs="Segoe UI"/>
          <w:sz w:val="24"/>
          <w:szCs w:val="24"/>
        </w:rPr>
      </w:pPr>
      <w:r w:rsidRPr="0089569E">
        <w:rPr>
          <w:rFonts w:ascii="Corbel" w:hAnsi="Corbel" w:cs="Segoe UI"/>
          <w:sz w:val="24"/>
          <w:szCs w:val="24"/>
        </w:rPr>
        <w:t>• Reflect on what this means for us</w:t>
      </w:r>
    </w:p>
    <w:p w:rsidR="002E65B3" w:rsidRPr="0089569E" w:rsidRDefault="002E65B3" w:rsidP="002E65B3">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that the Apostles received the Holy Spirit</w:t>
      </w:r>
    </w:p>
    <w:p w:rsidR="002E65B3" w:rsidRPr="00D661EF" w:rsidRDefault="002E65B3" w:rsidP="002E65B3">
      <w:pPr>
        <w:spacing w:after="0" w:line="240" w:lineRule="auto"/>
        <w:rPr>
          <w:rFonts w:ascii="Corbel" w:hAnsi="Corbel" w:cs="Segoe UI"/>
          <w:sz w:val="24"/>
          <w:szCs w:val="24"/>
        </w:rPr>
      </w:pPr>
      <w:r>
        <w:rPr>
          <w:rFonts w:ascii="Corbel" w:hAnsi="Corbel" w:cs="Segoe UI"/>
          <w:sz w:val="24"/>
          <w:szCs w:val="24"/>
        </w:rPr>
        <w:t>• B</w:t>
      </w:r>
      <w:r w:rsidRPr="0089569E">
        <w:rPr>
          <w:rFonts w:ascii="Corbel" w:hAnsi="Corbel" w:cs="Segoe UI"/>
          <w:sz w:val="24"/>
          <w:szCs w:val="24"/>
        </w:rPr>
        <w:t>e aware of how the Holy Spirit helped them and helps us</w:t>
      </w:r>
    </w:p>
    <w:p w:rsidR="002E65B3" w:rsidRPr="0089569E" w:rsidRDefault="002E65B3" w:rsidP="002E65B3">
      <w:pPr>
        <w:spacing w:after="0" w:line="240" w:lineRule="auto"/>
        <w:rPr>
          <w:rFonts w:ascii="Corbel" w:hAnsi="Corbel" w:cs="Segoe UI"/>
          <w:sz w:val="24"/>
          <w:szCs w:val="24"/>
        </w:rPr>
      </w:pPr>
    </w:p>
    <w:p w:rsidR="002E65B3" w:rsidRDefault="002E65B3" w:rsidP="002E65B3">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2E65B3" w:rsidRPr="0089569E" w:rsidRDefault="002E65B3" w:rsidP="002E65B3">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1899"/>
        <w:gridCol w:w="2065"/>
        <w:gridCol w:w="1985"/>
        <w:gridCol w:w="2126"/>
      </w:tblGrid>
      <w:tr w:rsidR="002E65B3" w:rsidRPr="0089569E" w:rsidTr="00F05BB7">
        <w:tc>
          <w:tcPr>
            <w:tcW w:w="1899" w:type="dxa"/>
          </w:tcPr>
          <w:p w:rsidR="002E65B3" w:rsidRPr="0089569E" w:rsidRDefault="002E65B3" w:rsidP="00F05BB7">
            <w:pPr>
              <w:rPr>
                <w:rFonts w:ascii="Corbel" w:hAnsi="Corbel" w:cs="Segoe UI"/>
                <w:b/>
                <w:sz w:val="24"/>
                <w:szCs w:val="24"/>
              </w:rPr>
            </w:pPr>
            <w:r w:rsidRPr="0089569E">
              <w:rPr>
                <w:rFonts w:ascii="Corbel" w:hAnsi="Corbel" w:cs="Segoe UI"/>
                <w:sz w:val="24"/>
                <w:szCs w:val="24"/>
              </w:rPr>
              <w:t>Retell, in any form, at least</w:t>
            </w:r>
            <w:r w:rsidR="000F430A">
              <w:rPr>
                <w:rFonts w:ascii="Corbel" w:hAnsi="Corbel" w:cs="Segoe UI"/>
                <w:sz w:val="24"/>
                <w:szCs w:val="24"/>
              </w:rPr>
              <w:t xml:space="preserve"> one Easter story</w:t>
            </w:r>
            <w:bookmarkStart w:id="0" w:name="_GoBack"/>
            <w:bookmarkEnd w:id="0"/>
            <w:r w:rsidRPr="0089569E">
              <w:rPr>
                <w:rFonts w:ascii="Corbel" w:hAnsi="Corbel" w:cs="Segoe UI"/>
                <w:sz w:val="24"/>
                <w:szCs w:val="24"/>
              </w:rPr>
              <w:t xml:space="preserve"> and Pentecost</w:t>
            </w:r>
          </w:p>
        </w:tc>
        <w:tc>
          <w:tcPr>
            <w:tcW w:w="2065" w:type="dxa"/>
          </w:tcPr>
          <w:p w:rsidR="002E65B3" w:rsidRPr="0089569E" w:rsidRDefault="00425F6A" w:rsidP="00425F6A">
            <w:pPr>
              <w:rPr>
                <w:rFonts w:ascii="Corbel" w:hAnsi="Corbel" w:cs="Segoe UI"/>
                <w:b/>
                <w:sz w:val="24"/>
                <w:szCs w:val="24"/>
              </w:rPr>
            </w:pPr>
            <w:r w:rsidRPr="0089569E">
              <w:rPr>
                <w:rFonts w:ascii="Corbel" w:hAnsi="Corbel" w:cs="Segoe UI"/>
                <w:sz w:val="24"/>
                <w:szCs w:val="24"/>
              </w:rPr>
              <w:t>Ask and answer questions about the feelings and experiences of characters in the stories of Easter, Ascension and Pentecost</w:t>
            </w:r>
          </w:p>
        </w:tc>
        <w:tc>
          <w:tcPr>
            <w:tcW w:w="1985" w:type="dxa"/>
          </w:tcPr>
          <w:p w:rsidR="00425F6A" w:rsidRPr="0089569E" w:rsidRDefault="00425F6A" w:rsidP="00425F6A">
            <w:pPr>
              <w:rPr>
                <w:rFonts w:ascii="Corbel" w:hAnsi="Corbel" w:cs="Segoe UI"/>
                <w:sz w:val="24"/>
                <w:szCs w:val="24"/>
              </w:rPr>
            </w:pPr>
            <w:r w:rsidRPr="0089569E">
              <w:rPr>
                <w:rFonts w:ascii="Corbel" w:hAnsi="Corbel" w:cs="Segoe UI"/>
                <w:sz w:val="24"/>
                <w:szCs w:val="24"/>
              </w:rPr>
              <w:t>Give simple descriptions of what the stories of Easter tell us about Jesus</w:t>
            </w:r>
          </w:p>
          <w:p w:rsidR="002E65B3" w:rsidRPr="00D661EF" w:rsidRDefault="002E65B3" w:rsidP="00425F6A">
            <w:pPr>
              <w:rPr>
                <w:rFonts w:ascii="Corbel" w:hAnsi="Corbel" w:cs="Segoe UI"/>
                <w:b/>
                <w:sz w:val="24"/>
                <w:szCs w:val="24"/>
              </w:rPr>
            </w:pPr>
          </w:p>
        </w:tc>
        <w:tc>
          <w:tcPr>
            <w:tcW w:w="2126" w:type="dxa"/>
          </w:tcPr>
          <w:p w:rsidR="00651EE3" w:rsidRPr="0089569E" w:rsidRDefault="00651EE3" w:rsidP="00651EE3">
            <w:pPr>
              <w:rPr>
                <w:rFonts w:ascii="Corbel" w:hAnsi="Corbel" w:cs="Segoe UI"/>
                <w:sz w:val="24"/>
                <w:szCs w:val="24"/>
              </w:rPr>
            </w:pPr>
            <w:r w:rsidRPr="0089569E">
              <w:rPr>
                <w:rFonts w:ascii="Corbel" w:hAnsi="Corbel" w:cs="Segoe UI"/>
                <w:sz w:val="24"/>
                <w:szCs w:val="24"/>
              </w:rPr>
              <w:t>Suggest answer</w:t>
            </w:r>
            <w:r>
              <w:rPr>
                <w:rFonts w:ascii="Corbel" w:hAnsi="Corbel" w:cs="Segoe UI"/>
                <w:sz w:val="24"/>
                <w:szCs w:val="24"/>
              </w:rPr>
              <w:t>s to questions like,</w:t>
            </w:r>
          </w:p>
          <w:p w:rsidR="002E65B3" w:rsidRPr="00D661EF" w:rsidRDefault="00651EE3" w:rsidP="00651EE3">
            <w:pPr>
              <w:rPr>
                <w:rFonts w:ascii="Corbel" w:hAnsi="Corbel" w:cs="Segoe UI"/>
                <w:b/>
                <w:sz w:val="24"/>
                <w:szCs w:val="24"/>
              </w:rPr>
            </w:pPr>
            <w:r>
              <w:rPr>
                <w:rFonts w:ascii="Corbel" w:hAnsi="Corbel" w:cs="Segoe UI"/>
                <w:sz w:val="24"/>
                <w:szCs w:val="24"/>
              </w:rPr>
              <w:t>‘What matters most at Easter</w:t>
            </w:r>
            <w:r w:rsidRPr="0089569E">
              <w:rPr>
                <w:rFonts w:ascii="Corbel" w:hAnsi="Corbel" w:cs="Segoe UI"/>
                <w:sz w:val="24"/>
                <w:szCs w:val="24"/>
              </w:rPr>
              <w:t>’</w:t>
            </w:r>
          </w:p>
        </w:tc>
      </w:tr>
      <w:tr w:rsidR="00651EE3" w:rsidRPr="0089569E" w:rsidTr="00F05BB7">
        <w:trPr>
          <w:gridAfter w:val="1"/>
          <w:wAfter w:w="2126" w:type="dxa"/>
        </w:trPr>
        <w:tc>
          <w:tcPr>
            <w:tcW w:w="1899" w:type="dxa"/>
          </w:tcPr>
          <w:p w:rsidR="00651EE3" w:rsidRPr="0089569E" w:rsidRDefault="00651EE3" w:rsidP="00F05BB7">
            <w:pPr>
              <w:rPr>
                <w:rFonts w:ascii="Corbel" w:hAnsi="Corbel" w:cs="Segoe UI"/>
                <w:sz w:val="24"/>
                <w:szCs w:val="24"/>
              </w:rPr>
            </w:pPr>
            <w:r>
              <w:rPr>
                <w:rFonts w:ascii="Corbel" w:hAnsi="Corbel" w:cs="Segoe UI"/>
                <w:sz w:val="24"/>
                <w:szCs w:val="24"/>
              </w:rPr>
              <w:t>Describe the symbols of the Holy Spirit</w:t>
            </w:r>
          </w:p>
        </w:tc>
        <w:tc>
          <w:tcPr>
            <w:tcW w:w="2065" w:type="dxa"/>
          </w:tcPr>
          <w:p w:rsidR="00651EE3" w:rsidRPr="0089569E" w:rsidRDefault="00651EE3" w:rsidP="00F05BB7">
            <w:pPr>
              <w:rPr>
                <w:rFonts w:ascii="Corbel" w:hAnsi="Corbel" w:cs="Segoe UI"/>
                <w:b/>
                <w:sz w:val="24"/>
                <w:szCs w:val="24"/>
              </w:rPr>
            </w:pPr>
            <w:r w:rsidRPr="0089569E">
              <w:rPr>
                <w:rFonts w:ascii="Corbel" w:hAnsi="Corbel" w:cs="Segoe UI"/>
                <w:sz w:val="24"/>
                <w:szCs w:val="24"/>
              </w:rPr>
              <w:t>Give simple descriptions how the Holy Spirit helped the disciples and relate this to their own lives</w:t>
            </w:r>
            <w:r>
              <w:rPr>
                <w:rFonts w:ascii="Corbel" w:hAnsi="Corbel" w:cs="Segoe UI"/>
                <w:sz w:val="24"/>
                <w:szCs w:val="24"/>
              </w:rPr>
              <w:t xml:space="preserve"> giving examples</w:t>
            </w:r>
          </w:p>
        </w:tc>
        <w:tc>
          <w:tcPr>
            <w:tcW w:w="1985" w:type="dxa"/>
          </w:tcPr>
          <w:p w:rsidR="00651EE3" w:rsidRPr="0089569E" w:rsidRDefault="00651EE3" w:rsidP="00F05BB7">
            <w:pPr>
              <w:rPr>
                <w:rFonts w:ascii="Corbel" w:hAnsi="Corbel" w:cs="Segoe UI"/>
                <w:sz w:val="24"/>
                <w:szCs w:val="24"/>
              </w:rPr>
            </w:pPr>
            <w:r>
              <w:rPr>
                <w:rFonts w:ascii="Corbel" w:hAnsi="Corbel" w:cs="Segoe UI"/>
                <w:sz w:val="24"/>
                <w:szCs w:val="24"/>
              </w:rPr>
              <w:t xml:space="preserve">Use religious words like, </w:t>
            </w:r>
            <w:r w:rsidRPr="00254009">
              <w:rPr>
                <w:rFonts w:ascii="Corbel" w:hAnsi="Corbel"/>
                <w:sz w:val="24"/>
              </w:rPr>
              <w:t xml:space="preserve">Jesus, </w:t>
            </w:r>
            <w:r>
              <w:rPr>
                <w:rFonts w:ascii="Corbel" w:hAnsi="Corbel"/>
                <w:sz w:val="24"/>
              </w:rPr>
              <w:t xml:space="preserve">rose from the dead, </w:t>
            </w:r>
            <w:r w:rsidRPr="00254009">
              <w:rPr>
                <w:rFonts w:ascii="Corbel" w:hAnsi="Corbel"/>
                <w:sz w:val="24"/>
              </w:rPr>
              <w:t>resurrection, Paschal Candle, disc</w:t>
            </w:r>
            <w:r>
              <w:rPr>
                <w:rFonts w:ascii="Corbel" w:hAnsi="Corbel"/>
                <w:sz w:val="24"/>
              </w:rPr>
              <w:t>iple, apostle, heaven, A</w:t>
            </w:r>
            <w:r w:rsidRPr="00254009">
              <w:rPr>
                <w:rFonts w:ascii="Corbel" w:hAnsi="Corbel"/>
                <w:sz w:val="24"/>
              </w:rPr>
              <w:t>scension</w:t>
            </w:r>
            <w:r>
              <w:rPr>
                <w:rFonts w:ascii="Corbel" w:hAnsi="Corbel"/>
                <w:sz w:val="24"/>
              </w:rPr>
              <w:t>, Holy Spirit, Good news</w:t>
            </w:r>
            <w:r w:rsidRPr="00254009">
              <w:rPr>
                <w:rFonts w:ascii="Corbel" w:hAnsi="Corbel"/>
                <w:sz w:val="24"/>
              </w:rPr>
              <w:t>, dove, fire, flames, wind</w:t>
            </w:r>
          </w:p>
        </w:tc>
      </w:tr>
    </w:tbl>
    <w:p w:rsidR="00C053C1" w:rsidRDefault="00C053C1"/>
    <w:sectPr w:rsidR="00C053C1" w:rsidSect="00857956">
      <w:footerReference w:type="default" r:id="rId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FA" w:rsidRDefault="00EC37FA" w:rsidP="002D25CC">
      <w:pPr>
        <w:spacing w:after="0" w:line="240" w:lineRule="auto"/>
      </w:pPr>
      <w:r>
        <w:separator/>
      </w:r>
    </w:p>
  </w:endnote>
  <w:endnote w:type="continuationSeparator" w:id="0">
    <w:p w:rsidR="00EC37FA" w:rsidRDefault="00EC37FA" w:rsidP="002D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CC" w:rsidRDefault="002D25CC" w:rsidP="002D25CC">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2D25CC" w:rsidRPr="000C31F2" w:rsidRDefault="002D25CC" w:rsidP="002D25CC">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2D25CC" w:rsidRDefault="002D25CC">
    <w:pPr>
      <w:pStyle w:val="Footer"/>
    </w:pPr>
  </w:p>
  <w:p w:rsidR="002D25CC" w:rsidRDefault="002D2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FA" w:rsidRDefault="00EC37FA" w:rsidP="002D25CC">
      <w:pPr>
        <w:spacing w:after="0" w:line="240" w:lineRule="auto"/>
      </w:pPr>
      <w:r>
        <w:separator/>
      </w:r>
    </w:p>
  </w:footnote>
  <w:footnote w:type="continuationSeparator" w:id="0">
    <w:p w:rsidR="00EC37FA" w:rsidRDefault="00EC37FA" w:rsidP="002D2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B3"/>
    <w:rsid w:val="000F1C2F"/>
    <w:rsid w:val="000F430A"/>
    <w:rsid w:val="002D25CC"/>
    <w:rsid w:val="002E65B3"/>
    <w:rsid w:val="00425F6A"/>
    <w:rsid w:val="00491EC9"/>
    <w:rsid w:val="004E76FC"/>
    <w:rsid w:val="00651EE3"/>
    <w:rsid w:val="00655D45"/>
    <w:rsid w:val="00741A60"/>
    <w:rsid w:val="007566C1"/>
    <w:rsid w:val="00801375"/>
    <w:rsid w:val="00857956"/>
    <w:rsid w:val="008B2A13"/>
    <w:rsid w:val="008F36D0"/>
    <w:rsid w:val="009D52C9"/>
    <w:rsid w:val="00AA474A"/>
    <w:rsid w:val="00C053C1"/>
    <w:rsid w:val="00D661EF"/>
    <w:rsid w:val="00EC37FA"/>
    <w:rsid w:val="00F0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92055F1-A5B4-40CC-9DAA-EEADF27F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5CC"/>
  </w:style>
  <w:style w:type="paragraph" w:styleId="Footer">
    <w:name w:val="footer"/>
    <w:basedOn w:val="Normal"/>
    <w:link w:val="FooterChar"/>
    <w:uiPriority w:val="99"/>
    <w:unhideWhenUsed/>
    <w:rsid w:val="002D2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13</cp:revision>
  <dcterms:created xsi:type="dcterms:W3CDTF">2020-06-22T11:23:00Z</dcterms:created>
  <dcterms:modified xsi:type="dcterms:W3CDTF">2021-03-30T10:42:00Z</dcterms:modified>
</cp:coreProperties>
</file>