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EB" w:rsidRPr="009B7FB9" w:rsidRDefault="00684CEB" w:rsidP="00684CEB">
      <w:pPr>
        <w:rPr>
          <w:rFonts w:ascii="Corbel" w:hAnsi="Corbel"/>
          <w:b/>
          <w:sz w:val="24"/>
        </w:rPr>
      </w:pPr>
      <w:r w:rsidRPr="009B7FB9">
        <w:rPr>
          <w:rFonts w:ascii="Corbel" w:hAnsi="Corbel"/>
          <w:b/>
          <w:sz w:val="24"/>
        </w:rPr>
        <w:t>INTERPRETATION OF PRIMARY RELIGIOUS EDUCATION EXPECTATIONS</w:t>
      </w:r>
    </w:p>
    <w:p w:rsidR="00684CEB" w:rsidRDefault="00684CEB" w:rsidP="00684CEB">
      <w:pPr>
        <w:rPr>
          <w:rFonts w:ascii="Corbel" w:hAnsi="Corbel"/>
          <w:b/>
          <w:sz w:val="24"/>
        </w:rPr>
      </w:pPr>
      <w:r>
        <w:rPr>
          <w:rFonts w:ascii="Corbel" w:hAnsi="Corbel"/>
          <w:b/>
          <w:sz w:val="24"/>
        </w:rPr>
        <w:t>SPRING SECOND</w:t>
      </w:r>
      <w:r>
        <w:rPr>
          <w:rFonts w:ascii="Corbel" w:hAnsi="Corbel"/>
          <w:b/>
          <w:sz w:val="24"/>
        </w:rPr>
        <w:t xml:space="preserve"> HALF TERM</w:t>
      </w:r>
    </w:p>
    <w:p w:rsidR="00684CEB" w:rsidRPr="009B7FB9" w:rsidRDefault="00684CEB" w:rsidP="00684CEB">
      <w:pPr>
        <w:rPr>
          <w:rFonts w:ascii="Corbel" w:hAnsi="Corbel"/>
          <w:b/>
          <w:sz w:val="24"/>
        </w:rPr>
      </w:pPr>
      <w:r w:rsidRPr="009B7FB9">
        <w:rPr>
          <w:rFonts w:ascii="Corbel" w:hAnsi="Corbel"/>
          <w:b/>
          <w:sz w:val="24"/>
        </w:rPr>
        <w:t>YEAR 1</w:t>
      </w:r>
    </w:p>
    <w:tbl>
      <w:tblPr>
        <w:tblStyle w:val="TableGrid"/>
        <w:tblW w:w="0" w:type="auto"/>
        <w:tblLayout w:type="fixed"/>
        <w:tblLook w:val="04A0" w:firstRow="1" w:lastRow="0" w:firstColumn="1" w:lastColumn="0" w:noHBand="0" w:noVBand="1"/>
      </w:tblPr>
      <w:tblGrid>
        <w:gridCol w:w="1365"/>
        <w:gridCol w:w="2599"/>
        <w:gridCol w:w="6096"/>
        <w:gridCol w:w="3888"/>
      </w:tblGrid>
      <w:tr w:rsidR="00684CEB" w:rsidRPr="009B7FB9" w:rsidTr="00FA7C48">
        <w:tc>
          <w:tcPr>
            <w:tcW w:w="1365" w:type="dxa"/>
          </w:tcPr>
          <w:p w:rsidR="00684CEB" w:rsidRPr="009B7FB9" w:rsidRDefault="00684CEB" w:rsidP="00FA7C48">
            <w:pPr>
              <w:jc w:val="center"/>
              <w:rPr>
                <w:rFonts w:ascii="Corbel" w:hAnsi="Corbel" w:cstheme="minorHAnsi"/>
              </w:rPr>
            </w:pPr>
            <w:r w:rsidRPr="009B7FB9">
              <w:rPr>
                <w:rFonts w:ascii="Corbel" w:hAnsi="Corbel" w:cstheme="minorHAnsi"/>
              </w:rPr>
              <w:t>UNIT</w:t>
            </w:r>
          </w:p>
        </w:tc>
        <w:tc>
          <w:tcPr>
            <w:tcW w:w="2599" w:type="dxa"/>
          </w:tcPr>
          <w:p w:rsidR="00684CEB" w:rsidRPr="009B7FB9" w:rsidRDefault="00684CEB" w:rsidP="00FA7C48">
            <w:pPr>
              <w:jc w:val="center"/>
              <w:rPr>
                <w:rFonts w:ascii="Corbel" w:hAnsi="Corbel" w:cstheme="minorHAnsi"/>
              </w:rPr>
            </w:pPr>
            <w:r w:rsidRPr="009B7FB9">
              <w:rPr>
                <w:rFonts w:ascii="Corbel" w:hAnsi="Corbel" w:cstheme="minorHAnsi"/>
              </w:rPr>
              <w:t>EXPECTATION</w:t>
            </w:r>
          </w:p>
        </w:tc>
        <w:tc>
          <w:tcPr>
            <w:tcW w:w="6096" w:type="dxa"/>
          </w:tcPr>
          <w:p w:rsidR="00684CEB" w:rsidRPr="009B7FB9" w:rsidRDefault="00684CEB" w:rsidP="00FA7C48">
            <w:pPr>
              <w:jc w:val="center"/>
              <w:rPr>
                <w:rFonts w:ascii="Corbel" w:hAnsi="Corbel" w:cstheme="minorHAnsi"/>
              </w:rPr>
            </w:pPr>
            <w:r w:rsidRPr="009B7FB9">
              <w:rPr>
                <w:rFonts w:ascii="Corbel" w:hAnsi="Corbel" w:cstheme="minorHAnsi"/>
              </w:rPr>
              <w:t>OUR UNDERSTANDING</w:t>
            </w:r>
          </w:p>
        </w:tc>
        <w:tc>
          <w:tcPr>
            <w:tcW w:w="3888" w:type="dxa"/>
          </w:tcPr>
          <w:p w:rsidR="00684CEB" w:rsidRPr="009B7FB9" w:rsidRDefault="00684CEB" w:rsidP="00FA7C48">
            <w:pPr>
              <w:jc w:val="center"/>
              <w:rPr>
                <w:rFonts w:ascii="Corbel" w:hAnsi="Corbel" w:cstheme="minorHAnsi"/>
              </w:rPr>
            </w:pPr>
            <w:r w:rsidRPr="009B7FB9">
              <w:rPr>
                <w:rFonts w:ascii="Corbel" w:hAnsi="Corbel" w:cstheme="minorHAnsi"/>
              </w:rPr>
              <w:t>PROMPT QUESTIONS</w:t>
            </w:r>
          </w:p>
        </w:tc>
      </w:tr>
      <w:tr w:rsidR="00684CEB" w:rsidRPr="009B7FB9" w:rsidTr="00FA7C48">
        <w:tc>
          <w:tcPr>
            <w:tcW w:w="1365" w:type="dxa"/>
          </w:tcPr>
          <w:p w:rsidR="00684CEB" w:rsidRPr="009B7FB9" w:rsidRDefault="00684CEB" w:rsidP="00684CEB">
            <w:pPr>
              <w:rPr>
                <w:rFonts w:ascii="Corbel" w:hAnsi="Corbel" w:cstheme="minorHAnsi"/>
              </w:rPr>
            </w:pPr>
            <w:r>
              <w:rPr>
                <w:rFonts w:ascii="Corbel" w:hAnsi="Corbel" w:cstheme="minorHAnsi"/>
              </w:rPr>
              <w:t>1.4 Following Jesus</w:t>
            </w:r>
          </w:p>
        </w:tc>
        <w:tc>
          <w:tcPr>
            <w:tcW w:w="2599" w:type="dxa"/>
          </w:tcPr>
          <w:p w:rsidR="00EB4B7E" w:rsidRDefault="00EB4B7E" w:rsidP="00684CEB">
            <w:pPr>
              <w:rPr>
                <w:rFonts w:ascii="Corbel" w:hAnsi="Corbel" w:cs="Arial"/>
                <w:b/>
              </w:rPr>
            </w:pPr>
            <w:r w:rsidRPr="00684CEB">
              <w:rPr>
                <w:rFonts w:ascii="Corbel" w:hAnsi="Corbel" w:cs="Segoe UI"/>
                <w:b/>
              </w:rPr>
              <w:t>Talk about their friends and friendship</w:t>
            </w:r>
            <w:r w:rsidRPr="00684CEB">
              <w:rPr>
                <w:rFonts w:ascii="Corbel" w:hAnsi="Corbel" w:cs="Arial"/>
                <w:b/>
              </w:rPr>
              <w:t xml:space="preserve"> </w:t>
            </w:r>
          </w:p>
          <w:p w:rsidR="00EB4B7E" w:rsidRDefault="00EB4B7E" w:rsidP="00684CEB">
            <w:pPr>
              <w:rPr>
                <w:rFonts w:ascii="Corbel" w:hAnsi="Corbel" w:cs="Arial"/>
                <w:b/>
              </w:rPr>
            </w:pPr>
          </w:p>
          <w:p w:rsidR="00684CEB" w:rsidRPr="00684CEB" w:rsidRDefault="00684CEB" w:rsidP="00684CEB">
            <w:pPr>
              <w:rPr>
                <w:rFonts w:ascii="Corbel" w:hAnsi="Corbel" w:cs="Arial"/>
                <w:b/>
              </w:rPr>
            </w:pPr>
            <w:r w:rsidRPr="00684CEB">
              <w:rPr>
                <w:rFonts w:ascii="Corbel" w:hAnsi="Corbel" w:cs="Arial"/>
                <w:b/>
              </w:rPr>
              <w:t>Ask and respond to questions about Jesus’ friends</w:t>
            </w:r>
          </w:p>
          <w:p w:rsidR="00684CEB" w:rsidRPr="00684CEB" w:rsidRDefault="00684CEB" w:rsidP="00684CEB">
            <w:pPr>
              <w:rPr>
                <w:rFonts w:ascii="Corbel" w:hAnsi="Corbel" w:cs="Segoe UI"/>
                <w:b/>
              </w:rPr>
            </w:pPr>
          </w:p>
          <w:p w:rsidR="00684CEB" w:rsidRPr="00684CEB" w:rsidRDefault="00684CEB" w:rsidP="00684CEB">
            <w:pPr>
              <w:rPr>
                <w:rFonts w:ascii="Corbel" w:hAnsi="Corbel" w:cs="Segoe UI"/>
                <w:b/>
              </w:rPr>
            </w:pPr>
          </w:p>
          <w:p w:rsidR="00684CEB" w:rsidRPr="009B7FB9" w:rsidRDefault="00684CEB" w:rsidP="00684CEB">
            <w:pPr>
              <w:rPr>
                <w:rFonts w:ascii="Corbel" w:hAnsi="Corbel" w:cstheme="minorHAnsi"/>
              </w:rPr>
            </w:pPr>
          </w:p>
        </w:tc>
        <w:tc>
          <w:tcPr>
            <w:tcW w:w="6096" w:type="dxa"/>
          </w:tcPr>
          <w:p w:rsidR="00EB4B7E" w:rsidRDefault="00EB4B7E" w:rsidP="00684CEB">
            <w:pPr>
              <w:rPr>
                <w:rFonts w:ascii="Corbel" w:hAnsi="Corbel"/>
              </w:rPr>
            </w:pPr>
            <w:r>
              <w:rPr>
                <w:rFonts w:ascii="Corbel" w:hAnsi="Corbel"/>
              </w:rPr>
              <w:t>Pupils will need to spend some time reflecting on and talking about friendship and the friends. How much time pupils need to spend reflecting on friendship depends on the teacher.</w:t>
            </w:r>
            <w:r w:rsidR="00DD31C3">
              <w:rPr>
                <w:rFonts w:ascii="Corbel" w:hAnsi="Corbel"/>
              </w:rPr>
              <w:t xml:space="preserve"> The teacher could focus on how friends can help us using some of the lyrics of the Beatles’ song ‘</w:t>
            </w:r>
            <w:r w:rsidR="00DD31C3" w:rsidRPr="00DD31C3">
              <w:rPr>
                <w:rFonts w:ascii="Corbel" w:hAnsi="Corbel"/>
                <w:i/>
              </w:rPr>
              <w:t>A Little Help from my Friends’</w:t>
            </w:r>
            <w:r w:rsidR="00DD31C3">
              <w:rPr>
                <w:rFonts w:ascii="Corbel" w:hAnsi="Corbel"/>
              </w:rPr>
              <w:t xml:space="preserve">. This could generate some ideas from the pupils about how their own friends help them and these ideas could be displayed. </w:t>
            </w:r>
          </w:p>
          <w:p w:rsidR="00707820" w:rsidRDefault="00707820" w:rsidP="00684CEB">
            <w:pPr>
              <w:rPr>
                <w:rFonts w:ascii="Corbel" w:hAnsi="Corbel"/>
              </w:rPr>
            </w:pPr>
          </w:p>
          <w:p w:rsidR="00684CEB" w:rsidRDefault="00707820" w:rsidP="00684CEB">
            <w:pPr>
              <w:rPr>
                <w:rFonts w:ascii="Corbel" w:hAnsi="Corbel"/>
              </w:rPr>
            </w:pPr>
            <w:r>
              <w:rPr>
                <w:rFonts w:ascii="Corbel" w:hAnsi="Corbel"/>
              </w:rPr>
              <w:t>This could then link to Jesus’ call of the first disciples in Luke 5:1-11.</w:t>
            </w:r>
            <w:r w:rsidRPr="00707820">
              <w:rPr>
                <w:rFonts w:ascii="Corbel" w:hAnsi="Corbel"/>
                <w:b/>
                <w:i/>
              </w:rPr>
              <w:t>Th</w:t>
            </w:r>
            <w:r w:rsidR="00684CEB" w:rsidRPr="00707820">
              <w:rPr>
                <w:rFonts w:ascii="Corbel" w:hAnsi="Corbel"/>
                <w:b/>
                <w:i/>
              </w:rPr>
              <w:t>e</w:t>
            </w:r>
            <w:r w:rsidR="00684CEB" w:rsidRPr="00D15025">
              <w:rPr>
                <w:rFonts w:ascii="Corbel" w:hAnsi="Corbel"/>
                <w:b/>
                <w:i/>
              </w:rPr>
              <w:t xml:space="preserve"> Call of the Disciples</w:t>
            </w:r>
            <w:r w:rsidR="00684CEB">
              <w:rPr>
                <w:rFonts w:ascii="Corbel" w:hAnsi="Corbel"/>
              </w:rPr>
              <w:t xml:space="preserve"> (Luke 5:1-11)</w:t>
            </w:r>
            <w:r>
              <w:rPr>
                <w:rFonts w:ascii="Corbel" w:hAnsi="Corbel"/>
              </w:rPr>
              <w:t xml:space="preserve"> </w:t>
            </w:r>
            <w:r w:rsidR="00DD31C3">
              <w:rPr>
                <w:rFonts w:ascii="Corbel" w:hAnsi="Corbel"/>
              </w:rPr>
              <w:t>The key idea</w:t>
            </w:r>
            <w:r w:rsidR="00684CEB">
              <w:rPr>
                <w:rFonts w:ascii="Corbel" w:hAnsi="Corbel"/>
              </w:rPr>
              <w:t xml:space="preserve"> </w:t>
            </w:r>
            <w:r w:rsidR="00DD31C3">
              <w:rPr>
                <w:rFonts w:ascii="Corbel" w:hAnsi="Corbel"/>
              </w:rPr>
              <w:t>is that Jesus needed friends</w:t>
            </w:r>
            <w:r w:rsidR="00684CEB">
              <w:rPr>
                <w:rFonts w:ascii="Corbel" w:hAnsi="Corbel"/>
              </w:rPr>
              <w:t xml:space="preserve"> to help him tell everyone the good news that God loves everyone. </w:t>
            </w:r>
          </w:p>
          <w:p w:rsidR="00707820" w:rsidRDefault="00707820" w:rsidP="00707820">
            <w:pPr>
              <w:pStyle w:val="Heading1"/>
              <w:spacing w:before="0" w:beforeAutospacing="0" w:after="0" w:afterAutospacing="0"/>
              <w:outlineLvl w:val="0"/>
              <w:rPr>
                <w:rFonts w:ascii="Corbel" w:eastAsiaTheme="minorHAnsi" w:hAnsi="Corbel" w:cstheme="minorBidi"/>
                <w:b w:val="0"/>
                <w:bCs w:val="0"/>
                <w:kern w:val="0"/>
                <w:sz w:val="22"/>
                <w:szCs w:val="22"/>
                <w:lang w:eastAsia="en-US"/>
              </w:rPr>
            </w:pPr>
          </w:p>
          <w:p w:rsidR="00707820" w:rsidRDefault="00684CEB" w:rsidP="00707820">
            <w:pPr>
              <w:pStyle w:val="Heading1"/>
              <w:spacing w:before="0" w:beforeAutospacing="0" w:after="0" w:afterAutospacing="0"/>
              <w:outlineLvl w:val="0"/>
              <w:rPr>
                <w:rStyle w:val="Hyperlink"/>
                <w:rFonts w:ascii="Corbel" w:hAnsi="Corbel" w:cs="Arial"/>
                <w:b w:val="0"/>
                <w:sz w:val="22"/>
                <w:szCs w:val="22"/>
              </w:rPr>
            </w:pPr>
            <w:r w:rsidRPr="00707820">
              <w:rPr>
                <w:rFonts w:ascii="Corbel" w:hAnsi="Corbel"/>
                <w:b w:val="0"/>
                <w:i/>
                <w:sz w:val="22"/>
                <w:szCs w:val="22"/>
              </w:rPr>
              <w:t>The</w:t>
            </w:r>
            <w:r w:rsidRPr="00707820">
              <w:rPr>
                <w:rFonts w:ascii="Corbel" w:hAnsi="Corbel"/>
                <w:b w:val="0"/>
                <w:sz w:val="22"/>
                <w:szCs w:val="22"/>
              </w:rPr>
              <w:t xml:space="preserve"> </w:t>
            </w:r>
            <w:r w:rsidRPr="00707820">
              <w:rPr>
                <w:rFonts w:ascii="Corbel" w:hAnsi="Corbel"/>
                <w:b w:val="0"/>
                <w:i/>
                <w:sz w:val="22"/>
                <w:szCs w:val="22"/>
              </w:rPr>
              <w:t>Miracle Maker</w:t>
            </w:r>
            <w:r w:rsidRPr="00707820">
              <w:rPr>
                <w:rFonts w:ascii="Corbel" w:hAnsi="Corbel"/>
                <w:b w:val="0"/>
                <w:sz w:val="22"/>
                <w:szCs w:val="22"/>
              </w:rPr>
              <w:t xml:space="preserve"> film clip (4.00) </w:t>
            </w:r>
            <w:r w:rsidR="00707820" w:rsidRPr="00707820">
              <w:rPr>
                <w:rFonts w:ascii="Corbel" w:hAnsi="Corbel"/>
                <w:b w:val="0"/>
                <w:sz w:val="22"/>
                <w:szCs w:val="22"/>
              </w:rPr>
              <w:t xml:space="preserve">could be used at this point as well as the story in the Teacher book. </w:t>
            </w:r>
            <w:r w:rsidR="00707820" w:rsidRPr="00707820">
              <w:rPr>
                <w:rFonts w:ascii="Corbel" w:hAnsi="Corbel" w:cs="Arial"/>
                <w:b w:val="0"/>
                <w:color w:val="231F20"/>
                <w:sz w:val="22"/>
                <w:szCs w:val="22"/>
              </w:rPr>
              <w:t xml:space="preserve">There is a clip of the </w:t>
            </w:r>
            <w:r w:rsidR="00707820" w:rsidRPr="00707820">
              <w:rPr>
                <w:rFonts w:ascii="Corbel" w:hAnsi="Corbel" w:cs="Arial"/>
                <w:b w:val="0"/>
                <w:i/>
                <w:color w:val="231F20"/>
                <w:sz w:val="22"/>
                <w:szCs w:val="22"/>
              </w:rPr>
              <w:t>Call of the First Disciples</w:t>
            </w:r>
            <w:r w:rsidR="00707820" w:rsidRPr="00707820">
              <w:rPr>
                <w:rFonts w:ascii="Corbel" w:hAnsi="Corbel" w:cs="Arial"/>
                <w:b w:val="0"/>
                <w:color w:val="231F20"/>
                <w:sz w:val="22"/>
                <w:szCs w:val="22"/>
              </w:rPr>
              <w:t xml:space="preserve"> (4.00) in the </w:t>
            </w:r>
            <w:r w:rsidR="00707820" w:rsidRPr="00707820">
              <w:rPr>
                <w:rFonts w:ascii="Corbel" w:hAnsi="Corbel" w:cs="Arial"/>
                <w:b w:val="0"/>
                <w:i/>
                <w:color w:val="231F20"/>
                <w:sz w:val="22"/>
                <w:szCs w:val="22"/>
              </w:rPr>
              <w:t>Miracle Maker</w:t>
            </w:r>
            <w:r w:rsidR="00707820" w:rsidRPr="00707820">
              <w:rPr>
                <w:rFonts w:ascii="Corbel" w:hAnsi="Corbel" w:cs="Arial"/>
                <w:b w:val="0"/>
                <w:color w:val="231F20"/>
                <w:sz w:val="22"/>
                <w:szCs w:val="22"/>
              </w:rPr>
              <w:t xml:space="preserve"> film: </w:t>
            </w:r>
            <w:hyperlink r:id="rId4" w:history="1">
              <w:r w:rsidR="00707820" w:rsidRPr="00707820">
                <w:rPr>
                  <w:rStyle w:val="Hyperlink"/>
                  <w:rFonts w:ascii="Corbel" w:hAnsi="Corbel" w:cs="Arial"/>
                  <w:b w:val="0"/>
                  <w:sz w:val="22"/>
                  <w:szCs w:val="22"/>
                </w:rPr>
                <w:t>https://www.youtube.com/watch?v=poNuGusSX5c</w:t>
              </w:r>
            </w:hyperlink>
          </w:p>
          <w:p w:rsidR="00707820" w:rsidRDefault="00707820" w:rsidP="00707820">
            <w:pPr>
              <w:pStyle w:val="Heading1"/>
              <w:spacing w:before="0" w:beforeAutospacing="0" w:after="0" w:afterAutospacing="0"/>
              <w:outlineLvl w:val="0"/>
              <w:rPr>
                <w:rStyle w:val="Hyperlink"/>
                <w:rFonts w:ascii="Corbel" w:hAnsi="Corbel" w:cs="Arial"/>
                <w:b w:val="0"/>
                <w:sz w:val="22"/>
                <w:szCs w:val="22"/>
              </w:rPr>
            </w:pPr>
          </w:p>
          <w:p w:rsidR="00707820" w:rsidRDefault="00707820" w:rsidP="0070782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do you think you would need to a person who catches fish in the sea? What would you need to be good at?</w:t>
            </w:r>
            <w:r>
              <w:rPr>
                <w:rFonts w:ascii="Corbel" w:hAnsi="Corbel" w:cs="Arial"/>
                <w:b w:val="0"/>
                <w:color w:val="231F20"/>
                <w:sz w:val="22"/>
              </w:rPr>
              <w:t xml:space="preserve"> Responses are written into the Teacher Book, old TB, p. 54 and new TB p. 74. </w:t>
            </w:r>
          </w:p>
          <w:p w:rsidR="00707820" w:rsidRDefault="00707820" w:rsidP="00707820">
            <w:pPr>
              <w:pStyle w:val="Heading1"/>
              <w:spacing w:before="0" w:beforeAutospacing="0" w:after="0" w:afterAutospacing="0"/>
              <w:outlineLvl w:val="0"/>
              <w:rPr>
                <w:rFonts w:ascii="Corbel" w:hAnsi="Corbel" w:cs="Arial"/>
                <w:b w:val="0"/>
                <w:color w:val="231F20"/>
                <w:sz w:val="22"/>
              </w:rPr>
            </w:pPr>
          </w:p>
          <w:p w:rsidR="00707820" w:rsidRDefault="00707820" w:rsidP="0070782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 xml:space="preserve">The pupils could think of one quality they have that would be a way they could help Jesus too. This could be displayed in a scene of a boat with a net and each idea written on a fish template. </w:t>
            </w:r>
          </w:p>
          <w:p w:rsidR="00707820" w:rsidRDefault="00707820" w:rsidP="00707820">
            <w:pPr>
              <w:pStyle w:val="Heading1"/>
              <w:spacing w:before="0" w:beforeAutospacing="0" w:after="0" w:afterAutospacing="0"/>
              <w:outlineLvl w:val="0"/>
              <w:rPr>
                <w:rFonts w:ascii="Corbel" w:hAnsi="Corbel" w:cs="Arial"/>
                <w:b w:val="0"/>
                <w:color w:val="231F20"/>
                <w:sz w:val="22"/>
              </w:rPr>
            </w:pPr>
          </w:p>
          <w:p w:rsidR="00684CEB" w:rsidRPr="00D74705" w:rsidRDefault="00707820" w:rsidP="00D74705">
            <w:pPr>
              <w:pStyle w:val="Heading1"/>
              <w:spacing w:before="0" w:beforeAutospacing="0" w:after="0" w:afterAutospacing="0"/>
              <w:rPr>
                <w:rFonts w:ascii="Corbel" w:hAnsi="Corbel" w:cs="Arial"/>
                <w:b w:val="0"/>
                <w:color w:val="231F20"/>
                <w:sz w:val="22"/>
              </w:rPr>
            </w:pPr>
            <w:r>
              <w:rPr>
                <w:rFonts w:ascii="Corbel" w:hAnsi="Corbel" w:cs="Arial"/>
                <w:b w:val="0"/>
                <w:color w:val="231F20"/>
                <w:sz w:val="22"/>
              </w:rPr>
              <w:t xml:space="preserve">The focus in the story on Peter and how he was curious about Jesus can be picked up and applied to the worksheet on </w:t>
            </w:r>
            <w:r w:rsidRPr="00813CCE">
              <w:rPr>
                <w:rFonts w:ascii="Corbel" w:hAnsi="Corbel" w:cs="Arial"/>
                <w:b w:val="0"/>
                <w:i/>
                <w:color w:val="231F20"/>
                <w:sz w:val="22"/>
              </w:rPr>
              <w:t>Simon Peter</w:t>
            </w:r>
            <w:r>
              <w:rPr>
                <w:rFonts w:ascii="Corbel" w:hAnsi="Corbel" w:cs="Arial"/>
                <w:b w:val="0"/>
                <w:color w:val="231F20"/>
                <w:sz w:val="22"/>
              </w:rPr>
              <w:t xml:space="preserve"> (see resources). Teachers could read the story up to ‘</w:t>
            </w:r>
            <w:r w:rsidRPr="00707820">
              <w:rPr>
                <w:rFonts w:ascii="Corbel" w:hAnsi="Corbel" w:cs="Arial"/>
                <w:b w:val="0"/>
                <w:i/>
                <w:color w:val="231F20"/>
                <w:sz w:val="22"/>
              </w:rPr>
              <w:t xml:space="preserve">Jesus </w:t>
            </w:r>
            <w:r w:rsidRPr="00707820">
              <w:rPr>
                <w:rFonts w:ascii="Corbel" w:hAnsi="Corbel" w:cs="Arial"/>
                <w:b w:val="0"/>
                <w:i/>
                <w:color w:val="231F20"/>
                <w:sz w:val="22"/>
              </w:rPr>
              <w:lastRenderedPageBreak/>
              <w:t>is no ordinary person.’</w:t>
            </w:r>
            <w:r>
              <w:rPr>
                <w:rFonts w:ascii="Corbel" w:hAnsi="Corbel" w:cs="Arial"/>
                <w:b w:val="0"/>
                <w:i/>
                <w:color w:val="231F20"/>
                <w:sz w:val="22"/>
              </w:rPr>
              <w:t xml:space="preserve"> </w:t>
            </w:r>
            <w:r w:rsidR="00616162">
              <w:rPr>
                <w:rFonts w:ascii="Corbel" w:hAnsi="Corbel" w:cs="Arial"/>
                <w:b w:val="0"/>
                <w:color w:val="231F20"/>
                <w:sz w:val="22"/>
              </w:rPr>
              <w:t xml:space="preserve"> The question about Simon being renamed Peter also focuses on what Peter will be like in the future as well as what he was like when he met Jesus.</w:t>
            </w:r>
          </w:p>
          <w:p w:rsidR="00684CEB" w:rsidRPr="009B7FB9" w:rsidRDefault="00684CEB" w:rsidP="00684CEB">
            <w:pPr>
              <w:rPr>
                <w:rFonts w:ascii="Corbel" w:hAnsi="Corbel" w:cstheme="minorHAnsi"/>
              </w:rPr>
            </w:pPr>
          </w:p>
        </w:tc>
        <w:tc>
          <w:tcPr>
            <w:tcW w:w="3888" w:type="dxa"/>
          </w:tcPr>
          <w:p w:rsidR="00DD31C3" w:rsidRDefault="00DD31C3"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lastRenderedPageBreak/>
              <w:t>What is a friend?</w:t>
            </w:r>
          </w:p>
          <w:p w:rsidR="00EB4B7E" w:rsidRDefault="00EB4B7E"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might you choose someone as your friend?</w:t>
            </w:r>
          </w:p>
          <w:p w:rsidR="00EB4B7E" w:rsidRDefault="00EB4B7E"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is it good to have a friend?</w:t>
            </w:r>
          </w:p>
          <w:p w:rsidR="00DD31C3" w:rsidRDefault="00DD31C3"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How does your friend help you?</w:t>
            </w:r>
          </w:p>
          <w:p w:rsidR="00DD31C3" w:rsidRDefault="00DD31C3"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is the best thing about your friend?</w:t>
            </w:r>
          </w:p>
          <w:p w:rsidR="00EB4B7E" w:rsidRDefault="00EB4B7E"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Jesus needed friends too, what did he want his friends to help him do?</w:t>
            </w:r>
          </w:p>
          <w:p w:rsidR="00EB4B7E" w:rsidRDefault="00EB4B7E"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Can you name one of Jesus’ friends?</w:t>
            </w:r>
          </w:p>
          <w:p w:rsidR="00EB4B7E" w:rsidRDefault="00EB4B7E"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job were some of Jesus’ friends doing when Jesus met them?</w:t>
            </w:r>
          </w:p>
          <w:p w:rsidR="00DD31C3" w:rsidRDefault="00DD31C3"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do you think you would need to a person who catches fish in the sea?</w:t>
            </w:r>
            <w:r w:rsidR="00707820">
              <w:rPr>
                <w:rFonts w:ascii="Corbel" w:hAnsi="Corbel" w:cs="Arial"/>
                <w:b w:val="0"/>
                <w:color w:val="231F20"/>
                <w:sz w:val="22"/>
              </w:rPr>
              <w:t xml:space="preserve"> What would you need to be good at?</w:t>
            </w:r>
          </w:p>
          <w:p w:rsidR="00EB4B7E" w:rsidRDefault="00EB4B7E" w:rsidP="00EB4B7E">
            <w:pPr>
              <w:pStyle w:val="Heading1"/>
              <w:spacing w:before="0" w:beforeAutospacing="0" w:after="0" w:afterAutospacing="0"/>
              <w:outlineLvl w:val="0"/>
              <w:rPr>
                <w:rFonts w:ascii="Corbel" w:hAnsi="Corbel" w:cs="Arial"/>
                <w:b w:val="0"/>
                <w:color w:val="231F20"/>
                <w:sz w:val="22"/>
              </w:rPr>
            </w:pPr>
          </w:p>
          <w:p w:rsidR="00684CEB" w:rsidRPr="009B7FB9" w:rsidRDefault="00684CEB" w:rsidP="00707820">
            <w:pPr>
              <w:pStyle w:val="Heading1"/>
              <w:spacing w:before="0" w:beforeAutospacing="0" w:after="0" w:afterAutospacing="0"/>
              <w:rPr>
                <w:rFonts w:ascii="Corbel" w:hAnsi="Corbel" w:cstheme="minorHAnsi"/>
              </w:rPr>
            </w:pPr>
          </w:p>
        </w:tc>
      </w:tr>
      <w:tr w:rsidR="00D74705" w:rsidRPr="009B7FB9" w:rsidTr="00FA7C48">
        <w:tc>
          <w:tcPr>
            <w:tcW w:w="1365" w:type="dxa"/>
          </w:tcPr>
          <w:p w:rsidR="00D74705" w:rsidRDefault="00D74705" w:rsidP="00684CEB">
            <w:pPr>
              <w:rPr>
                <w:rFonts w:ascii="Corbel" w:hAnsi="Corbel" w:cstheme="minorHAnsi"/>
              </w:rPr>
            </w:pPr>
          </w:p>
        </w:tc>
        <w:tc>
          <w:tcPr>
            <w:tcW w:w="2599" w:type="dxa"/>
          </w:tcPr>
          <w:p w:rsidR="00D74705" w:rsidRDefault="00D74705" w:rsidP="00684CEB">
            <w:pPr>
              <w:rPr>
                <w:rFonts w:ascii="Corbel" w:hAnsi="Corbel" w:cs="Arial"/>
                <w:b/>
                <w:szCs w:val="20"/>
              </w:rPr>
            </w:pPr>
            <w:r w:rsidRPr="00D74705">
              <w:rPr>
                <w:rFonts w:ascii="Corbel" w:hAnsi="Corbel" w:cs="Arial"/>
                <w:b/>
                <w:szCs w:val="20"/>
              </w:rPr>
              <w:t>Talk about their feelings and experience of prayer (new book)</w:t>
            </w:r>
          </w:p>
          <w:p w:rsidR="00716F12" w:rsidRDefault="00716F12" w:rsidP="00684CEB">
            <w:pPr>
              <w:rPr>
                <w:rFonts w:ascii="Corbel" w:hAnsi="Corbel" w:cs="Arial"/>
                <w:b/>
                <w:szCs w:val="20"/>
              </w:rPr>
            </w:pPr>
          </w:p>
          <w:p w:rsidR="00716F12" w:rsidRPr="00716F12" w:rsidRDefault="00716F12" w:rsidP="00684CEB">
            <w:pPr>
              <w:rPr>
                <w:rFonts w:ascii="Corbel" w:hAnsi="Corbel" w:cs="Arial"/>
                <w:b/>
              </w:rPr>
            </w:pPr>
            <w:r w:rsidRPr="00D74705">
              <w:rPr>
                <w:rFonts w:ascii="Corbel" w:hAnsi="Corbel" w:cs="Arial"/>
                <w:b/>
              </w:rPr>
              <w:t>Recognise some religious signs of prayer (new book)</w:t>
            </w:r>
          </w:p>
        </w:tc>
        <w:tc>
          <w:tcPr>
            <w:tcW w:w="6096" w:type="dxa"/>
          </w:tcPr>
          <w:p w:rsidR="00D74705" w:rsidRDefault="00716F12" w:rsidP="00684CEB">
            <w:pPr>
              <w:rPr>
                <w:rFonts w:ascii="Corbel" w:hAnsi="Corbel"/>
              </w:rPr>
            </w:pPr>
            <w:r>
              <w:rPr>
                <w:rFonts w:ascii="Corbel" w:hAnsi="Corbel"/>
              </w:rPr>
              <w:t xml:space="preserve">Have a collection of things associated with prayer: rosary beads, a small children’s bible, prayer cards, written out prayers, candle, holding cross, music cd etc. </w:t>
            </w:r>
            <w:r w:rsidR="00607040">
              <w:rPr>
                <w:rFonts w:ascii="Corbel" w:hAnsi="Corbel"/>
              </w:rPr>
              <w:t>If you use the Big Book there is a picture of Jesus teaching his friends the “Our Father”</w:t>
            </w:r>
            <w:proofErr w:type="gramStart"/>
            <w:r w:rsidR="00607040">
              <w:rPr>
                <w:rFonts w:ascii="Corbel" w:hAnsi="Corbel"/>
              </w:rPr>
              <w:t>.</w:t>
            </w:r>
            <w:proofErr w:type="gramEnd"/>
            <w:r w:rsidR="00607040">
              <w:rPr>
                <w:rFonts w:ascii="Corbel" w:hAnsi="Corbel"/>
              </w:rPr>
              <w:t xml:space="preserve"> </w:t>
            </w:r>
            <w:r>
              <w:rPr>
                <w:rFonts w:ascii="Corbel" w:hAnsi="Corbel"/>
              </w:rPr>
              <w:t xml:space="preserve">These can be used as an introductory session detailed on p. 76 of the </w:t>
            </w:r>
            <w:r w:rsidR="00607040">
              <w:rPr>
                <w:rFonts w:ascii="Corbel" w:hAnsi="Corbel"/>
              </w:rPr>
              <w:t xml:space="preserve">new </w:t>
            </w:r>
            <w:r>
              <w:rPr>
                <w:rFonts w:ascii="Corbel" w:hAnsi="Corbel"/>
              </w:rPr>
              <w:t xml:space="preserve">TB. </w:t>
            </w:r>
          </w:p>
          <w:p w:rsidR="00716F12" w:rsidRDefault="00716F12" w:rsidP="00684CEB">
            <w:pPr>
              <w:rPr>
                <w:rFonts w:ascii="Corbel" w:hAnsi="Corbel"/>
              </w:rPr>
            </w:pPr>
          </w:p>
          <w:p w:rsidR="00607040" w:rsidRDefault="00716F12" w:rsidP="00684CEB">
            <w:pPr>
              <w:rPr>
                <w:rFonts w:ascii="Corbel" w:hAnsi="Corbel"/>
              </w:rPr>
            </w:pPr>
            <w:r>
              <w:rPr>
                <w:rFonts w:ascii="Corbel" w:hAnsi="Corbel"/>
              </w:rPr>
              <w:t xml:space="preserve">In a circle time activity with a small group pupils can be encouraged to choose an object and say why </w:t>
            </w:r>
            <w:r w:rsidR="00FB6C38">
              <w:rPr>
                <w:rFonts w:ascii="Corbel" w:hAnsi="Corbel"/>
              </w:rPr>
              <w:t xml:space="preserve">it could help them pray. </w:t>
            </w:r>
          </w:p>
          <w:p w:rsidR="00FB6C38" w:rsidRDefault="00FB6C38" w:rsidP="00684CEB">
            <w:pPr>
              <w:rPr>
                <w:rFonts w:ascii="Corbel" w:hAnsi="Corbel"/>
              </w:rPr>
            </w:pPr>
          </w:p>
          <w:p w:rsidR="00607040" w:rsidRDefault="00607040" w:rsidP="00684CEB">
            <w:pPr>
              <w:rPr>
                <w:rFonts w:ascii="Corbel" w:hAnsi="Corbel"/>
              </w:rPr>
            </w:pPr>
            <w:r>
              <w:rPr>
                <w:rFonts w:ascii="Corbel" w:hAnsi="Corbel"/>
              </w:rPr>
              <w:t>The Lord’s Prayer: “Our Father”</w:t>
            </w:r>
          </w:p>
          <w:p w:rsidR="00607040" w:rsidRDefault="00607040" w:rsidP="00684CEB">
            <w:pPr>
              <w:rPr>
                <w:rFonts w:ascii="Corbel" w:hAnsi="Corbel"/>
              </w:rPr>
            </w:pPr>
            <w:r>
              <w:rPr>
                <w:rFonts w:ascii="Corbel" w:hAnsi="Corbel"/>
              </w:rPr>
              <w:t xml:space="preserve">Focus on our FATHER – perhaps explore the word ‘Father’ what it (the best FATHER ever) tells us about what God is like. There are some useful ideas in </w:t>
            </w:r>
            <w:r w:rsidRPr="00607040">
              <w:rPr>
                <w:rFonts w:ascii="Corbel" w:hAnsi="Corbel"/>
                <w:b/>
                <w:i/>
              </w:rPr>
              <w:t>Opening Up Christianity</w:t>
            </w:r>
            <w:r>
              <w:rPr>
                <w:rFonts w:ascii="Corbel" w:hAnsi="Corbel"/>
              </w:rPr>
              <w:t xml:space="preserve"> (RE Today) in </w:t>
            </w:r>
            <w:r w:rsidRPr="00607040">
              <w:rPr>
                <w:rFonts w:ascii="Corbel" w:hAnsi="Corbel"/>
                <w:i/>
              </w:rPr>
              <w:t>What do Christians say God is like?</w:t>
            </w:r>
            <w:r>
              <w:rPr>
                <w:rFonts w:ascii="Corbel" w:hAnsi="Corbel"/>
              </w:rPr>
              <w:t xml:space="preserve"> Pages 12-13 are particularly relevant for this activity. </w:t>
            </w:r>
          </w:p>
          <w:p w:rsidR="00607040" w:rsidRDefault="00607040" w:rsidP="00684CEB">
            <w:pPr>
              <w:rPr>
                <w:rFonts w:ascii="Corbel" w:hAnsi="Corbel"/>
              </w:rPr>
            </w:pPr>
          </w:p>
          <w:p w:rsidR="00607040" w:rsidRDefault="00607040" w:rsidP="00684CEB">
            <w:pPr>
              <w:rPr>
                <w:rFonts w:ascii="Corbel" w:hAnsi="Corbel"/>
              </w:rPr>
            </w:pPr>
            <w:r>
              <w:rPr>
                <w:rFonts w:ascii="Corbel" w:hAnsi="Corbel"/>
              </w:rPr>
              <w:t xml:space="preserve">The questions in the new TB are a good exercise to bring out the learning. Teachers who want to take it a little further could use </w:t>
            </w:r>
            <w:r w:rsidRPr="00607040">
              <w:rPr>
                <w:rFonts w:ascii="Corbel" w:hAnsi="Corbel"/>
                <w:i/>
              </w:rPr>
              <w:t>jelly babies</w:t>
            </w:r>
            <w:r>
              <w:rPr>
                <w:rFonts w:ascii="Corbel" w:hAnsi="Corbel"/>
              </w:rPr>
              <w:t xml:space="preserve">. Choose 4 jelly babies and make each stand for a type of prayer: </w:t>
            </w:r>
            <w:r w:rsidRPr="00607040">
              <w:rPr>
                <w:rFonts w:ascii="Corbel" w:hAnsi="Corbel"/>
                <w:i/>
              </w:rPr>
              <w:t>praise,</w:t>
            </w:r>
            <w:r>
              <w:rPr>
                <w:rFonts w:ascii="Corbel" w:hAnsi="Corbel"/>
              </w:rPr>
              <w:t xml:space="preserve"> </w:t>
            </w:r>
            <w:r w:rsidRPr="00607040">
              <w:rPr>
                <w:rFonts w:ascii="Corbel" w:hAnsi="Corbel"/>
                <w:i/>
              </w:rPr>
              <w:t>ask</w:t>
            </w:r>
            <w:r>
              <w:rPr>
                <w:rFonts w:ascii="Corbel" w:hAnsi="Corbel"/>
              </w:rPr>
              <w:t xml:space="preserve">, </w:t>
            </w:r>
            <w:r w:rsidRPr="00607040">
              <w:rPr>
                <w:rFonts w:ascii="Corbel" w:hAnsi="Corbel"/>
                <w:i/>
              </w:rPr>
              <w:t>sorry</w:t>
            </w:r>
            <w:r>
              <w:rPr>
                <w:rFonts w:ascii="Corbel" w:hAnsi="Corbel"/>
              </w:rPr>
              <w:t xml:space="preserve"> and </w:t>
            </w:r>
            <w:r w:rsidRPr="00607040">
              <w:rPr>
                <w:rFonts w:ascii="Corbel" w:hAnsi="Corbel"/>
                <w:i/>
              </w:rPr>
              <w:t>thanks</w:t>
            </w:r>
            <w:r>
              <w:rPr>
                <w:rFonts w:ascii="Corbel" w:hAnsi="Corbel"/>
              </w:rPr>
              <w:t xml:space="preserve">. </w:t>
            </w:r>
          </w:p>
          <w:p w:rsidR="00FB6C38" w:rsidRDefault="00FB6C38" w:rsidP="00684CEB">
            <w:pPr>
              <w:rPr>
                <w:rFonts w:ascii="Corbel" w:hAnsi="Corbel"/>
              </w:rPr>
            </w:pPr>
          </w:p>
          <w:p w:rsidR="00FB6C38" w:rsidRDefault="00FB6C38" w:rsidP="00684CEB">
            <w:pPr>
              <w:rPr>
                <w:rFonts w:ascii="Corbel" w:hAnsi="Corbel"/>
              </w:rPr>
            </w:pPr>
            <w:r>
              <w:rPr>
                <w:rFonts w:ascii="Corbel" w:hAnsi="Corbel"/>
              </w:rPr>
              <w:t xml:space="preserve">Your </w:t>
            </w:r>
            <w:r w:rsidRPr="00FB6C38">
              <w:rPr>
                <w:rFonts w:ascii="Corbel" w:hAnsi="Corbel"/>
                <w:i/>
              </w:rPr>
              <w:t>able pupils</w:t>
            </w:r>
            <w:r>
              <w:rPr>
                <w:rFonts w:ascii="Corbel" w:hAnsi="Corbel"/>
              </w:rPr>
              <w:t xml:space="preserve"> could be asked to match at least three types of prayer to parts of the “Our Father”. </w:t>
            </w:r>
            <w:r w:rsidRPr="00FB6C38">
              <w:rPr>
                <w:rFonts w:ascii="Corbel" w:hAnsi="Corbel"/>
                <w:b/>
                <w:i/>
              </w:rPr>
              <w:t>Praise</w:t>
            </w:r>
            <w:r>
              <w:rPr>
                <w:rFonts w:ascii="Corbel" w:hAnsi="Corbel"/>
              </w:rPr>
              <w:t xml:space="preserve">: “Our Father, who art in heaven, hallowed be thy name.” </w:t>
            </w:r>
            <w:r w:rsidRPr="00FB6C38">
              <w:rPr>
                <w:rFonts w:ascii="Corbel" w:hAnsi="Corbel"/>
                <w:b/>
                <w:i/>
              </w:rPr>
              <w:t>Ask</w:t>
            </w:r>
            <w:r>
              <w:rPr>
                <w:rFonts w:ascii="Corbel" w:hAnsi="Corbel"/>
              </w:rPr>
              <w:t xml:space="preserve">: “Give us this day our daily bread”. </w:t>
            </w:r>
            <w:r w:rsidRPr="00FB6C38">
              <w:rPr>
                <w:rFonts w:ascii="Corbel" w:hAnsi="Corbel"/>
                <w:b/>
                <w:i/>
              </w:rPr>
              <w:t>Sorry</w:t>
            </w:r>
            <w:r>
              <w:rPr>
                <w:rFonts w:ascii="Corbel" w:hAnsi="Corbel"/>
              </w:rPr>
              <w:t xml:space="preserve">: “And forgive us our trespasses” They could then be asked to choose two types of prayer and compose a prayer for each using the word bank (see resources). </w:t>
            </w:r>
          </w:p>
          <w:p w:rsidR="00BC4606" w:rsidRDefault="00BC4606" w:rsidP="00684CEB">
            <w:pPr>
              <w:rPr>
                <w:rFonts w:ascii="Corbel" w:hAnsi="Corbel"/>
              </w:rPr>
            </w:pPr>
          </w:p>
          <w:p w:rsidR="00BC4606" w:rsidRDefault="00BC4606" w:rsidP="00684CEB">
            <w:pPr>
              <w:rPr>
                <w:rFonts w:ascii="Corbel" w:hAnsi="Corbel"/>
              </w:rPr>
            </w:pPr>
            <w:r>
              <w:rPr>
                <w:rFonts w:ascii="Corbel" w:hAnsi="Corbel"/>
              </w:rPr>
              <w:lastRenderedPageBreak/>
              <w:t>The teacher could ask pupils to choose a (jelly baby) type of prayer and compose a prayer using the word bank (see resources).</w:t>
            </w:r>
          </w:p>
          <w:p w:rsidR="00FB6C38" w:rsidRDefault="00FB6C38" w:rsidP="00684CEB">
            <w:pPr>
              <w:rPr>
                <w:rFonts w:ascii="Corbel" w:hAnsi="Corbel"/>
              </w:rPr>
            </w:pPr>
          </w:p>
          <w:p w:rsidR="00FB6C38" w:rsidRDefault="00FB6C38" w:rsidP="00684CEB">
            <w:pPr>
              <w:rPr>
                <w:rFonts w:ascii="Corbel" w:hAnsi="Corbel"/>
              </w:rPr>
            </w:pPr>
            <w:r>
              <w:rPr>
                <w:rFonts w:ascii="Corbel" w:hAnsi="Corbel"/>
              </w:rPr>
              <w:t xml:space="preserve">Another extension: use the song ‘How we need you’ from </w:t>
            </w:r>
            <w:proofErr w:type="spellStart"/>
            <w:r>
              <w:rPr>
                <w:rFonts w:ascii="Corbel" w:hAnsi="Corbel"/>
              </w:rPr>
              <w:t>Fischy</w:t>
            </w:r>
            <w:proofErr w:type="spellEnd"/>
            <w:r>
              <w:rPr>
                <w:rFonts w:ascii="Corbel" w:hAnsi="Corbel"/>
              </w:rPr>
              <w:t xml:space="preserve"> Music</w:t>
            </w:r>
            <w:r w:rsidR="00BC4606">
              <w:rPr>
                <w:rFonts w:ascii="Corbel" w:hAnsi="Corbel"/>
              </w:rPr>
              <w:t xml:space="preserve"> which is available from their online Collective Worship. It is also available through the booklet </w:t>
            </w:r>
            <w:r w:rsidR="00BC4606" w:rsidRPr="00BC4606">
              <w:rPr>
                <w:rFonts w:ascii="Corbel" w:hAnsi="Corbel"/>
                <w:b/>
                <w:i/>
              </w:rPr>
              <w:t>Big, Big Questions</w:t>
            </w:r>
            <w:r w:rsidR="00BC4606">
              <w:rPr>
                <w:rFonts w:ascii="Corbel" w:hAnsi="Corbel"/>
              </w:rPr>
              <w:t xml:space="preserve"> from RE Today. It can be used as a theme for why we pray!</w:t>
            </w:r>
          </w:p>
          <w:p w:rsidR="00FB6C38" w:rsidRDefault="00FB6C38" w:rsidP="00684CEB">
            <w:pPr>
              <w:rPr>
                <w:rFonts w:ascii="Corbel" w:hAnsi="Corbel"/>
              </w:rPr>
            </w:pPr>
          </w:p>
          <w:p w:rsidR="00FB6C38" w:rsidRPr="00607040" w:rsidRDefault="00FB6C38" w:rsidP="00684CEB">
            <w:pPr>
              <w:rPr>
                <w:rFonts w:ascii="Corbel" w:hAnsi="Corbel"/>
              </w:rPr>
            </w:pPr>
          </w:p>
        </w:tc>
        <w:tc>
          <w:tcPr>
            <w:tcW w:w="3888" w:type="dxa"/>
          </w:tcPr>
          <w:p w:rsidR="00C06968" w:rsidRDefault="00C06968"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lastRenderedPageBreak/>
              <w:t>Why do you think Jesus prayed to God his Father?</w:t>
            </w:r>
          </w:p>
          <w:p w:rsidR="00C06968" w:rsidRDefault="00C06968"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do you think he friends thought when they saw Jesus praying?</w:t>
            </w:r>
          </w:p>
          <w:p w:rsidR="00C06968" w:rsidRDefault="00C06968"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do you think you need to able to pray?</w:t>
            </w:r>
          </w:p>
          <w:p w:rsidR="00C06968" w:rsidRDefault="00C06968"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do you think Jesus’ friends thought when he said call God ‘Father’ like him?</w:t>
            </w:r>
          </w:p>
          <w:p w:rsidR="00C06968" w:rsidRDefault="00C06968"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is a good Father like?</w:t>
            </w:r>
          </w:p>
          <w:p w:rsidR="00C06968" w:rsidRDefault="00C06968" w:rsidP="00EB4B7E">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Is God like this? How?</w:t>
            </w: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p>
          <w:p w:rsidR="00BC4606" w:rsidRDefault="00BC4606" w:rsidP="00EB4B7E">
            <w:pPr>
              <w:pStyle w:val="Heading1"/>
              <w:spacing w:before="0" w:beforeAutospacing="0" w:after="0" w:afterAutospacing="0"/>
              <w:outlineLvl w:val="0"/>
              <w:rPr>
                <w:rFonts w:ascii="Corbel" w:hAnsi="Corbel" w:cs="Arial"/>
                <w:b w:val="0"/>
                <w:color w:val="231F20"/>
                <w:sz w:val="22"/>
              </w:rPr>
            </w:pPr>
            <w:r w:rsidRPr="00BC4606">
              <w:rPr>
                <w:rFonts w:ascii="Corbel" w:hAnsi="Corbel" w:cs="Arial"/>
                <w:color w:val="231F20"/>
                <w:sz w:val="22"/>
              </w:rPr>
              <w:lastRenderedPageBreak/>
              <w:drawing>
                <wp:inline distT="0" distB="0" distL="0" distR="0">
                  <wp:extent cx="1249288" cy="1819275"/>
                  <wp:effectExtent l="0" t="0" r="8255" b="0"/>
                  <wp:docPr id="1" name="Picture 1" descr="Image result for big big questions r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g big questions re to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982" cy="1831935"/>
                          </a:xfrm>
                          <a:prstGeom prst="rect">
                            <a:avLst/>
                          </a:prstGeom>
                          <a:noFill/>
                          <a:ln>
                            <a:noFill/>
                          </a:ln>
                        </pic:spPr>
                      </pic:pic>
                    </a:graphicData>
                  </a:graphic>
                </wp:inline>
              </w:drawing>
            </w:r>
          </w:p>
          <w:p w:rsidR="00BC4606" w:rsidRDefault="00BC4606" w:rsidP="00EB4B7E">
            <w:pPr>
              <w:pStyle w:val="Heading1"/>
              <w:spacing w:before="0" w:beforeAutospacing="0" w:after="0" w:afterAutospacing="0"/>
              <w:outlineLvl w:val="0"/>
              <w:rPr>
                <w:rFonts w:ascii="Corbel" w:hAnsi="Corbel" w:cs="Arial"/>
                <w:b w:val="0"/>
                <w:color w:val="231F20"/>
                <w:sz w:val="22"/>
              </w:rPr>
            </w:pPr>
          </w:p>
        </w:tc>
      </w:tr>
      <w:tr w:rsidR="00036810" w:rsidRPr="009B7FB9" w:rsidTr="00FA7C48">
        <w:tc>
          <w:tcPr>
            <w:tcW w:w="1365" w:type="dxa"/>
          </w:tcPr>
          <w:p w:rsidR="00036810" w:rsidRDefault="00036810" w:rsidP="00036810">
            <w:pPr>
              <w:rPr>
                <w:rFonts w:ascii="Corbel" w:hAnsi="Corbel" w:cstheme="minorHAnsi"/>
              </w:rPr>
            </w:pPr>
          </w:p>
        </w:tc>
        <w:tc>
          <w:tcPr>
            <w:tcW w:w="2599" w:type="dxa"/>
          </w:tcPr>
          <w:p w:rsidR="00036810" w:rsidRPr="007C1199" w:rsidRDefault="00B1206E" w:rsidP="00036810">
            <w:pPr>
              <w:rPr>
                <w:rFonts w:ascii="Corbel" w:hAnsi="Corbel" w:cs="Segoe UI"/>
                <w:b/>
              </w:rPr>
            </w:pPr>
            <w:r w:rsidRPr="007C1199">
              <w:rPr>
                <w:rFonts w:ascii="Corbel" w:hAnsi="Corbel" w:cs="Segoe UI"/>
                <w:b/>
              </w:rPr>
              <w:t>Begin to retell, in simple form, the story of the miraculous catch of fish, Good Samaritan, Palm Sunday and Good Friday</w:t>
            </w:r>
          </w:p>
        </w:tc>
        <w:tc>
          <w:tcPr>
            <w:tcW w:w="6096" w:type="dxa"/>
          </w:tcPr>
          <w:p w:rsidR="00036810" w:rsidRDefault="00B1206E" w:rsidP="00036810">
            <w:pPr>
              <w:rPr>
                <w:rFonts w:ascii="Corbel" w:hAnsi="Corbel" w:cs="Segoe UI"/>
                <w:szCs w:val="24"/>
              </w:rPr>
            </w:pPr>
            <w:r>
              <w:rPr>
                <w:rFonts w:ascii="Corbel" w:hAnsi="Corbel" w:cs="Segoe UI"/>
                <w:szCs w:val="24"/>
              </w:rPr>
              <w:t>Pupils do not need to begin to retell</w:t>
            </w:r>
            <w:r>
              <w:rPr>
                <w:rFonts w:ascii="Corbel" w:hAnsi="Corbel" w:cs="Segoe UI"/>
                <w:szCs w:val="24"/>
              </w:rPr>
              <w:t>,</w:t>
            </w:r>
            <w:r>
              <w:rPr>
                <w:rFonts w:ascii="Corbel" w:hAnsi="Corbel" w:cs="Segoe UI"/>
                <w:szCs w:val="24"/>
              </w:rPr>
              <w:t xml:space="preserve"> in simple form</w:t>
            </w:r>
            <w:r w:rsidRPr="009B7FB9">
              <w:rPr>
                <w:rFonts w:ascii="Corbel" w:hAnsi="Corbel" w:cs="Segoe UI"/>
                <w:szCs w:val="24"/>
              </w:rPr>
              <w:t xml:space="preserve">, </w:t>
            </w:r>
            <w:r>
              <w:rPr>
                <w:rFonts w:ascii="Corbel" w:hAnsi="Corbel" w:cs="Segoe UI"/>
                <w:szCs w:val="24"/>
              </w:rPr>
              <w:t>all these stories. Teachers can expect pupils to be able to begin to retell at least two. The expectation is about pupils beginning to sequence the story so that their retell has some things in the correct order. This simple form could be oral, and mix of oral and pictures and it could use</w:t>
            </w:r>
            <w:r w:rsidRPr="009B7FB9">
              <w:rPr>
                <w:rFonts w:ascii="Corbel" w:hAnsi="Corbel" w:cs="Segoe UI"/>
                <w:szCs w:val="24"/>
              </w:rPr>
              <w:t xml:space="preserve"> different med</w:t>
            </w:r>
            <w:r>
              <w:rPr>
                <w:rFonts w:ascii="Corbel" w:hAnsi="Corbel" w:cs="Segoe UI"/>
                <w:szCs w:val="24"/>
              </w:rPr>
              <w:t>ia to create the story</w:t>
            </w:r>
            <w:r w:rsidRPr="009B7FB9">
              <w:rPr>
                <w:rFonts w:ascii="Corbel" w:hAnsi="Corbel" w:cs="Segoe UI"/>
                <w:szCs w:val="24"/>
              </w:rPr>
              <w:t xml:space="preserve"> – this could be indivi</w:t>
            </w:r>
            <w:r>
              <w:rPr>
                <w:rFonts w:ascii="Corbel" w:hAnsi="Corbel" w:cs="Segoe UI"/>
                <w:szCs w:val="24"/>
              </w:rPr>
              <w:t>dually or in pair</w:t>
            </w:r>
            <w:r>
              <w:rPr>
                <w:rFonts w:ascii="Corbel" w:hAnsi="Corbel" w:cs="Segoe UI"/>
                <w:szCs w:val="24"/>
              </w:rPr>
              <w:t>s to bring together a sequence.</w:t>
            </w:r>
          </w:p>
          <w:p w:rsidR="00242646" w:rsidRDefault="00242646" w:rsidP="00036810">
            <w:pPr>
              <w:rPr>
                <w:rFonts w:ascii="Corbel" w:hAnsi="Corbel" w:cs="Segoe UI"/>
                <w:szCs w:val="24"/>
              </w:rPr>
            </w:pPr>
          </w:p>
          <w:p w:rsidR="00242646" w:rsidRDefault="00242646" w:rsidP="00036810">
            <w:pPr>
              <w:rPr>
                <w:rFonts w:ascii="Corbel" w:hAnsi="Corbel" w:cs="Segoe UI"/>
                <w:szCs w:val="24"/>
              </w:rPr>
            </w:pPr>
            <w:r>
              <w:rPr>
                <w:rFonts w:ascii="Corbel" w:hAnsi="Corbel" w:cs="Segoe UI"/>
                <w:szCs w:val="24"/>
              </w:rPr>
              <w:t xml:space="preserve">It is good to ask pupils to look at pictures of the events: below are 3 images of the Call of the First Disciples (Luke 5) and the Parable of the Good Samaritan (also see resources). </w:t>
            </w:r>
          </w:p>
          <w:p w:rsidR="00B1206E" w:rsidRDefault="00B1206E" w:rsidP="00036810">
            <w:pPr>
              <w:rPr>
                <w:rFonts w:ascii="Corbel" w:hAnsi="Corbel" w:cs="Segoe UI"/>
                <w:szCs w:val="24"/>
              </w:rPr>
            </w:pPr>
          </w:p>
          <w:p w:rsidR="00B1206E" w:rsidRDefault="00B1206E" w:rsidP="00036810">
            <w:pPr>
              <w:rPr>
                <w:rFonts w:ascii="Corbel" w:hAnsi="Corbel"/>
              </w:rPr>
            </w:pPr>
            <w:r>
              <w:rPr>
                <w:noProof/>
                <w:lang w:eastAsia="en-GB"/>
              </w:rPr>
              <w:drawing>
                <wp:inline distT="0" distB="0" distL="0" distR="0">
                  <wp:extent cx="2247900" cy="1685925"/>
                  <wp:effectExtent l="0" t="0" r="0" b="9525"/>
                  <wp:docPr id="2" name="Picture 2" descr="Image result for the call of the first disciples Lu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call of the first disciples Luk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375" cy="1700531"/>
                          </a:xfrm>
                          <a:prstGeom prst="rect">
                            <a:avLst/>
                          </a:prstGeom>
                          <a:noFill/>
                          <a:ln>
                            <a:noFill/>
                          </a:ln>
                        </pic:spPr>
                      </pic:pic>
                    </a:graphicData>
                  </a:graphic>
                </wp:inline>
              </w:drawing>
            </w:r>
          </w:p>
          <w:p w:rsidR="00B1206E" w:rsidRDefault="00B1206E" w:rsidP="00036810">
            <w:pPr>
              <w:rPr>
                <w:rFonts w:ascii="Corbel" w:hAnsi="Corbel"/>
              </w:rPr>
            </w:pPr>
          </w:p>
          <w:p w:rsidR="00B1206E" w:rsidRDefault="00B1206E" w:rsidP="00036810">
            <w:pPr>
              <w:rPr>
                <w:rFonts w:ascii="Corbel" w:hAnsi="Corbel"/>
              </w:rPr>
            </w:pPr>
            <w:r>
              <w:rPr>
                <w:noProof/>
                <w:lang w:eastAsia="en-GB"/>
              </w:rPr>
              <w:lastRenderedPageBreak/>
              <w:drawing>
                <wp:inline distT="0" distB="0" distL="0" distR="0">
                  <wp:extent cx="2390775" cy="1660260"/>
                  <wp:effectExtent l="0" t="0" r="0" b="0"/>
                  <wp:docPr id="4" name="Picture 4" descr="Image result for the call of the first disciples Luk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he call of the first disciples Luk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547" cy="1680240"/>
                          </a:xfrm>
                          <a:prstGeom prst="rect">
                            <a:avLst/>
                          </a:prstGeom>
                          <a:noFill/>
                          <a:ln>
                            <a:noFill/>
                          </a:ln>
                        </pic:spPr>
                      </pic:pic>
                    </a:graphicData>
                  </a:graphic>
                </wp:inline>
              </w:drawing>
            </w:r>
          </w:p>
          <w:p w:rsidR="00B1206E" w:rsidRDefault="00B1206E" w:rsidP="00036810">
            <w:pPr>
              <w:rPr>
                <w:rFonts w:ascii="Corbel" w:hAnsi="Corbel"/>
              </w:rPr>
            </w:pPr>
          </w:p>
          <w:p w:rsidR="00B1206E" w:rsidRDefault="00B1206E" w:rsidP="00036810">
            <w:pPr>
              <w:rPr>
                <w:rFonts w:ascii="Corbel" w:hAnsi="Corbel"/>
              </w:rPr>
            </w:pPr>
            <w:r>
              <w:rPr>
                <w:noProof/>
                <w:lang w:eastAsia="en-GB"/>
              </w:rPr>
              <w:drawing>
                <wp:inline distT="0" distB="0" distL="0" distR="0">
                  <wp:extent cx="2400279" cy="1690821"/>
                  <wp:effectExtent l="0" t="0" r="635" b="5080"/>
                  <wp:docPr id="3" name="Picture 3" descr="https://upload.wikimedia.org/wikipedia/commons/f/fc/Brooklyn_Museum_-_The_Miraculous_Draught_of_Fishes_%28La_p%C3%AAche_miraculeuse%29_-_James_Tissot_-_ove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f/fc/Brooklyn_Museum_-_The_Miraculous_Draught_of_Fishes_%28La_p%C3%AAche_miraculeuse%29_-_James_Tissot_-_over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848" cy="1709537"/>
                          </a:xfrm>
                          <a:prstGeom prst="rect">
                            <a:avLst/>
                          </a:prstGeom>
                          <a:noFill/>
                          <a:ln>
                            <a:noFill/>
                          </a:ln>
                        </pic:spPr>
                      </pic:pic>
                    </a:graphicData>
                  </a:graphic>
                </wp:inline>
              </w:drawing>
            </w:r>
          </w:p>
          <w:p w:rsidR="00B15C48" w:rsidRDefault="00B15C48" w:rsidP="00036810">
            <w:pPr>
              <w:rPr>
                <w:rFonts w:ascii="Corbel" w:hAnsi="Corbel"/>
              </w:rPr>
            </w:pPr>
          </w:p>
          <w:p w:rsidR="00B15C48" w:rsidRDefault="001F5BE0" w:rsidP="00036810">
            <w:pPr>
              <w:rPr>
                <w:rFonts w:ascii="Corbel" w:hAnsi="Corbel"/>
              </w:rPr>
            </w:pPr>
            <w:r>
              <w:rPr>
                <w:noProof/>
                <w:lang w:eastAsia="en-GB"/>
              </w:rPr>
              <w:drawing>
                <wp:inline distT="0" distB="0" distL="0" distR="0">
                  <wp:extent cx="2662388" cy="1734382"/>
                  <wp:effectExtent l="0" t="0" r="5080" b="0"/>
                  <wp:docPr id="5" name="Picture 5" descr="Image result for parable of the good samari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rable of the good samarit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0598" cy="1765788"/>
                          </a:xfrm>
                          <a:prstGeom prst="rect">
                            <a:avLst/>
                          </a:prstGeom>
                          <a:noFill/>
                          <a:ln>
                            <a:noFill/>
                          </a:ln>
                        </pic:spPr>
                      </pic:pic>
                    </a:graphicData>
                  </a:graphic>
                </wp:inline>
              </w:drawing>
            </w:r>
          </w:p>
          <w:p w:rsidR="001F5BE0" w:rsidRDefault="001F5BE0" w:rsidP="00036810">
            <w:pPr>
              <w:rPr>
                <w:rFonts w:ascii="Corbel" w:hAnsi="Corbel"/>
              </w:rPr>
            </w:pPr>
          </w:p>
          <w:p w:rsidR="001F5BE0" w:rsidRDefault="001F5BE0" w:rsidP="00036810">
            <w:pPr>
              <w:rPr>
                <w:rFonts w:ascii="Corbel" w:hAnsi="Corbel"/>
              </w:rPr>
            </w:pPr>
            <w:r>
              <w:rPr>
                <w:noProof/>
                <w:lang w:eastAsia="en-GB"/>
              </w:rPr>
              <w:lastRenderedPageBreak/>
              <w:drawing>
                <wp:inline distT="0" distB="0" distL="0" distR="0">
                  <wp:extent cx="1762125" cy="1762125"/>
                  <wp:effectExtent l="0" t="0" r="9525" b="9525"/>
                  <wp:docPr id="6" name="Picture 6" descr="Image result for parable of the good samaritan He 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arable of the good samaritan He Q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1F5BE0" w:rsidRDefault="001F5BE0" w:rsidP="00036810">
            <w:pPr>
              <w:rPr>
                <w:rFonts w:ascii="Corbel" w:hAnsi="Corbel"/>
              </w:rPr>
            </w:pPr>
          </w:p>
          <w:p w:rsidR="001F5BE0" w:rsidRDefault="001F5BE0" w:rsidP="00036810">
            <w:pPr>
              <w:rPr>
                <w:rFonts w:ascii="Corbel" w:hAnsi="Corbel"/>
              </w:rPr>
            </w:pPr>
            <w:r>
              <w:rPr>
                <w:noProof/>
                <w:lang w:eastAsia="en-GB"/>
              </w:rPr>
              <w:drawing>
                <wp:inline distT="0" distB="0" distL="0" distR="0">
                  <wp:extent cx="2314101" cy="1453545"/>
                  <wp:effectExtent l="0" t="0" r="0" b="0"/>
                  <wp:docPr id="7" name="Picture 7" descr="Image result for parable of the good samaritan mafa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arable of the good samaritan mafa jes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2767" cy="1465270"/>
                          </a:xfrm>
                          <a:prstGeom prst="rect">
                            <a:avLst/>
                          </a:prstGeom>
                          <a:noFill/>
                          <a:ln>
                            <a:noFill/>
                          </a:ln>
                        </pic:spPr>
                      </pic:pic>
                    </a:graphicData>
                  </a:graphic>
                </wp:inline>
              </w:drawing>
            </w:r>
          </w:p>
          <w:p w:rsidR="00B1206E" w:rsidRDefault="00B1206E" w:rsidP="00036810">
            <w:pPr>
              <w:rPr>
                <w:rFonts w:ascii="Corbel" w:hAnsi="Corbel"/>
              </w:rPr>
            </w:pPr>
          </w:p>
        </w:tc>
        <w:tc>
          <w:tcPr>
            <w:tcW w:w="3888" w:type="dxa"/>
          </w:tcPr>
          <w:p w:rsidR="00036810" w:rsidRDefault="00B1206E"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lastRenderedPageBreak/>
              <w:t>What is this a picture of?</w:t>
            </w:r>
          </w:p>
          <w:p w:rsidR="00B1206E" w:rsidRDefault="00B1206E"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comes before this (picture / text)?</w:t>
            </w:r>
          </w:p>
          <w:p w:rsidR="00B1206E" w:rsidRDefault="00B1206E"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comes after this (picture / text)?</w:t>
            </w:r>
          </w:p>
          <w:p w:rsidR="00B1206E" w:rsidRDefault="00B1206E"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Can you tell me what happens?</w:t>
            </w:r>
          </w:p>
          <w:p w:rsidR="00B1206E" w:rsidRDefault="00B1206E"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happens next?</w:t>
            </w:r>
          </w:p>
          <w:p w:rsidR="00B1206E" w:rsidRDefault="00B1206E" w:rsidP="00036810">
            <w:pPr>
              <w:pStyle w:val="Heading1"/>
              <w:spacing w:before="0" w:beforeAutospacing="0" w:after="0" w:afterAutospacing="0"/>
              <w:outlineLvl w:val="0"/>
              <w:rPr>
                <w:rFonts w:ascii="Corbel" w:hAnsi="Corbel" w:cs="Arial"/>
                <w:b w:val="0"/>
                <w:color w:val="231F20"/>
                <w:sz w:val="22"/>
              </w:rPr>
            </w:pPr>
          </w:p>
        </w:tc>
      </w:tr>
      <w:tr w:rsidR="007C1199" w:rsidRPr="009B7FB9" w:rsidTr="00FA7C48">
        <w:tc>
          <w:tcPr>
            <w:tcW w:w="1365" w:type="dxa"/>
          </w:tcPr>
          <w:p w:rsidR="007C1199" w:rsidRDefault="007C1199" w:rsidP="00036810">
            <w:pPr>
              <w:rPr>
                <w:rFonts w:ascii="Corbel" w:hAnsi="Corbel" w:cstheme="minorHAnsi"/>
              </w:rPr>
            </w:pPr>
          </w:p>
        </w:tc>
        <w:tc>
          <w:tcPr>
            <w:tcW w:w="2599" w:type="dxa"/>
          </w:tcPr>
          <w:p w:rsidR="007C1199" w:rsidRPr="007C1199" w:rsidRDefault="007C1199" w:rsidP="00036810">
            <w:pPr>
              <w:rPr>
                <w:rFonts w:ascii="Corbel" w:hAnsi="Corbel" w:cs="Segoe UI"/>
                <w:b/>
              </w:rPr>
            </w:pPr>
            <w:r w:rsidRPr="007C1199">
              <w:rPr>
                <w:rFonts w:ascii="Corbel" w:hAnsi="Corbel" w:cs="Segoe UI"/>
                <w:b/>
              </w:rPr>
              <w:t>Say what the story of the Good Samaritan tells them about how they should live</w:t>
            </w:r>
          </w:p>
        </w:tc>
        <w:tc>
          <w:tcPr>
            <w:tcW w:w="6096" w:type="dxa"/>
          </w:tcPr>
          <w:p w:rsidR="007C1199" w:rsidRDefault="007C1199" w:rsidP="00036810">
            <w:pPr>
              <w:rPr>
                <w:rFonts w:ascii="Corbel" w:hAnsi="Corbel" w:cs="Segoe UI"/>
                <w:szCs w:val="24"/>
              </w:rPr>
            </w:pPr>
            <w:r>
              <w:rPr>
                <w:rFonts w:ascii="Corbel" w:hAnsi="Corbel" w:cs="Segoe UI"/>
                <w:szCs w:val="24"/>
              </w:rPr>
              <w:t>There are plenty of opportunities to dramatise this parable, role play it and retell it using Godly Play or story sack or finger puppets (see resources)</w:t>
            </w:r>
          </w:p>
          <w:p w:rsidR="007C1199" w:rsidRDefault="007C1199" w:rsidP="00036810">
            <w:pPr>
              <w:rPr>
                <w:rFonts w:ascii="Corbel" w:hAnsi="Corbel" w:cs="Segoe UI"/>
                <w:szCs w:val="24"/>
              </w:rPr>
            </w:pPr>
          </w:p>
          <w:p w:rsidR="007C1199" w:rsidRDefault="007C1199" w:rsidP="00036810">
            <w:pPr>
              <w:rPr>
                <w:rFonts w:ascii="Corbel" w:hAnsi="Corbel" w:cs="Segoe UI"/>
                <w:szCs w:val="24"/>
              </w:rPr>
            </w:pPr>
            <w:r>
              <w:rPr>
                <w:rFonts w:ascii="Corbel" w:hAnsi="Corbel" w:cs="Segoe UI"/>
                <w:szCs w:val="24"/>
              </w:rPr>
              <w:t xml:space="preserve">The TB has ample activities to </w:t>
            </w:r>
            <w:r w:rsidR="00E13DB1">
              <w:rPr>
                <w:rFonts w:ascii="Corbel" w:hAnsi="Corbel" w:cs="Segoe UI"/>
                <w:szCs w:val="24"/>
              </w:rPr>
              <w:t xml:space="preserve">provide familiarity with the story and the main teaching point is that we should be thoughtful, kind and helpful when we see anyone in need! If you haven’t already got one, devise a ‘Good Samaritan’ award for the duration of the unit of work. Pupils can help the teacher spot people being a good Samaritan (lots of praise given) and these can be recorded and collected and then the teacher or class who can get the award that week. </w:t>
            </w:r>
          </w:p>
          <w:p w:rsidR="006F7D17" w:rsidRDefault="006F7D17" w:rsidP="00036810">
            <w:pPr>
              <w:rPr>
                <w:rFonts w:ascii="Corbel" w:hAnsi="Corbel" w:cs="Segoe UI"/>
                <w:szCs w:val="24"/>
              </w:rPr>
            </w:pPr>
          </w:p>
          <w:p w:rsidR="006F7D17" w:rsidRDefault="006F7D17" w:rsidP="00036810">
            <w:pPr>
              <w:rPr>
                <w:rFonts w:ascii="Corbel" w:hAnsi="Corbel" w:cs="Segoe UI"/>
                <w:szCs w:val="24"/>
              </w:rPr>
            </w:pPr>
            <w:r>
              <w:rPr>
                <w:rFonts w:ascii="Corbel" w:hAnsi="Corbel" w:cs="Segoe UI"/>
                <w:szCs w:val="24"/>
              </w:rPr>
              <w:t>There is a good retelling of the story with teacher activities at:</w:t>
            </w:r>
          </w:p>
          <w:p w:rsidR="006F7D17" w:rsidRDefault="006F7D17" w:rsidP="00036810">
            <w:pPr>
              <w:rPr>
                <w:rFonts w:ascii="Corbel" w:hAnsi="Corbel" w:cs="Segoe UI"/>
                <w:szCs w:val="24"/>
              </w:rPr>
            </w:pPr>
          </w:p>
          <w:p w:rsidR="006F7D17" w:rsidRDefault="006F7D17" w:rsidP="00036810">
            <w:pPr>
              <w:rPr>
                <w:rFonts w:ascii="Corbel" w:hAnsi="Corbel" w:cs="Segoe UI"/>
                <w:szCs w:val="24"/>
              </w:rPr>
            </w:pPr>
            <w:hyperlink r:id="rId12" w:history="1">
              <w:r w:rsidRPr="00D257ED">
                <w:rPr>
                  <w:rStyle w:val="Hyperlink"/>
                  <w:rFonts w:ascii="Corbel" w:hAnsi="Corbel" w:cs="Segoe UI"/>
                  <w:szCs w:val="24"/>
                </w:rPr>
                <w:t>https://www.bbc.co.uk/programmes/articles/1pYRg2f202rqWHrp3ywhTyX/religions-of-the-world</w:t>
              </w:r>
            </w:hyperlink>
          </w:p>
          <w:p w:rsidR="006F7D17" w:rsidRDefault="006F7D17" w:rsidP="00036810">
            <w:pPr>
              <w:rPr>
                <w:rFonts w:ascii="Corbel" w:hAnsi="Corbel" w:cs="Segoe UI"/>
                <w:szCs w:val="24"/>
              </w:rPr>
            </w:pPr>
          </w:p>
        </w:tc>
        <w:tc>
          <w:tcPr>
            <w:tcW w:w="3888" w:type="dxa"/>
          </w:tcPr>
          <w:p w:rsidR="007C1199"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lastRenderedPageBreak/>
              <w:t>How do you think the man felt as he walked along the road?</w:t>
            </w:r>
          </w:p>
          <w:p w:rsidR="00E13DB1"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Suddenly, something happened – what was it?</w:t>
            </w:r>
          </w:p>
          <w:p w:rsidR="00E13DB1"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do you think the other people didn’t stop and help the man?</w:t>
            </w:r>
          </w:p>
          <w:p w:rsidR="00E13DB1"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How did the Samaritan feel about what he saw?</w:t>
            </w:r>
          </w:p>
          <w:p w:rsidR="00E13DB1"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How did the man who was beaten up feel?</w:t>
            </w:r>
          </w:p>
          <w:p w:rsidR="00E13DB1"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did Jesus tell this story?</w:t>
            </w:r>
          </w:p>
          <w:p w:rsidR="00E13DB1" w:rsidRDefault="00E13DB1"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can you do to be kind and helpful?</w:t>
            </w:r>
          </w:p>
        </w:tc>
      </w:tr>
      <w:tr w:rsidR="00481395" w:rsidRPr="009B7FB9" w:rsidTr="00FA7C48">
        <w:tc>
          <w:tcPr>
            <w:tcW w:w="1365" w:type="dxa"/>
          </w:tcPr>
          <w:p w:rsidR="00481395" w:rsidRDefault="00481395" w:rsidP="00036810">
            <w:pPr>
              <w:rPr>
                <w:rFonts w:ascii="Corbel" w:hAnsi="Corbel" w:cstheme="minorHAnsi"/>
              </w:rPr>
            </w:pPr>
          </w:p>
        </w:tc>
        <w:tc>
          <w:tcPr>
            <w:tcW w:w="2599" w:type="dxa"/>
          </w:tcPr>
          <w:p w:rsidR="00481395" w:rsidRPr="00481395" w:rsidRDefault="00481395" w:rsidP="00036810">
            <w:pPr>
              <w:rPr>
                <w:rFonts w:ascii="Corbel" w:hAnsi="Corbel" w:cs="Segoe UI"/>
                <w:b/>
              </w:rPr>
            </w:pPr>
            <w:r w:rsidRPr="00481395">
              <w:rPr>
                <w:rFonts w:ascii="Corbel" w:hAnsi="Corbel" w:cs="Segoe UI"/>
                <w:b/>
              </w:rPr>
              <w:t>Give an answer to questions like ‘Why are my friends important?’ or ‘Who is my neighbour?’</w:t>
            </w:r>
          </w:p>
        </w:tc>
        <w:tc>
          <w:tcPr>
            <w:tcW w:w="6096" w:type="dxa"/>
          </w:tcPr>
          <w:p w:rsidR="00481395" w:rsidRDefault="00481395" w:rsidP="00036810">
            <w:pPr>
              <w:rPr>
                <w:rFonts w:ascii="Corbel" w:hAnsi="Corbel" w:cs="Segoe UI"/>
                <w:szCs w:val="24"/>
              </w:rPr>
            </w:pPr>
            <w:r>
              <w:rPr>
                <w:rFonts w:ascii="Corbel" w:hAnsi="Corbel" w:cs="Segoe UI"/>
                <w:szCs w:val="24"/>
              </w:rPr>
              <w:t>At the beginning of the unit, pupils will be reflecting on friendship and the importance of friend</w:t>
            </w:r>
            <w:r w:rsidR="00211C01">
              <w:rPr>
                <w:rFonts w:ascii="Corbel" w:hAnsi="Corbel" w:cs="Segoe UI"/>
                <w:szCs w:val="24"/>
              </w:rPr>
              <w:t>s. Any reasonable response to a</w:t>
            </w:r>
            <w:r>
              <w:rPr>
                <w:rFonts w:ascii="Corbel" w:hAnsi="Corbel" w:cs="Segoe UI"/>
                <w:szCs w:val="24"/>
              </w:rPr>
              <w:t xml:space="preserve"> question </w:t>
            </w:r>
            <w:r w:rsidR="00211C01">
              <w:rPr>
                <w:rFonts w:ascii="Corbel" w:hAnsi="Corbel" w:cs="Segoe UI"/>
                <w:szCs w:val="24"/>
              </w:rPr>
              <w:t xml:space="preserve">of this type </w:t>
            </w:r>
            <w:r>
              <w:rPr>
                <w:rFonts w:ascii="Corbel" w:hAnsi="Corbel" w:cs="Segoe UI"/>
                <w:szCs w:val="24"/>
              </w:rPr>
              <w:t>will be sufficient.</w:t>
            </w:r>
          </w:p>
          <w:p w:rsidR="005B6915" w:rsidRDefault="005B6915" w:rsidP="00036810">
            <w:pPr>
              <w:rPr>
                <w:rFonts w:ascii="Corbel" w:hAnsi="Corbel" w:cs="Segoe UI"/>
                <w:szCs w:val="24"/>
              </w:rPr>
            </w:pPr>
          </w:p>
          <w:p w:rsidR="00481395" w:rsidRDefault="005B6915" w:rsidP="00036810">
            <w:pPr>
              <w:rPr>
                <w:rFonts w:ascii="Corbel" w:hAnsi="Corbel" w:cs="Segoe UI"/>
                <w:szCs w:val="24"/>
              </w:rPr>
            </w:pPr>
            <w:r>
              <w:rPr>
                <w:rFonts w:ascii="Corbel" w:hAnsi="Corbel" w:cs="Segoe UI"/>
                <w:szCs w:val="24"/>
              </w:rPr>
              <w:t xml:space="preserve">‘Who is my neighbour?’ </w:t>
            </w:r>
            <w:bookmarkStart w:id="0" w:name="_GoBack"/>
            <w:bookmarkEnd w:id="0"/>
            <w:r w:rsidR="00211C01">
              <w:rPr>
                <w:rFonts w:ascii="Corbel" w:hAnsi="Corbel" w:cs="Segoe UI"/>
                <w:szCs w:val="24"/>
              </w:rPr>
              <w:t xml:space="preserve">This question is not meant to be answered in a concrete fashion i.e. ‘So and so next door!’ The question is only a suggestion and is really more like ‘Who should we help?’ the answer being ‘anyone who is in need. </w:t>
            </w:r>
          </w:p>
        </w:tc>
        <w:tc>
          <w:tcPr>
            <w:tcW w:w="3888" w:type="dxa"/>
          </w:tcPr>
          <w:p w:rsidR="00481395" w:rsidRDefault="00481395" w:rsidP="00036810">
            <w:pPr>
              <w:pStyle w:val="Heading1"/>
              <w:spacing w:before="0" w:beforeAutospacing="0" w:after="0" w:afterAutospacing="0"/>
              <w:outlineLvl w:val="0"/>
              <w:rPr>
                <w:rFonts w:ascii="Corbel" w:hAnsi="Corbel" w:cs="Arial"/>
                <w:b w:val="0"/>
                <w:color w:val="231F20"/>
                <w:sz w:val="22"/>
              </w:rPr>
            </w:pPr>
          </w:p>
        </w:tc>
      </w:tr>
      <w:tr w:rsidR="00211C01" w:rsidRPr="009B7FB9" w:rsidTr="00FA7C48">
        <w:tc>
          <w:tcPr>
            <w:tcW w:w="1365" w:type="dxa"/>
          </w:tcPr>
          <w:p w:rsidR="00211C01" w:rsidRDefault="00211C01" w:rsidP="00036810">
            <w:pPr>
              <w:rPr>
                <w:rFonts w:ascii="Corbel" w:hAnsi="Corbel" w:cstheme="minorHAnsi"/>
              </w:rPr>
            </w:pPr>
          </w:p>
        </w:tc>
        <w:tc>
          <w:tcPr>
            <w:tcW w:w="2599" w:type="dxa"/>
          </w:tcPr>
          <w:p w:rsidR="00211C01" w:rsidRPr="00211C01" w:rsidRDefault="00211C01" w:rsidP="00036810">
            <w:pPr>
              <w:rPr>
                <w:rFonts w:ascii="Corbel" w:hAnsi="Corbel" w:cs="Segoe UI"/>
                <w:b/>
              </w:rPr>
            </w:pPr>
            <w:r w:rsidRPr="00211C01">
              <w:rPr>
                <w:rFonts w:ascii="Corbel" w:hAnsi="Corbel" w:cs="Segoe UI"/>
                <w:b/>
              </w:rPr>
              <w:t>Recognise the stories of Palm Sunday and Good Friday and know they are from the Bible</w:t>
            </w:r>
          </w:p>
        </w:tc>
        <w:tc>
          <w:tcPr>
            <w:tcW w:w="6096" w:type="dxa"/>
          </w:tcPr>
          <w:p w:rsidR="00211C01" w:rsidRDefault="00211C01" w:rsidP="00036810">
            <w:pPr>
              <w:rPr>
                <w:rFonts w:ascii="Corbel" w:hAnsi="Corbel" w:cs="Segoe UI"/>
                <w:szCs w:val="24"/>
              </w:rPr>
            </w:pPr>
            <w:r w:rsidRPr="009B7FB9">
              <w:rPr>
                <w:rFonts w:ascii="Corbel" w:hAnsi="Corbel" w:cs="Segoe UI"/>
                <w:szCs w:val="24"/>
              </w:rPr>
              <w:t>Recognition of stories can be visual – from being shown a picture – but is principally from hearing stories read and working with a story. In order to</w:t>
            </w:r>
            <w:r>
              <w:rPr>
                <w:rFonts w:ascii="Corbel" w:hAnsi="Corbel" w:cs="Segoe UI"/>
                <w:szCs w:val="24"/>
              </w:rPr>
              <w:t xml:space="preserve"> recog</w:t>
            </w:r>
            <w:r>
              <w:rPr>
                <w:rFonts w:ascii="Corbel" w:hAnsi="Corbel" w:cs="Segoe UI"/>
                <w:szCs w:val="24"/>
              </w:rPr>
              <w:t>nise the story of Palm Sunday and Good Friday</w:t>
            </w:r>
            <w:r w:rsidRPr="009B7FB9">
              <w:rPr>
                <w:rFonts w:ascii="Corbel" w:hAnsi="Corbel" w:cs="Segoe UI"/>
                <w:szCs w:val="24"/>
              </w:rPr>
              <w:t xml:space="preserve"> pupils will have heard the story during the lessons and be able to</w:t>
            </w:r>
            <w:r>
              <w:rPr>
                <w:rFonts w:ascii="Corbel" w:hAnsi="Corbel" w:cs="Segoe UI"/>
                <w:szCs w:val="24"/>
              </w:rPr>
              <w:t xml:space="preserve"> identify it. Pupils are not required to retell the story, but </w:t>
            </w:r>
            <w:r>
              <w:rPr>
                <w:rFonts w:ascii="Corbel" w:hAnsi="Corbel" w:cs="Segoe UI"/>
                <w:szCs w:val="24"/>
              </w:rPr>
              <w:t xml:space="preserve">because lots happen in both stories, pupils should be able to </w:t>
            </w:r>
            <w:r>
              <w:rPr>
                <w:rFonts w:ascii="Corbel" w:hAnsi="Corbel" w:cs="Segoe UI"/>
                <w:szCs w:val="24"/>
              </w:rPr>
              <w:t>go beyond knowing that it is ‘</w:t>
            </w:r>
            <w:r>
              <w:rPr>
                <w:rFonts w:ascii="Corbel" w:hAnsi="Corbel" w:cs="Segoe UI"/>
                <w:szCs w:val="24"/>
              </w:rPr>
              <w:t>Palm Sunday</w:t>
            </w:r>
            <w:r>
              <w:rPr>
                <w:rFonts w:ascii="Corbel" w:hAnsi="Corbel" w:cs="Segoe UI"/>
                <w:szCs w:val="24"/>
              </w:rPr>
              <w:t xml:space="preserve">’ </w:t>
            </w:r>
            <w:r>
              <w:rPr>
                <w:rFonts w:ascii="Corbel" w:hAnsi="Corbel" w:cs="Segoe UI"/>
                <w:szCs w:val="24"/>
              </w:rPr>
              <w:t xml:space="preserve">or ‘Good Friday’ </w:t>
            </w:r>
            <w:r>
              <w:rPr>
                <w:rFonts w:ascii="Corbel" w:hAnsi="Corbel" w:cs="Segoe UI"/>
                <w:szCs w:val="24"/>
              </w:rPr>
              <w:t xml:space="preserve">and are able to give </w:t>
            </w:r>
            <w:r w:rsidRPr="00B0349E">
              <w:rPr>
                <w:rFonts w:ascii="Corbel" w:hAnsi="Corbel" w:cs="Segoe UI"/>
                <w:i/>
                <w:szCs w:val="24"/>
              </w:rPr>
              <w:t>a</w:t>
            </w:r>
            <w:r>
              <w:rPr>
                <w:rFonts w:ascii="Corbel" w:hAnsi="Corbel" w:cs="Segoe UI"/>
                <w:szCs w:val="24"/>
              </w:rPr>
              <w:t xml:space="preserve"> </w:t>
            </w:r>
            <w:r w:rsidRPr="00B0349E">
              <w:rPr>
                <w:rFonts w:ascii="Corbel" w:hAnsi="Corbel" w:cs="Segoe UI"/>
                <w:i/>
                <w:szCs w:val="24"/>
              </w:rPr>
              <w:t>detail</w:t>
            </w:r>
            <w:r>
              <w:rPr>
                <w:rFonts w:ascii="Corbel" w:hAnsi="Corbel" w:cs="Segoe UI"/>
                <w:szCs w:val="24"/>
              </w:rPr>
              <w:t xml:space="preserve"> from the story. This can be from questions to pupils about what a chara</w:t>
            </w:r>
            <w:r>
              <w:rPr>
                <w:rFonts w:ascii="Corbel" w:hAnsi="Corbel" w:cs="Segoe UI"/>
                <w:szCs w:val="24"/>
              </w:rPr>
              <w:t>cter did in the story etc.</w:t>
            </w:r>
          </w:p>
          <w:p w:rsidR="00AF70D4" w:rsidRDefault="00AF70D4" w:rsidP="00036810">
            <w:pPr>
              <w:rPr>
                <w:rFonts w:ascii="Corbel" w:hAnsi="Corbel" w:cs="Segoe UI"/>
                <w:szCs w:val="24"/>
              </w:rPr>
            </w:pPr>
          </w:p>
          <w:p w:rsidR="00AF70D4" w:rsidRDefault="00DF14ED" w:rsidP="00DF14ED">
            <w:pPr>
              <w:rPr>
                <w:rFonts w:ascii="Corbel" w:hAnsi="Corbel" w:cs="Segoe UI"/>
                <w:szCs w:val="24"/>
              </w:rPr>
            </w:pPr>
            <w:r>
              <w:rPr>
                <w:rFonts w:ascii="Corbel" w:hAnsi="Corbel" w:cs="Segoe UI"/>
                <w:szCs w:val="24"/>
              </w:rPr>
              <w:t>Pupils</w:t>
            </w:r>
            <w:r>
              <w:rPr>
                <w:rFonts w:ascii="Corbel" w:hAnsi="Corbel" w:cs="Segoe UI"/>
                <w:szCs w:val="24"/>
              </w:rPr>
              <w:t xml:space="preserve"> could be given individual emotion cards and asked to hold them up as the story is told and retold. </w:t>
            </w:r>
            <w:r w:rsidR="00AF70D4">
              <w:rPr>
                <w:rFonts w:ascii="Corbel" w:hAnsi="Corbel" w:cs="Segoe UI"/>
                <w:szCs w:val="24"/>
              </w:rPr>
              <w:t>Teachers could give pup</w:t>
            </w:r>
            <w:r>
              <w:rPr>
                <w:rFonts w:ascii="Corbel" w:hAnsi="Corbel" w:cs="Segoe UI"/>
                <w:szCs w:val="24"/>
              </w:rPr>
              <w:t>ils a set of different emojis</w:t>
            </w:r>
            <w:r w:rsidR="00AF70D4">
              <w:rPr>
                <w:rFonts w:ascii="Corbel" w:hAnsi="Corbel" w:cs="Segoe UI"/>
                <w:szCs w:val="24"/>
              </w:rPr>
              <w:t xml:space="preserve"> they are asked to select the ones that fit the story of the characters in the story of Palm Sunday</w:t>
            </w:r>
            <w:r>
              <w:rPr>
                <w:rFonts w:ascii="Corbel" w:hAnsi="Corbel" w:cs="Segoe UI"/>
                <w:szCs w:val="24"/>
              </w:rPr>
              <w:t xml:space="preserve">. </w:t>
            </w:r>
          </w:p>
          <w:p w:rsidR="001A0B3F" w:rsidRDefault="001A0B3F" w:rsidP="00DF14ED">
            <w:pPr>
              <w:rPr>
                <w:rFonts w:ascii="Corbel" w:hAnsi="Corbel" w:cs="Segoe UI"/>
                <w:szCs w:val="24"/>
              </w:rPr>
            </w:pPr>
          </w:p>
          <w:p w:rsidR="001A0B3F" w:rsidRDefault="001A0B3F" w:rsidP="00DF14ED">
            <w:pPr>
              <w:rPr>
                <w:rFonts w:ascii="Corbel" w:hAnsi="Corbel" w:cs="Segoe UI"/>
                <w:szCs w:val="24"/>
              </w:rPr>
            </w:pPr>
            <w:r>
              <w:rPr>
                <w:rFonts w:ascii="Corbel" w:hAnsi="Corbel" w:cs="Segoe UI"/>
                <w:szCs w:val="24"/>
              </w:rPr>
              <w:t>Teachers can follow up the idea that people are welcoming Jesus by asking pupils to think about how they can welcome Jesus.</w:t>
            </w:r>
          </w:p>
          <w:p w:rsidR="00DF14ED" w:rsidRDefault="00DF14ED" w:rsidP="00DF14ED">
            <w:pPr>
              <w:rPr>
                <w:rFonts w:ascii="Corbel" w:hAnsi="Corbel" w:cs="Segoe UI"/>
                <w:szCs w:val="24"/>
              </w:rPr>
            </w:pPr>
          </w:p>
          <w:p w:rsidR="00DF14ED" w:rsidRDefault="00DF14ED" w:rsidP="00DF14ED">
            <w:pPr>
              <w:rPr>
                <w:rFonts w:ascii="Corbel" w:hAnsi="Corbel" w:cs="Segoe UI"/>
                <w:szCs w:val="24"/>
              </w:rPr>
            </w:pPr>
            <w:r>
              <w:rPr>
                <w:rFonts w:ascii="Corbel" w:hAnsi="Corbel" w:cs="Segoe UI"/>
                <w:szCs w:val="24"/>
              </w:rPr>
              <w:t xml:space="preserve">If pupils are able to explore a bible and told that the stories about Jesus are found in the Bible and the teacher points out the story of Palm Sunday (Mark 11:1-11) in a bible this should help pupils know the stories come from the Bible. </w:t>
            </w:r>
          </w:p>
          <w:p w:rsidR="006F7D17" w:rsidRDefault="006F7D17" w:rsidP="00DF14ED">
            <w:pPr>
              <w:rPr>
                <w:rFonts w:ascii="Corbel" w:hAnsi="Corbel" w:cs="Segoe UI"/>
                <w:szCs w:val="24"/>
              </w:rPr>
            </w:pPr>
          </w:p>
          <w:p w:rsidR="006F7D17" w:rsidRDefault="006F7D17" w:rsidP="00DF14ED">
            <w:pPr>
              <w:rPr>
                <w:rFonts w:ascii="Corbel" w:hAnsi="Corbel" w:cs="Segoe UI"/>
                <w:szCs w:val="24"/>
              </w:rPr>
            </w:pPr>
            <w:r>
              <w:rPr>
                <w:rFonts w:ascii="Corbel" w:hAnsi="Corbel" w:cs="Segoe UI"/>
                <w:szCs w:val="24"/>
              </w:rPr>
              <w:t>There is a good retelling of the story of Easter with teacher activities at:</w:t>
            </w:r>
          </w:p>
          <w:p w:rsidR="006F7D17" w:rsidRDefault="006F7D17" w:rsidP="00DF14ED">
            <w:pPr>
              <w:rPr>
                <w:rFonts w:ascii="Corbel" w:hAnsi="Corbel" w:cs="Segoe UI"/>
                <w:szCs w:val="24"/>
              </w:rPr>
            </w:pPr>
            <w:hyperlink r:id="rId13" w:history="1">
              <w:r w:rsidRPr="00D257ED">
                <w:rPr>
                  <w:rStyle w:val="Hyperlink"/>
                  <w:rFonts w:ascii="Corbel" w:hAnsi="Corbel" w:cs="Segoe UI"/>
                  <w:szCs w:val="24"/>
                </w:rPr>
                <w:t>https://www.bbc.co.uk/programmes/articles/1pYRg2f202rqWHrp3ywhTyX/religions-of-the-world</w:t>
              </w:r>
            </w:hyperlink>
          </w:p>
          <w:p w:rsidR="006F7D17" w:rsidRDefault="006F7D17" w:rsidP="00DF14ED">
            <w:pPr>
              <w:rPr>
                <w:rFonts w:ascii="Corbel" w:hAnsi="Corbel" w:cs="Segoe UI"/>
                <w:szCs w:val="24"/>
              </w:rPr>
            </w:pPr>
          </w:p>
          <w:p w:rsidR="006F7D17" w:rsidRDefault="006F7D17" w:rsidP="00DF14ED">
            <w:pPr>
              <w:rPr>
                <w:rFonts w:ascii="Corbel" w:hAnsi="Corbel" w:cs="Segoe UI"/>
                <w:szCs w:val="24"/>
              </w:rPr>
            </w:pPr>
            <w:r>
              <w:rPr>
                <w:rFonts w:ascii="Corbel" w:hAnsi="Corbel" w:cs="Segoe UI"/>
                <w:szCs w:val="24"/>
              </w:rPr>
              <w:t>See resources for ideas to supplement the material in the TB</w:t>
            </w:r>
          </w:p>
        </w:tc>
        <w:tc>
          <w:tcPr>
            <w:tcW w:w="3888" w:type="dxa"/>
          </w:tcPr>
          <w:p w:rsidR="00DF14ED" w:rsidRDefault="001A0B3F"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lastRenderedPageBreak/>
              <w:t>Where was Jesus going?</w:t>
            </w:r>
          </w:p>
          <w:p w:rsidR="001A0B3F" w:rsidRDefault="001A0B3F"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is he riding?</w:t>
            </w:r>
          </w:p>
          <w:p w:rsidR="001A0B3F" w:rsidRDefault="001A0B3F"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are people doing?</w:t>
            </w:r>
          </w:p>
          <w:p w:rsidR="001A0B3F" w:rsidRDefault="001A0B3F"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What are they shouting?</w:t>
            </w:r>
          </w:p>
          <w:p w:rsidR="001A0B3F" w:rsidRDefault="001A0B3F"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Why are there so many people?</w:t>
            </w:r>
          </w:p>
          <w:p w:rsidR="001A0B3F" w:rsidRDefault="001A0B3F" w:rsidP="00036810">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Is everyone happy? Why?</w:t>
            </w:r>
          </w:p>
          <w:p w:rsidR="005B6915" w:rsidRDefault="005B6915" w:rsidP="00036810">
            <w:pPr>
              <w:pStyle w:val="Heading1"/>
              <w:spacing w:before="0" w:beforeAutospacing="0" w:after="0" w:afterAutospacing="0"/>
              <w:outlineLvl w:val="0"/>
              <w:rPr>
                <w:rFonts w:ascii="Corbel" w:hAnsi="Corbel" w:cs="Arial"/>
                <w:b w:val="0"/>
                <w:color w:val="231F20"/>
                <w:sz w:val="22"/>
              </w:rPr>
            </w:pPr>
          </w:p>
          <w:p w:rsidR="005B6915" w:rsidRDefault="005B6915" w:rsidP="005B6915">
            <w:pPr>
              <w:pStyle w:val="Heading1"/>
              <w:spacing w:before="0" w:beforeAutospacing="0" w:after="0" w:afterAutospacing="0"/>
              <w:outlineLvl w:val="0"/>
              <w:rPr>
                <w:rFonts w:ascii="Corbel" w:hAnsi="Corbel" w:cs="Arial"/>
                <w:b w:val="0"/>
                <w:color w:val="231F20"/>
                <w:sz w:val="22"/>
              </w:rPr>
            </w:pPr>
            <w:hyperlink r:id="rId14" w:history="1">
              <w:r w:rsidRPr="00D257ED">
                <w:rPr>
                  <w:rStyle w:val="Hyperlink"/>
                  <w:rFonts w:ascii="Corbel" w:hAnsi="Corbel" w:cs="Arial"/>
                  <w:b w:val="0"/>
                  <w:sz w:val="22"/>
                </w:rPr>
                <w:t>https://www.youtube.com/watch?v=98-wkKPpxbo&amp;list=RD8p6i1z3cGAc&amp;index=9</w:t>
              </w:r>
            </w:hyperlink>
          </w:p>
          <w:p w:rsidR="005B6915" w:rsidRDefault="005B6915" w:rsidP="005B6915">
            <w:pPr>
              <w:pStyle w:val="Heading1"/>
              <w:spacing w:before="0" w:beforeAutospacing="0" w:after="0" w:afterAutospacing="0"/>
              <w:outlineLvl w:val="0"/>
              <w:rPr>
                <w:rFonts w:ascii="Corbel" w:hAnsi="Corbel" w:cs="Arial"/>
                <w:b w:val="0"/>
                <w:color w:val="231F20"/>
                <w:sz w:val="22"/>
              </w:rPr>
            </w:pPr>
            <w:r>
              <w:rPr>
                <w:rFonts w:ascii="Corbel" w:hAnsi="Corbel" w:cs="Arial"/>
                <w:b w:val="0"/>
                <w:color w:val="231F20"/>
                <w:sz w:val="22"/>
              </w:rPr>
              <w:t>Palm Sunday song</w:t>
            </w:r>
          </w:p>
          <w:p w:rsidR="005B6915" w:rsidRDefault="005B6915" w:rsidP="00036810">
            <w:pPr>
              <w:pStyle w:val="Heading1"/>
              <w:spacing w:before="0" w:beforeAutospacing="0" w:after="0" w:afterAutospacing="0"/>
              <w:outlineLvl w:val="0"/>
              <w:rPr>
                <w:rFonts w:ascii="Corbel" w:hAnsi="Corbel" w:cs="Arial"/>
                <w:b w:val="0"/>
                <w:color w:val="231F20"/>
                <w:sz w:val="22"/>
              </w:rPr>
            </w:pPr>
          </w:p>
          <w:p w:rsidR="001A0B3F" w:rsidRDefault="001A0B3F" w:rsidP="00036810">
            <w:pPr>
              <w:pStyle w:val="Heading1"/>
              <w:spacing w:before="0" w:beforeAutospacing="0" w:after="0" w:afterAutospacing="0"/>
              <w:outlineLvl w:val="0"/>
              <w:rPr>
                <w:rFonts w:ascii="Corbel" w:hAnsi="Corbel" w:cs="Arial"/>
                <w:b w:val="0"/>
                <w:color w:val="231F20"/>
                <w:sz w:val="22"/>
              </w:rPr>
            </w:pPr>
          </w:p>
        </w:tc>
      </w:tr>
      <w:tr w:rsidR="00AF70D4" w:rsidRPr="009B7FB9" w:rsidTr="00FA7C48">
        <w:tc>
          <w:tcPr>
            <w:tcW w:w="1365" w:type="dxa"/>
          </w:tcPr>
          <w:p w:rsidR="00AF70D4" w:rsidRDefault="00AF70D4" w:rsidP="00036810">
            <w:pPr>
              <w:rPr>
                <w:rFonts w:ascii="Corbel" w:hAnsi="Corbel" w:cstheme="minorHAnsi"/>
              </w:rPr>
            </w:pPr>
          </w:p>
        </w:tc>
        <w:tc>
          <w:tcPr>
            <w:tcW w:w="2599" w:type="dxa"/>
          </w:tcPr>
          <w:p w:rsidR="00AF70D4" w:rsidRPr="00AF70D4" w:rsidRDefault="00AF70D4" w:rsidP="00AF70D4">
            <w:pPr>
              <w:rPr>
                <w:rFonts w:ascii="Corbel" w:hAnsi="Corbel" w:cs="Segoe UI"/>
                <w:b/>
              </w:rPr>
            </w:pPr>
            <w:r w:rsidRPr="00AF70D4">
              <w:rPr>
                <w:rFonts w:ascii="Corbel" w:hAnsi="Corbel" w:cs="Segoe UI"/>
                <w:b/>
              </w:rPr>
              <w:t>Say what these stories (Palm Sunday and Good Friday) from Holy Week tell us about Jesus</w:t>
            </w:r>
          </w:p>
          <w:p w:rsidR="00AF70D4" w:rsidRPr="00211C01" w:rsidRDefault="00AF70D4" w:rsidP="00036810">
            <w:pPr>
              <w:rPr>
                <w:rFonts w:ascii="Corbel" w:hAnsi="Corbel" w:cs="Segoe UI"/>
                <w:b/>
              </w:rPr>
            </w:pPr>
          </w:p>
        </w:tc>
        <w:tc>
          <w:tcPr>
            <w:tcW w:w="6096" w:type="dxa"/>
          </w:tcPr>
          <w:p w:rsidR="00AF70D4" w:rsidRDefault="00AF70D4" w:rsidP="00036810">
            <w:pPr>
              <w:rPr>
                <w:rFonts w:ascii="Corbel" w:hAnsi="Corbel" w:cs="Segoe UI"/>
                <w:szCs w:val="24"/>
              </w:rPr>
            </w:pPr>
            <w:r w:rsidRPr="00DF14ED">
              <w:rPr>
                <w:rFonts w:ascii="Corbel" w:hAnsi="Corbel" w:cs="Segoe UI"/>
                <w:b/>
                <w:i/>
                <w:szCs w:val="24"/>
              </w:rPr>
              <w:t>Palm Sunday</w:t>
            </w:r>
            <w:r>
              <w:rPr>
                <w:rFonts w:ascii="Corbel" w:hAnsi="Corbel" w:cs="Segoe UI"/>
                <w:szCs w:val="24"/>
              </w:rPr>
              <w:t>: the TB asks two key questions about the story: ‘Why do you think the people were giving Jesus a big welcome?’ And ‘Do you think everyone would have been happy to see Jesus? Why? Why not?’</w:t>
            </w:r>
          </w:p>
          <w:p w:rsidR="00AF70D4" w:rsidRDefault="00AF70D4" w:rsidP="00036810">
            <w:pPr>
              <w:rPr>
                <w:rFonts w:ascii="Corbel" w:hAnsi="Corbel" w:cs="Segoe UI"/>
                <w:szCs w:val="24"/>
              </w:rPr>
            </w:pPr>
          </w:p>
          <w:p w:rsidR="00AF70D4" w:rsidRDefault="00AF70D4" w:rsidP="00036810">
            <w:pPr>
              <w:rPr>
                <w:rFonts w:ascii="Corbel" w:hAnsi="Corbel" w:cs="Segoe UI"/>
                <w:szCs w:val="24"/>
              </w:rPr>
            </w:pPr>
            <w:r>
              <w:rPr>
                <w:rFonts w:ascii="Corbel" w:hAnsi="Corbel" w:cs="Segoe UI"/>
                <w:szCs w:val="24"/>
              </w:rPr>
              <w:t xml:space="preserve">Jesus was a king, but </w:t>
            </w:r>
            <w:r w:rsidRPr="00AF70D4">
              <w:rPr>
                <w:rFonts w:ascii="Corbel" w:hAnsi="Corbel" w:cs="Segoe UI"/>
                <w:i/>
                <w:szCs w:val="24"/>
              </w:rPr>
              <w:t>a king of peace</w:t>
            </w:r>
            <w:r>
              <w:rPr>
                <w:rFonts w:ascii="Corbel" w:hAnsi="Corbel" w:cs="Segoe UI"/>
                <w:szCs w:val="24"/>
              </w:rPr>
              <w:t xml:space="preserve"> because he comes on a donkey (not a warhorse) and his friends are not an army of soldiers, they wave palms not swords. </w:t>
            </w:r>
            <w:r w:rsidR="00516EC8">
              <w:rPr>
                <w:rFonts w:ascii="Corbel" w:hAnsi="Corbel" w:cs="Segoe UI"/>
                <w:szCs w:val="24"/>
              </w:rPr>
              <w:t>Teachers could ask pupils how they can be peacemakers using the image of Jesus on Palm Sunday and Jesus teaching “</w:t>
            </w:r>
            <w:r w:rsidR="00516EC8" w:rsidRPr="006F7D17">
              <w:rPr>
                <w:rFonts w:ascii="Corbel" w:hAnsi="Corbel" w:cs="Segoe UI"/>
                <w:i/>
                <w:szCs w:val="24"/>
              </w:rPr>
              <w:t>Happy are the peacemakers, they shall be called children of God”</w:t>
            </w:r>
            <w:r w:rsidR="00516EC8">
              <w:rPr>
                <w:rFonts w:ascii="Corbel" w:hAnsi="Corbel" w:cs="Segoe UI"/>
                <w:szCs w:val="24"/>
              </w:rPr>
              <w:t xml:space="preserve"> (Matthew 5:</w:t>
            </w:r>
            <w:r w:rsidR="006F7D17">
              <w:rPr>
                <w:rFonts w:ascii="Corbel" w:hAnsi="Corbel" w:cs="Segoe UI"/>
                <w:szCs w:val="24"/>
              </w:rPr>
              <w:t>9)</w:t>
            </w:r>
          </w:p>
          <w:p w:rsidR="00DF14ED" w:rsidRDefault="00DF14ED" w:rsidP="00036810">
            <w:pPr>
              <w:rPr>
                <w:rFonts w:ascii="Corbel" w:hAnsi="Corbel" w:cs="Segoe UI"/>
                <w:szCs w:val="24"/>
              </w:rPr>
            </w:pPr>
          </w:p>
          <w:p w:rsidR="00DF14ED" w:rsidRPr="009B7FB9" w:rsidRDefault="00DF14ED" w:rsidP="00036810">
            <w:pPr>
              <w:rPr>
                <w:rFonts w:ascii="Corbel" w:hAnsi="Corbel" w:cs="Segoe UI"/>
                <w:szCs w:val="24"/>
              </w:rPr>
            </w:pPr>
            <w:r w:rsidRPr="00DF14ED">
              <w:rPr>
                <w:rFonts w:ascii="Corbel" w:hAnsi="Corbel" w:cs="Segoe UI"/>
                <w:b/>
                <w:i/>
                <w:szCs w:val="24"/>
              </w:rPr>
              <w:t>Good Friday</w:t>
            </w:r>
            <w:r>
              <w:rPr>
                <w:rFonts w:ascii="Corbel" w:hAnsi="Corbel" w:cs="Segoe UI"/>
                <w:szCs w:val="24"/>
              </w:rPr>
              <w:t xml:space="preserve">: </w:t>
            </w:r>
            <w:r w:rsidR="001525FF">
              <w:rPr>
                <w:rFonts w:ascii="Corbel" w:hAnsi="Corbel" w:cs="Segoe UI"/>
                <w:szCs w:val="24"/>
              </w:rPr>
              <w:t xml:space="preserve">while the focus of the retelling of the story of Good Friday will focus on the emotions of Jesus’ friends enabling the teacher to repeat the work with emotion cards and emojis, what we learn about Jesus – particularly if pupils watch the clip about Easter from Religions of the World – is that Jesus </w:t>
            </w:r>
            <w:r w:rsidR="001525FF" w:rsidRPr="001525FF">
              <w:rPr>
                <w:rFonts w:ascii="Corbel" w:hAnsi="Corbel" w:cs="Segoe UI"/>
                <w:i/>
                <w:szCs w:val="24"/>
              </w:rPr>
              <w:t>wasn’t angry</w:t>
            </w:r>
            <w:r w:rsidR="001525FF">
              <w:rPr>
                <w:rFonts w:ascii="Corbel" w:hAnsi="Corbel" w:cs="Segoe UI"/>
                <w:szCs w:val="24"/>
              </w:rPr>
              <w:t xml:space="preserve"> with the people when he was dying on the cross – he </w:t>
            </w:r>
            <w:r w:rsidR="001525FF" w:rsidRPr="001525FF">
              <w:rPr>
                <w:rFonts w:ascii="Corbel" w:hAnsi="Corbel" w:cs="Segoe UI"/>
                <w:i/>
                <w:szCs w:val="24"/>
              </w:rPr>
              <w:t>prayed to his Father that they would be forgiven</w:t>
            </w:r>
            <w:r w:rsidR="001525FF">
              <w:rPr>
                <w:rFonts w:ascii="Corbel" w:hAnsi="Corbel" w:cs="Segoe UI"/>
                <w:szCs w:val="24"/>
              </w:rPr>
              <w:t xml:space="preserve"> (Luke 23:34 “</w:t>
            </w:r>
            <w:r w:rsidR="001525FF" w:rsidRPr="001525FF">
              <w:rPr>
                <w:rFonts w:ascii="Corbel" w:hAnsi="Corbel" w:cs="Segoe UI"/>
                <w:i/>
                <w:szCs w:val="24"/>
              </w:rPr>
              <w:t>Forgive them, Father</w:t>
            </w:r>
            <w:r w:rsidR="001525FF">
              <w:rPr>
                <w:rFonts w:ascii="Corbel" w:hAnsi="Corbel" w:cs="Segoe UI"/>
                <w:szCs w:val="24"/>
              </w:rPr>
              <w:t xml:space="preserve">…”). He was also </w:t>
            </w:r>
            <w:r w:rsidR="001525FF" w:rsidRPr="001525FF">
              <w:rPr>
                <w:rFonts w:ascii="Corbel" w:hAnsi="Corbel" w:cs="Segoe UI"/>
                <w:i/>
                <w:szCs w:val="24"/>
              </w:rPr>
              <w:t>full of courage</w:t>
            </w:r>
            <w:r w:rsidR="001525FF">
              <w:rPr>
                <w:rFonts w:ascii="Corbel" w:hAnsi="Corbel" w:cs="Segoe UI"/>
                <w:szCs w:val="24"/>
              </w:rPr>
              <w:t xml:space="preserve">: he didn’t run away like his friends. </w:t>
            </w:r>
          </w:p>
        </w:tc>
        <w:tc>
          <w:tcPr>
            <w:tcW w:w="3888" w:type="dxa"/>
          </w:tcPr>
          <w:p w:rsidR="00AF70D4" w:rsidRDefault="00AF70D4" w:rsidP="00036810">
            <w:pPr>
              <w:pStyle w:val="Heading1"/>
              <w:spacing w:before="0" w:beforeAutospacing="0" w:after="0" w:afterAutospacing="0"/>
              <w:outlineLvl w:val="0"/>
              <w:rPr>
                <w:rFonts w:ascii="Corbel" w:hAnsi="Corbel" w:cs="Arial"/>
                <w:b w:val="0"/>
                <w:color w:val="231F20"/>
                <w:sz w:val="22"/>
              </w:rPr>
            </w:pPr>
          </w:p>
        </w:tc>
      </w:tr>
    </w:tbl>
    <w:p w:rsidR="004D09B8" w:rsidRDefault="004D09B8"/>
    <w:sectPr w:rsidR="004D09B8" w:rsidSect="00684CEB">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EB"/>
    <w:rsid w:val="00036810"/>
    <w:rsid w:val="001525FF"/>
    <w:rsid w:val="001A0B3F"/>
    <w:rsid w:val="001F5BE0"/>
    <w:rsid w:val="00211C01"/>
    <w:rsid w:val="00242646"/>
    <w:rsid w:val="00481395"/>
    <w:rsid w:val="004D09B8"/>
    <w:rsid w:val="00516EC8"/>
    <w:rsid w:val="005B6915"/>
    <w:rsid w:val="00607040"/>
    <w:rsid w:val="00616162"/>
    <w:rsid w:val="00684CEB"/>
    <w:rsid w:val="006F7D17"/>
    <w:rsid w:val="00707820"/>
    <w:rsid w:val="00716F12"/>
    <w:rsid w:val="00736B6F"/>
    <w:rsid w:val="007C1199"/>
    <w:rsid w:val="00813CCE"/>
    <w:rsid w:val="00AF70D4"/>
    <w:rsid w:val="00B1206E"/>
    <w:rsid w:val="00B15C48"/>
    <w:rsid w:val="00BC4606"/>
    <w:rsid w:val="00C06968"/>
    <w:rsid w:val="00D74705"/>
    <w:rsid w:val="00DD31C3"/>
    <w:rsid w:val="00DF14ED"/>
    <w:rsid w:val="00E13DB1"/>
    <w:rsid w:val="00EB4B7E"/>
    <w:rsid w:val="00FB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513FB-E768-481F-8F77-3409E166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CEB"/>
  </w:style>
  <w:style w:type="paragraph" w:styleId="Heading1">
    <w:name w:val="heading 1"/>
    <w:basedOn w:val="Normal"/>
    <w:link w:val="Heading1Char"/>
    <w:uiPriority w:val="9"/>
    <w:qFormat/>
    <w:rsid w:val="00684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4CE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84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bc.co.uk/programmes/articles/1pYRg2f202rqWHrp3ywhTyX/religions-of-the-world"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bbc.co.uk/programmes/articles/1pYRg2f202rqWHrp3ywhTyX/religions-of-the-worl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hyperlink" Target="https://www.youtube.com/watch?v=poNuGusSX5c" TargetMode="External"/><Relationship Id="rId9" Type="http://schemas.openxmlformats.org/officeDocument/2006/relationships/image" Target="media/image5.jpeg"/><Relationship Id="rId14" Type="http://schemas.openxmlformats.org/officeDocument/2006/relationships/hyperlink" Target="https://www.youtube.com/watch?v=98-wkKPpxbo&amp;list=RD8p6i1z3cGAc&amp;inde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15</cp:revision>
  <dcterms:created xsi:type="dcterms:W3CDTF">2021-02-15T10:49:00Z</dcterms:created>
  <dcterms:modified xsi:type="dcterms:W3CDTF">2021-02-15T14:36:00Z</dcterms:modified>
</cp:coreProperties>
</file>