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A39F7" w14:textId="47919811" w:rsidR="00ED0303" w:rsidRDefault="004539D3" w:rsidP="004539D3">
      <w:pPr>
        <w:jc w:val="center"/>
      </w:pPr>
      <w:bookmarkStart w:id="0" w:name="_Toc314295789"/>
      <w:bookmarkStart w:id="1" w:name="_GoBack"/>
      <w:bookmarkEnd w:id="1"/>
      <w:r>
        <w:rPr>
          <w:noProof/>
        </w:rPr>
        <w:drawing>
          <wp:inline distT="0" distB="0" distL="0" distR="0" wp14:anchorId="3783B10C" wp14:editId="522BF047">
            <wp:extent cx="1322070" cy="1512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854" cy="1524592"/>
                    </a:xfrm>
                    <a:prstGeom prst="rect">
                      <a:avLst/>
                    </a:prstGeom>
                    <a:noFill/>
                  </pic:spPr>
                </pic:pic>
              </a:graphicData>
            </a:graphic>
          </wp:inline>
        </w:drawing>
      </w:r>
    </w:p>
    <w:sdt>
      <w:sdtPr>
        <w:id w:val="486052745"/>
        <w:docPartObj>
          <w:docPartGallery w:val="Cover Pages"/>
          <w:docPartUnique/>
        </w:docPartObj>
      </w:sdtPr>
      <w:sdtEndPr/>
      <w:sdtContent>
        <w:p w14:paraId="0A8A39F8" w14:textId="6505E572" w:rsidR="00345B30" w:rsidRDefault="00345B30" w:rsidP="004539D3">
          <w:pPr>
            <w:jc w:val="center"/>
          </w:pPr>
        </w:p>
        <w:p w14:paraId="0A8A39FA" w14:textId="26F19743" w:rsidR="00345B30" w:rsidRPr="004539D3" w:rsidRDefault="004539D3" w:rsidP="004539D3">
          <w:pPr>
            <w:jc w:val="center"/>
            <w:rPr>
              <w:sz w:val="144"/>
            </w:rPr>
          </w:pPr>
          <w:r w:rsidRPr="004539D3">
            <w:rPr>
              <w:sz w:val="72"/>
            </w:rPr>
            <w:t>Diocese of Leeds</w:t>
          </w:r>
        </w:p>
        <w:p w14:paraId="0A8A39FB" w14:textId="77777777" w:rsidR="00345B30" w:rsidRDefault="00345B30">
          <w:pPr>
            <w:rPr>
              <w:b/>
              <w:i/>
              <w:sz w:val="48"/>
            </w:rPr>
          </w:pPr>
        </w:p>
        <w:p w14:paraId="0A8A3A05" w14:textId="357A1E94" w:rsidR="00345B30" w:rsidRPr="00E7001E" w:rsidRDefault="004539D3" w:rsidP="00345B30">
          <w:pPr>
            <w:jc w:val="center"/>
            <w:rPr>
              <w:rFonts w:ascii="Calibri" w:hAnsi="Calibri" w:cs="Calibri"/>
              <w:sz w:val="96"/>
            </w:rPr>
          </w:pPr>
          <w:r>
            <w:rPr>
              <w:b/>
              <w:sz w:val="48"/>
            </w:rPr>
            <w:t>Canon 806 and Section 48 Inspection</w:t>
          </w:r>
        </w:p>
        <w:p w14:paraId="1BF6B159" w14:textId="77777777" w:rsidR="004539D3" w:rsidRDefault="004539D3" w:rsidP="004539D3">
          <w:pPr>
            <w:jc w:val="center"/>
            <w:rPr>
              <w:rFonts w:ascii="Calibri" w:hAnsi="Calibri" w:cs="Calibri"/>
              <w:sz w:val="96"/>
            </w:rPr>
          </w:pPr>
        </w:p>
        <w:p w14:paraId="5DBA2164" w14:textId="7AADA23D" w:rsidR="00BC4068" w:rsidRPr="004539D3" w:rsidRDefault="00345B30" w:rsidP="004539D3">
          <w:pPr>
            <w:jc w:val="center"/>
            <w:rPr>
              <w:rFonts w:ascii="Calibri" w:hAnsi="Calibri" w:cs="Calibri"/>
              <w:sz w:val="96"/>
            </w:rPr>
          </w:pPr>
          <w:r w:rsidRPr="00E7001E">
            <w:rPr>
              <w:rFonts w:ascii="Calibri" w:hAnsi="Calibri" w:cs="Calibri"/>
              <w:sz w:val="96"/>
            </w:rPr>
            <w:t>Inspector’s Notebook</w:t>
          </w:r>
        </w:p>
        <w:p w14:paraId="0A8A3A07" w14:textId="4EEAAE60" w:rsidR="00ED6E0D" w:rsidRPr="001F67EB" w:rsidRDefault="004539D3" w:rsidP="00345B30">
          <w:pPr>
            <w:jc w:val="center"/>
            <w:rPr>
              <w:rFonts w:ascii="Calibri" w:hAnsi="Calibri" w:cs="Calibri"/>
              <w:sz w:val="36"/>
            </w:rPr>
          </w:pPr>
          <w:r>
            <w:rPr>
              <w:rFonts w:ascii="Calibri" w:hAnsi="Calibri" w:cs="Calibri"/>
              <w:sz w:val="36"/>
            </w:rPr>
            <w:t xml:space="preserve">September </w:t>
          </w:r>
          <w:r w:rsidR="00B71E85" w:rsidRPr="001F67EB">
            <w:rPr>
              <w:rFonts w:ascii="Calibri" w:hAnsi="Calibri" w:cs="Calibri"/>
              <w:sz w:val="36"/>
            </w:rPr>
            <w:t>2018</w:t>
          </w:r>
        </w:p>
        <w:p w14:paraId="50295C48" w14:textId="77777777" w:rsidR="002D488E" w:rsidRDefault="002D488E" w:rsidP="004539D3">
          <w:pPr>
            <w:rPr>
              <w:rFonts w:ascii="Calibri" w:hAnsi="Calibri" w:cs="Calibri"/>
              <w:b/>
              <w:sz w:val="32"/>
            </w:rPr>
          </w:pPr>
        </w:p>
        <w:p w14:paraId="5DC60E58" w14:textId="77777777" w:rsidR="002D488E" w:rsidRDefault="002D488E" w:rsidP="00345B30">
          <w:pPr>
            <w:jc w:val="center"/>
            <w:rPr>
              <w:rFonts w:ascii="Calibri" w:hAnsi="Calibri" w:cs="Calibri"/>
              <w:b/>
              <w:sz w:val="32"/>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435"/>
          </w:tblGrid>
          <w:tr w:rsidR="00345B30" w:rsidRPr="00345B30" w14:paraId="0A8A3A0B" w14:textId="77777777" w:rsidTr="002D488E">
            <w:trPr>
              <w:trHeight w:val="677"/>
            </w:trPr>
            <w:tc>
              <w:tcPr>
                <w:tcW w:w="4907" w:type="dxa"/>
                <w:tcBorders>
                  <w:right w:val="single" w:sz="4" w:space="0" w:color="auto"/>
                </w:tcBorders>
                <w:vAlign w:val="center"/>
              </w:tcPr>
              <w:p w14:paraId="0A8A3A09" w14:textId="77777777" w:rsidR="00345B30" w:rsidRPr="002D488E" w:rsidRDefault="00345B30" w:rsidP="00345B30">
                <w:pPr>
                  <w:rPr>
                    <w:rFonts w:ascii="Calibri" w:hAnsi="Calibri" w:cs="Calibri"/>
                    <w:sz w:val="28"/>
                    <w:szCs w:val="32"/>
                  </w:rPr>
                </w:pPr>
                <w:r w:rsidRPr="002D488E">
                  <w:rPr>
                    <w:rFonts w:ascii="Calibri" w:hAnsi="Calibri" w:cs="Calibri"/>
                    <w:sz w:val="28"/>
                    <w:szCs w:val="32"/>
                  </w:rPr>
                  <w:t>School</w:t>
                </w:r>
              </w:p>
            </w:tc>
            <w:tc>
              <w:tcPr>
                <w:tcW w:w="4435" w:type="dxa"/>
                <w:tcBorders>
                  <w:top w:val="single" w:sz="4" w:space="0" w:color="auto"/>
                  <w:left w:val="single" w:sz="4" w:space="0" w:color="auto"/>
                  <w:bottom w:val="single" w:sz="4" w:space="0" w:color="auto"/>
                  <w:right w:val="single" w:sz="4" w:space="0" w:color="auto"/>
                </w:tcBorders>
                <w:vAlign w:val="center"/>
              </w:tcPr>
              <w:p w14:paraId="0A8A3A0A" w14:textId="77777777" w:rsidR="00345B30" w:rsidRPr="002D488E" w:rsidRDefault="00345B30" w:rsidP="00345B30">
                <w:pPr>
                  <w:rPr>
                    <w:rFonts w:ascii="Calibri" w:hAnsi="Calibri" w:cs="Calibri"/>
                    <w:b/>
                    <w:sz w:val="24"/>
                    <w:szCs w:val="32"/>
                  </w:rPr>
                </w:pPr>
              </w:p>
            </w:tc>
          </w:tr>
          <w:tr w:rsidR="00345B30" w:rsidRPr="00345B30" w14:paraId="0A8A3A0E" w14:textId="77777777" w:rsidTr="002D488E">
            <w:trPr>
              <w:trHeight w:val="189"/>
            </w:trPr>
            <w:tc>
              <w:tcPr>
                <w:tcW w:w="4907" w:type="dxa"/>
                <w:vAlign w:val="center"/>
              </w:tcPr>
              <w:p w14:paraId="0A8A3A0C" w14:textId="77777777" w:rsidR="00345B30" w:rsidRPr="002D488E" w:rsidRDefault="00345B30" w:rsidP="00345B30">
                <w:pPr>
                  <w:rPr>
                    <w:rFonts w:ascii="Calibri" w:hAnsi="Calibri" w:cs="Calibri"/>
                    <w:sz w:val="28"/>
                    <w:szCs w:val="32"/>
                  </w:rPr>
                </w:pPr>
              </w:p>
            </w:tc>
            <w:tc>
              <w:tcPr>
                <w:tcW w:w="4435" w:type="dxa"/>
                <w:tcBorders>
                  <w:top w:val="single" w:sz="4" w:space="0" w:color="auto"/>
                  <w:bottom w:val="single" w:sz="4" w:space="0" w:color="auto"/>
                </w:tcBorders>
                <w:vAlign w:val="center"/>
              </w:tcPr>
              <w:p w14:paraId="0A8A3A0D" w14:textId="77777777" w:rsidR="00345B30" w:rsidRPr="002D488E" w:rsidRDefault="00345B30" w:rsidP="00345B30">
                <w:pPr>
                  <w:rPr>
                    <w:rFonts w:ascii="Calibri" w:hAnsi="Calibri" w:cs="Calibri"/>
                    <w:b/>
                    <w:sz w:val="24"/>
                    <w:szCs w:val="32"/>
                  </w:rPr>
                </w:pPr>
              </w:p>
            </w:tc>
          </w:tr>
          <w:tr w:rsidR="00345B30" w:rsidRPr="00345B30" w14:paraId="0A8A3A11" w14:textId="77777777" w:rsidTr="002D488E">
            <w:trPr>
              <w:trHeight w:val="674"/>
            </w:trPr>
            <w:tc>
              <w:tcPr>
                <w:tcW w:w="4907" w:type="dxa"/>
                <w:tcBorders>
                  <w:right w:val="single" w:sz="4" w:space="0" w:color="auto"/>
                </w:tcBorders>
                <w:vAlign w:val="center"/>
              </w:tcPr>
              <w:p w14:paraId="0A8A3A0F" w14:textId="77777777" w:rsidR="00345B30" w:rsidRPr="002D488E" w:rsidRDefault="00345B30" w:rsidP="00345B30">
                <w:pPr>
                  <w:rPr>
                    <w:rFonts w:ascii="Calibri" w:hAnsi="Calibri" w:cs="Calibri"/>
                    <w:sz w:val="28"/>
                    <w:szCs w:val="32"/>
                  </w:rPr>
                </w:pPr>
                <w:r w:rsidRPr="002D488E">
                  <w:rPr>
                    <w:rFonts w:ascii="Calibri" w:hAnsi="Calibri" w:cs="Calibri"/>
                    <w:sz w:val="28"/>
                    <w:szCs w:val="32"/>
                  </w:rPr>
                  <w:t>Headteacher</w:t>
                </w:r>
              </w:p>
            </w:tc>
            <w:tc>
              <w:tcPr>
                <w:tcW w:w="4435" w:type="dxa"/>
                <w:tcBorders>
                  <w:top w:val="single" w:sz="4" w:space="0" w:color="auto"/>
                  <w:left w:val="single" w:sz="4" w:space="0" w:color="auto"/>
                  <w:bottom w:val="single" w:sz="4" w:space="0" w:color="auto"/>
                  <w:right w:val="single" w:sz="4" w:space="0" w:color="auto"/>
                </w:tcBorders>
                <w:vAlign w:val="center"/>
              </w:tcPr>
              <w:p w14:paraId="0A8A3A10" w14:textId="77777777" w:rsidR="00345B30" w:rsidRPr="002D488E" w:rsidRDefault="00345B30" w:rsidP="00345B30">
                <w:pPr>
                  <w:rPr>
                    <w:rFonts w:ascii="Calibri" w:hAnsi="Calibri" w:cs="Calibri"/>
                    <w:b/>
                    <w:sz w:val="24"/>
                    <w:szCs w:val="32"/>
                  </w:rPr>
                </w:pPr>
              </w:p>
            </w:tc>
          </w:tr>
          <w:tr w:rsidR="00345B30" w:rsidRPr="00345B30" w14:paraId="0A8A3A14" w14:textId="77777777" w:rsidTr="002D488E">
            <w:trPr>
              <w:trHeight w:val="259"/>
            </w:trPr>
            <w:tc>
              <w:tcPr>
                <w:tcW w:w="4907" w:type="dxa"/>
                <w:vAlign w:val="center"/>
              </w:tcPr>
              <w:p w14:paraId="0A8A3A12" w14:textId="77777777" w:rsidR="00345B30" w:rsidRPr="002D488E" w:rsidRDefault="00345B30" w:rsidP="00345B30">
                <w:pPr>
                  <w:rPr>
                    <w:rFonts w:ascii="Calibri" w:hAnsi="Calibri" w:cs="Calibri"/>
                    <w:sz w:val="28"/>
                    <w:szCs w:val="32"/>
                  </w:rPr>
                </w:pPr>
              </w:p>
            </w:tc>
            <w:tc>
              <w:tcPr>
                <w:tcW w:w="4435" w:type="dxa"/>
                <w:tcBorders>
                  <w:top w:val="single" w:sz="4" w:space="0" w:color="auto"/>
                  <w:bottom w:val="single" w:sz="4" w:space="0" w:color="auto"/>
                </w:tcBorders>
                <w:vAlign w:val="center"/>
              </w:tcPr>
              <w:p w14:paraId="0A8A3A13" w14:textId="77777777" w:rsidR="00345B30" w:rsidRPr="002D488E" w:rsidRDefault="00345B30" w:rsidP="00345B30">
                <w:pPr>
                  <w:rPr>
                    <w:rFonts w:ascii="Calibri" w:hAnsi="Calibri" w:cs="Calibri"/>
                    <w:b/>
                    <w:sz w:val="24"/>
                    <w:szCs w:val="32"/>
                  </w:rPr>
                </w:pPr>
              </w:p>
            </w:tc>
          </w:tr>
          <w:tr w:rsidR="00345B30" w:rsidRPr="00345B30" w14:paraId="0A8A3A17" w14:textId="77777777" w:rsidTr="002D488E">
            <w:trPr>
              <w:trHeight w:val="674"/>
            </w:trPr>
            <w:tc>
              <w:tcPr>
                <w:tcW w:w="4907" w:type="dxa"/>
                <w:tcBorders>
                  <w:right w:val="single" w:sz="4" w:space="0" w:color="auto"/>
                </w:tcBorders>
                <w:vAlign w:val="center"/>
              </w:tcPr>
              <w:p w14:paraId="0A8A3A15" w14:textId="6530B5A9" w:rsidR="00345B30" w:rsidRPr="002D488E" w:rsidRDefault="00BC4068" w:rsidP="00345B30">
                <w:pPr>
                  <w:rPr>
                    <w:rFonts w:ascii="Calibri" w:hAnsi="Calibri" w:cs="Calibri"/>
                    <w:sz w:val="28"/>
                    <w:szCs w:val="32"/>
                  </w:rPr>
                </w:pPr>
                <w:r w:rsidRPr="002D488E">
                  <w:rPr>
                    <w:rFonts w:ascii="Calibri" w:hAnsi="Calibri" w:cs="Calibri"/>
                    <w:sz w:val="28"/>
                    <w:szCs w:val="32"/>
                  </w:rPr>
                  <w:t>Date of i</w:t>
                </w:r>
                <w:r w:rsidR="00345B30" w:rsidRPr="002D488E">
                  <w:rPr>
                    <w:rFonts w:ascii="Calibri" w:hAnsi="Calibri" w:cs="Calibri"/>
                    <w:sz w:val="28"/>
                    <w:szCs w:val="32"/>
                  </w:rPr>
                  <w:t>nspection</w:t>
                </w:r>
              </w:p>
            </w:tc>
            <w:tc>
              <w:tcPr>
                <w:tcW w:w="4435" w:type="dxa"/>
                <w:tcBorders>
                  <w:top w:val="single" w:sz="4" w:space="0" w:color="auto"/>
                  <w:left w:val="single" w:sz="4" w:space="0" w:color="auto"/>
                  <w:bottom w:val="single" w:sz="4" w:space="0" w:color="auto"/>
                  <w:right w:val="single" w:sz="4" w:space="0" w:color="auto"/>
                </w:tcBorders>
                <w:vAlign w:val="center"/>
              </w:tcPr>
              <w:p w14:paraId="0A8A3A16" w14:textId="77777777" w:rsidR="00345B30" w:rsidRPr="002D488E" w:rsidRDefault="00345B30" w:rsidP="00345B30">
                <w:pPr>
                  <w:rPr>
                    <w:rFonts w:ascii="Calibri" w:hAnsi="Calibri" w:cs="Calibri"/>
                    <w:b/>
                    <w:sz w:val="24"/>
                    <w:szCs w:val="32"/>
                  </w:rPr>
                </w:pPr>
              </w:p>
            </w:tc>
          </w:tr>
          <w:tr w:rsidR="00345B30" w:rsidRPr="00345B30" w14:paraId="0A8A3A1A" w14:textId="77777777" w:rsidTr="002D488E">
            <w:trPr>
              <w:trHeight w:val="230"/>
            </w:trPr>
            <w:tc>
              <w:tcPr>
                <w:tcW w:w="4907" w:type="dxa"/>
                <w:vAlign w:val="center"/>
              </w:tcPr>
              <w:p w14:paraId="0A8A3A18" w14:textId="77777777" w:rsidR="00345B30" w:rsidRPr="002D488E" w:rsidRDefault="00345B30" w:rsidP="00345B30">
                <w:pPr>
                  <w:rPr>
                    <w:rFonts w:ascii="Calibri" w:hAnsi="Calibri" w:cs="Calibri"/>
                    <w:sz w:val="28"/>
                    <w:szCs w:val="32"/>
                  </w:rPr>
                </w:pPr>
              </w:p>
            </w:tc>
            <w:tc>
              <w:tcPr>
                <w:tcW w:w="4435" w:type="dxa"/>
                <w:tcBorders>
                  <w:top w:val="single" w:sz="4" w:space="0" w:color="auto"/>
                  <w:bottom w:val="single" w:sz="4" w:space="0" w:color="auto"/>
                </w:tcBorders>
                <w:vAlign w:val="center"/>
              </w:tcPr>
              <w:p w14:paraId="0A8A3A19" w14:textId="77777777" w:rsidR="00345B30" w:rsidRPr="002D488E" w:rsidRDefault="00345B30" w:rsidP="00345B30">
                <w:pPr>
                  <w:rPr>
                    <w:rFonts w:ascii="Calibri" w:hAnsi="Calibri" w:cs="Calibri"/>
                    <w:b/>
                    <w:sz w:val="24"/>
                    <w:szCs w:val="32"/>
                  </w:rPr>
                </w:pPr>
              </w:p>
            </w:tc>
          </w:tr>
          <w:tr w:rsidR="00345B30" w:rsidRPr="00345B30" w14:paraId="0A8A3A1D" w14:textId="77777777" w:rsidTr="002D488E">
            <w:trPr>
              <w:trHeight w:val="674"/>
            </w:trPr>
            <w:tc>
              <w:tcPr>
                <w:tcW w:w="4907" w:type="dxa"/>
                <w:tcBorders>
                  <w:right w:val="single" w:sz="4" w:space="0" w:color="auto"/>
                </w:tcBorders>
                <w:vAlign w:val="center"/>
              </w:tcPr>
              <w:p w14:paraId="0A8A3A1B" w14:textId="77777777" w:rsidR="00345B30" w:rsidRPr="002D488E" w:rsidRDefault="00345B30" w:rsidP="00345B30">
                <w:pPr>
                  <w:rPr>
                    <w:rFonts w:ascii="Calibri" w:hAnsi="Calibri" w:cs="Calibri"/>
                    <w:sz w:val="28"/>
                    <w:szCs w:val="32"/>
                  </w:rPr>
                </w:pPr>
                <w:r w:rsidRPr="002D488E">
                  <w:rPr>
                    <w:rFonts w:ascii="Calibri" w:hAnsi="Calibri" w:cs="Calibri"/>
                    <w:sz w:val="28"/>
                    <w:szCs w:val="32"/>
                  </w:rPr>
                  <w:t>Inspector</w:t>
                </w:r>
              </w:p>
            </w:tc>
            <w:tc>
              <w:tcPr>
                <w:tcW w:w="4435" w:type="dxa"/>
                <w:tcBorders>
                  <w:top w:val="single" w:sz="4" w:space="0" w:color="auto"/>
                  <w:left w:val="single" w:sz="4" w:space="0" w:color="auto"/>
                  <w:bottom w:val="single" w:sz="4" w:space="0" w:color="auto"/>
                  <w:right w:val="single" w:sz="4" w:space="0" w:color="auto"/>
                </w:tcBorders>
                <w:vAlign w:val="center"/>
              </w:tcPr>
              <w:p w14:paraId="0A8A3A1C" w14:textId="77777777" w:rsidR="00345B30" w:rsidRPr="002D488E" w:rsidRDefault="00345B30" w:rsidP="00345B30">
                <w:pPr>
                  <w:rPr>
                    <w:rFonts w:ascii="Calibri" w:hAnsi="Calibri" w:cs="Calibri"/>
                    <w:b/>
                    <w:sz w:val="24"/>
                    <w:szCs w:val="32"/>
                  </w:rPr>
                </w:pPr>
              </w:p>
            </w:tc>
          </w:tr>
          <w:tr w:rsidR="00345B30" w:rsidRPr="00345B30" w14:paraId="0A8A3A20" w14:textId="77777777" w:rsidTr="002D488E">
            <w:trPr>
              <w:trHeight w:val="218"/>
            </w:trPr>
            <w:tc>
              <w:tcPr>
                <w:tcW w:w="4907" w:type="dxa"/>
                <w:vAlign w:val="center"/>
              </w:tcPr>
              <w:p w14:paraId="0A8A3A1E" w14:textId="77777777" w:rsidR="00345B30" w:rsidRPr="002D488E" w:rsidRDefault="00345B30" w:rsidP="00345B30">
                <w:pPr>
                  <w:rPr>
                    <w:rFonts w:ascii="Calibri" w:hAnsi="Calibri" w:cs="Calibri"/>
                    <w:sz w:val="28"/>
                    <w:szCs w:val="32"/>
                  </w:rPr>
                </w:pPr>
              </w:p>
            </w:tc>
            <w:tc>
              <w:tcPr>
                <w:tcW w:w="4435" w:type="dxa"/>
                <w:tcBorders>
                  <w:top w:val="single" w:sz="4" w:space="0" w:color="auto"/>
                  <w:bottom w:val="single" w:sz="4" w:space="0" w:color="auto"/>
                </w:tcBorders>
                <w:vAlign w:val="center"/>
              </w:tcPr>
              <w:p w14:paraId="0A8A3A1F" w14:textId="77777777" w:rsidR="00345B30" w:rsidRPr="002D488E" w:rsidRDefault="00345B30" w:rsidP="00345B30">
                <w:pPr>
                  <w:rPr>
                    <w:rFonts w:ascii="Calibri" w:hAnsi="Calibri" w:cs="Calibri"/>
                    <w:b/>
                    <w:sz w:val="24"/>
                    <w:szCs w:val="32"/>
                  </w:rPr>
                </w:pPr>
              </w:p>
            </w:tc>
          </w:tr>
          <w:tr w:rsidR="00345B30" w:rsidRPr="00345B30" w14:paraId="0A8A3A23" w14:textId="77777777" w:rsidTr="002D488E">
            <w:trPr>
              <w:trHeight w:val="674"/>
            </w:trPr>
            <w:tc>
              <w:tcPr>
                <w:tcW w:w="4907" w:type="dxa"/>
                <w:tcBorders>
                  <w:right w:val="single" w:sz="4" w:space="0" w:color="auto"/>
                </w:tcBorders>
                <w:vAlign w:val="center"/>
              </w:tcPr>
              <w:p w14:paraId="0A8A3A21" w14:textId="1E96CF97" w:rsidR="00345B30" w:rsidRPr="002D488E" w:rsidRDefault="002D488E" w:rsidP="002D488E">
                <w:pPr>
                  <w:jc w:val="left"/>
                  <w:rPr>
                    <w:rFonts w:ascii="Calibri" w:hAnsi="Calibri" w:cs="Calibri"/>
                    <w:sz w:val="28"/>
                    <w:szCs w:val="32"/>
                  </w:rPr>
                </w:pPr>
                <w:r w:rsidRPr="002D488E">
                  <w:rPr>
                    <w:rFonts w:ascii="Calibri" w:hAnsi="Calibri" w:cs="Calibri"/>
                    <w:sz w:val="28"/>
                    <w:szCs w:val="32"/>
                  </w:rPr>
                  <w:t>Date s</w:t>
                </w:r>
                <w:r w:rsidR="00345B30" w:rsidRPr="002D488E">
                  <w:rPr>
                    <w:rFonts w:ascii="Calibri" w:hAnsi="Calibri" w:cs="Calibri"/>
                    <w:sz w:val="28"/>
                    <w:szCs w:val="32"/>
                  </w:rPr>
                  <w:t xml:space="preserve">ent to the </w:t>
                </w:r>
                <w:r w:rsidR="001959C2">
                  <w:rPr>
                    <w:rFonts w:ascii="Calibri" w:hAnsi="Calibri" w:cs="Calibri"/>
                    <w:sz w:val="28"/>
                    <w:szCs w:val="32"/>
                  </w:rPr>
                  <w:t>Vicariate</w:t>
                </w:r>
                <w:r w:rsidRPr="002D488E">
                  <w:rPr>
                    <w:rFonts w:ascii="Calibri" w:hAnsi="Calibri" w:cs="Calibri"/>
                    <w:sz w:val="28"/>
                    <w:szCs w:val="32"/>
                  </w:rPr>
                  <w:t xml:space="preserve"> for Education</w:t>
                </w:r>
              </w:p>
            </w:tc>
            <w:tc>
              <w:tcPr>
                <w:tcW w:w="4435" w:type="dxa"/>
                <w:tcBorders>
                  <w:top w:val="single" w:sz="4" w:space="0" w:color="auto"/>
                  <w:left w:val="single" w:sz="4" w:space="0" w:color="auto"/>
                  <w:bottom w:val="single" w:sz="4" w:space="0" w:color="auto"/>
                  <w:right w:val="single" w:sz="4" w:space="0" w:color="auto"/>
                </w:tcBorders>
                <w:vAlign w:val="center"/>
              </w:tcPr>
              <w:p w14:paraId="0A8A3A22" w14:textId="77777777" w:rsidR="00345B30" w:rsidRPr="002D488E" w:rsidRDefault="00345B30" w:rsidP="00345B30">
                <w:pPr>
                  <w:rPr>
                    <w:rFonts w:ascii="Calibri" w:hAnsi="Calibri" w:cs="Calibri"/>
                    <w:b/>
                    <w:sz w:val="24"/>
                    <w:szCs w:val="32"/>
                  </w:rPr>
                </w:pPr>
              </w:p>
            </w:tc>
          </w:tr>
        </w:tbl>
        <w:p w14:paraId="0A8A3A24" w14:textId="77777777" w:rsidR="00C547DE" w:rsidRDefault="00C547DE" w:rsidP="00604984"/>
        <w:p w14:paraId="288873D4" w14:textId="77777777" w:rsidR="00604984" w:rsidRDefault="00604984" w:rsidP="00604984">
          <w:pPr>
            <w:jc w:val="right"/>
            <w:rPr>
              <w:rFonts w:cs="Tahoma"/>
              <w:color w:val="808080" w:themeColor="background1" w:themeShade="80"/>
              <w:szCs w:val="22"/>
            </w:rPr>
          </w:pPr>
        </w:p>
        <w:p w14:paraId="15D04B2F" w14:textId="77777777" w:rsidR="00604984" w:rsidRDefault="00604984" w:rsidP="00604984">
          <w:pPr>
            <w:jc w:val="right"/>
            <w:rPr>
              <w:rFonts w:cs="Tahoma"/>
              <w:color w:val="808080" w:themeColor="background1" w:themeShade="80"/>
              <w:szCs w:val="22"/>
            </w:rPr>
          </w:pPr>
        </w:p>
        <w:p w14:paraId="720B1408" w14:textId="559A4FDD" w:rsidR="00604984" w:rsidRDefault="004539D3" w:rsidP="004539D3">
          <w:pPr>
            <w:jc w:val="right"/>
            <w:sectPr w:rsidR="00604984" w:rsidSect="009276E6">
              <w:footerReference w:type="even" r:id="rId12"/>
              <w:footerReference w:type="default" r:id="rId13"/>
              <w:footerReference w:type="first" r:id="rId14"/>
              <w:footnotePr>
                <w:numRestart w:val="eachPage"/>
              </w:footnotePr>
              <w:pgSz w:w="11906" w:h="16838"/>
              <w:pgMar w:top="1440" w:right="1440" w:bottom="851" w:left="1440"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pPr>
          <w:r>
            <w:rPr>
              <w:rFonts w:cs="Tahoma"/>
              <w:color w:val="808080" w:themeColor="background1" w:themeShade="80"/>
              <w:szCs w:val="22"/>
            </w:rPr>
            <w:t>Canon 806 &amp; Section 48</w:t>
          </w:r>
        </w:p>
        <w:p w14:paraId="0A8A3A25" w14:textId="7100AFEC" w:rsidR="00345B30" w:rsidRDefault="00F811F9" w:rsidP="00D4354B">
          <w:pPr>
            <w:rPr>
              <w:rFonts w:ascii="Arial" w:hAnsi="Arial" w:cs="Arial"/>
              <w:bCs/>
              <w:kern w:val="32"/>
              <w:szCs w:val="32"/>
            </w:rPr>
          </w:pPr>
        </w:p>
      </w:sdtContent>
    </w:sdt>
    <w:p w14:paraId="0A8A3A26" w14:textId="6C5F0B45" w:rsidR="00F22E01" w:rsidRDefault="00F22E01" w:rsidP="001A0B3B">
      <w:pPr>
        <w:pStyle w:val="Heading1"/>
        <w:tabs>
          <w:tab w:val="left" w:pos="3198"/>
        </w:tabs>
      </w:pPr>
      <w:bookmarkStart w:id="2" w:name="_Toc505085100"/>
      <w:bookmarkStart w:id="3" w:name="_Toc516058342"/>
      <w:r w:rsidRPr="001959C2">
        <w:rPr>
          <w:color w:val="auto"/>
        </w:rPr>
        <w:t>Contents</w:t>
      </w:r>
      <w:bookmarkStart w:id="4" w:name="_Toc314176066"/>
      <w:bookmarkEnd w:id="0"/>
      <w:bookmarkEnd w:id="2"/>
      <w:bookmarkEnd w:id="3"/>
      <w:r w:rsidR="001A0B3B">
        <w:tab/>
      </w:r>
    </w:p>
    <w:p w14:paraId="49002D6E" w14:textId="477E56D4" w:rsidR="00EB6DC3" w:rsidRDefault="004F247E">
      <w:pPr>
        <w:pStyle w:val="TOC1"/>
        <w:rPr>
          <w:b w:val="0"/>
          <w:sz w:val="22"/>
          <w:szCs w:val="22"/>
        </w:rPr>
      </w:pPr>
      <w:r>
        <w:rPr>
          <w:rFonts w:ascii="Calibri" w:hAnsi="Calibri"/>
          <w:i/>
          <w:iCs/>
          <w:sz w:val="52"/>
        </w:rPr>
        <w:fldChar w:fldCharType="begin"/>
      </w:r>
      <w:r w:rsidR="0020624E">
        <w:instrText xml:space="preserve"> TOC \o "1-4" \h \z \u </w:instrText>
      </w:r>
      <w:r>
        <w:rPr>
          <w:rFonts w:ascii="Calibri" w:hAnsi="Calibri"/>
          <w:i/>
          <w:iCs/>
          <w:sz w:val="52"/>
        </w:rPr>
        <w:fldChar w:fldCharType="separate"/>
      </w:r>
      <w:hyperlink w:anchor="_Toc516058342" w:history="1"/>
    </w:p>
    <w:p w14:paraId="26DBB459" w14:textId="77777777" w:rsidR="00EB6DC3" w:rsidRDefault="00F811F9">
      <w:pPr>
        <w:pStyle w:val="TOC1"/>
        <w:rPr>
          <w:b w:val="0"/>
          <w:sz w:val="22"/>
          <w:szCs w:val="22"/>
        </w:rPr>
      </w:pPr>
      <w:hyperlink w:anchor="_Toc516058343" w:history="1">
        <w:r w:rsidR="00EB6DC3" w:rsidRPr="001B2341">
          <w:rPr>
            <w:rStyle w:val="Hyperlink"/>
          </w:rPr>
          <w:t>Prior to Inspection</w:t>
        </w:r>
        <w:r w:rsidR="00EB6DC3">
          <w:rPr>
            <w:webHidden/>
          </w:rPr>
          <w:tab/>
        </w:r>
        <w:r w:rsidR="00EB6DC3">
          <w:rPr>
            <w:webHidden/>
          </w:rPr>
          <w:fldChar w:fldCharType="begin"/>
        </w:r>
        <w:r w:rsidR="00EB6DC3">
          <w:rPr>
            <w:webHidden/>
          </w:rPr>
          <w:instrText xml:space="preserve"> PAGEREF _Toc516058343 \h </w:instrText>
        </w:r>
        <w:r w:rsidR="00EB6DC3">
          <w:rPr>
            <w:webHidden/>
          </w:rPr>
        </w:r>
        <w:r w:rsidR="00EB6DC3">
          <w:rPr>
            <w:webHidden/>
          </w:rPr>
          <w:fldChar w:fldCharType="separate"/>
        </w:r>
        <w:r w:rsidR="00225F64">
          <w:rPr>
            <w:webHidden/>
          </w:rPr>
          <w:t>2</w:t>
        </w:r>
        <w:r w:rsidR="00EB6DC3">
          <w:rPr>
            <w:webHidden/>
          </w:rPr>
          <w:fldChar w:fldCharType="end"/>
        </w:r>
      </w:hyperlink>
    </w:p>
    <w:p w14:paraId="55A27693" w14:textId="77777777" w:rsidR="00EB6DC3" w:rsidRDefault="00F811F9">
      <w:pPr>
        <w:pStyle w:val="TOC2"/>
        <w:rPr>
          <w:noProof/>
          <w:szCs w:val="22"/>
        </w:rPr>
      </w:pPr>
      <w:hyperlink w:anchor="_Toc516058344" w:history="1">
        <w:r w:rsidR="00EB6DC3" w:rsidRPr="001B2341">
          <w:rPr>
            <w:rStyle w:val="Hyperlink"/>
            <w:noProof/>
          </w:rPr>
          <w:t>Pre-inspection phone call or meeting</w:t>
        </w:r>
        <w:r w:rsidR="00EB6DC3">
          <w:rPr>
            <w:noProof/>
            <w:webHidden/>
          </w:rPr>
          <w:tab/>
        </w:r>
        <w:r w:rsidR="00EB6DC3">
          <w:rPr>
            <w:noProof/>
            <w:webHidden/>
          </w:rPr>
          <w:fldChar w:fldCharType="begin"/>
        </w:r>
        <w:r w:rsidR="00EB6DC3">
          <w:rPr>
            <w:noProof/>
            <w:webHidden/>
          </w:rPr>
          <w:instrText xml:space="preserve"> PAGEREF _Toc516058344 \h </w:instrText>
        </w:r>
        <w:r w:rsidR="00EB6DC3">
          <w:rPr>
            <w:noProof/>
            <w:webHidden/>
          </w:rPr>
        </w:r>
        <w:r w:rsidR="00EB6DC3">
          <w:rPr>
            <w:noProof/>
            <w:webHidden/>
          </w:rPr>
          <w:fldChar w:fldCharType="separate"/>
        </w:r>
        <w:r w:rsidR="00225F64">
          <w:rPr>
            <w:noProof/>
            <w:webHidden/>
          </w:rPr>
          <w:t>2</w:t>
        </w:r>
        <w:r w:rsidR="00EB6DC3">
          <w:rPr>
            <w:noProof/>
            <w:webHidden/>
          </w:rPr>
          <w:fldChar w:fldCharType="end"/>
        </w:r>
      </w:hyperlink>
    </w:p>
    <w:p w14:paraId="54ABC0BD" w14:textId="77777777" w:rsidR="00EB6DC3" w:rsidRDefault="00F811F9">
      <w:pPr>
        <w:pStyle w:val="TOC2"/>
        <w:rPr>
          <w:noProof/>
          <w:szCs w:val="22"/>
        </w:rPr>
      </w:pPr>
      <w:hyperlink w:anchor="_Toc516058345" w:history="1">
        <w:r w:rsidR="00EB6DC3" w:rsidRPr="001B2341">
          <w:rPr>
            <w:rStyle w:val="Hyperlink"/>
            <w:noProof/>
            <w:lang w:eastAsia="en-US"/>
          </w:rPr>
          <w:t xml:space="preserve">Pre-inspection </w:t>
        </w:r>
        <w:r w:rsidR="00EB6DC3" w:rsidRPr="001B2341">
          <w:rPr>
            <w:rStyle w:val="Hyperlink"/>
            <w:noProof/>
          </w:rPr>
          <w:t>hypotheses</w:t>
        </w:r>
        <w:r w:rsidR="00EB6DC3">
          <w:rPr>
            <w:noProof/>
            <w:webHidden/>
          </w:rPr>
          <w:tab/>
        </w:r>
        <w:r w:rsidR="00EB6DC3">
          <w:rPr>
            <w:noProof/>
            <w:webHidden/>
          </w:rPr>
          <w:fldChar w:fldCharType="begin"/>
        </w:r>
        <w:r w:rsidR="00EB6DC3">
          <w:rPr>
            <w:noProof/>
            <w:webHidden/>
          </w:rPr>
          <w:instrText xml:space="preserve"> PAGEREF _Toc516058345 \h </w:instrText>
        </w:r>
        <w:r w:rsidR="00EB6DC3">
          <w:rPr>
            <w:noProof/>
            <w:webHidden/>
          </w:rPr>
        </w:r>
        <w:r w:rsidR="00EB6DC3">
          <w:rPr>
            <w:noProof/>
            <w:webHidden/>
          </w:rPr>
          <w:fldChar w:fldCharType="separate"/>
        </w:r>
        <w:r w:rsidR="00225F64">
          <w:rPr>
            <w:noProof/>
            <w:webHidden/>
          </w:rPr>
          <w:t>4</w:t>
        </w:r>
        <w:r w:rsidR="00EB6DC3">
          <w:rPr>
            <w:noProof/>
            <w:webHidden/>
          </w:rPr>
          <w:fldChar w:fldCharType="end"/>
        </w:r>
      </w:hyperlink>
    </w:p>
    <w:p w14:paraId="5C0DFC9B" w14:textId="77777777" w:rsidR="00EB6DC3" w:rsidRDefault="00F811F9">
      <w:pPr>
        <w:pStyle w:val="TOC1"/>
        <w:rPr>
          <w:b w:val="0"/>
          <w:sz w:val="22"/>
          <w:szCs w:val="22"/>
        </w:rPr>
      </w:pPr>
      <w:hyperlink w:anchor="_Toc516058346" w:history="1">
        <w:r w:rsidR="00EB6DC3" w:rsidRPr="001B2341">
          <w:rPr>
            <w:rStyle w:val="Hyperlink"/>
          </w:rPr>
          <w:t>During Inspection</w:t>
        </w:r>
        <w:r w:rsidR="00EB6DC3">
          <w:rPr>
            <w:webHidden/>
          </w:rPr>
          <w:tab/>
        </w:r>
        <w:r w:rsidR="00EB6DC3">
          <w:rPr>
            <w:webHidden/>
          </w:rPr>
          <w:fldChar w:fldCharType="begin"/>
        </w:r>
        <w:r w:rsidR="00EB6DC3">
          <w:rPr>
            <w:webHidden/>
          </w:rPr>
          <w:instrText xml:space="preserve"> PAGEREF _Toc516058346 \h </w:instrText>
        </w:r>
        <w:r w:rsidR="00EB6DC3">
          <w:rPr>
            <w:webHidden/>
          </w:rPr>
        </w:r>
        <w:r w:rsidR="00EB6DC3">
          <w:rPr>
            <w:webHidden/>
          </w:rPr>
          <w:fldChar w:fldCharType="separate"/>
        </w:r>
        <w:r w:rsidR="00225F64">
          <w:rPr>
            <w:webHidden/>
          </w:rPr>
          <w:t>9</w:t>
        </w:r>
        <w:r w:rsidR="00EB6DC3">
          <w:rPr>
            <w:webHidden/>
          </w:rPr>
          <w:fldChar w:fldCharType="end"/>
        </w:r>
      </w:hyperlink>
    </w:p>
    <w:p w14:paraId="1FA0C05E" w14:textId="77777777" w:rsidR="00EB6DC3" w:rsidRDefault="00F811F9">
      <w:pPr>
        <w:pStyle w:val="TOC2"/>
        <w:rPr>
          <w:noProof/>
          <w:szCs w:val="22"/>
        </w:rPr>
      </w:pPr>
      <w:hyperlink w:anchor="_Toc516058347" w:history="1">
        <w:r w:rsidR="00EB6DC3" w:rsidRPr="001B2341">
          <w:rPr>
            <w:rStyle w:val="Hyperlink"/>
            <w:noProof/>
            <w:lang w:eastAsia="en-US"/>
          </w:rPr>
          <w:t xml:space="preserve">Evidence </w:t>
        </w:r>
        <w:r w:rsidR="00EB6DC3" w:rsidRPr="001B2341">
          <w:rPr>
            <w:rStyle w:val="Hyperlink"/>
            <w:noProof/>
          </w:rPr>
          <w:t>forms</w:t>
        </w:r>
        <w:r w:rsidR="00EB6DC3">
          <w:rPr>
            <w:noProof/>
            <w:webHidden/>
          </w:rPr>
          <w:tab/>
        </w:r>
        <w:r w:rsidR="00EB6DC3">
          <w:rPr>
            <w:noProof/>
            <w:webHidden/>
          </w:rPr>
          <w:fldChar w:fldCharType="begin"/>
        </w:r>
        <w:r w:rsidR="00EB6DC3">
          <w:rPr>
            <w:noProof/>
            <w:webHidden/>
          </w:rPr>
          <w:instrText xml:space="preserve"> PAGEREF _Toc516058347 \h </w:instrText>
        </w:r>
        <w:r w:rsidR="00EB6DC3">
          <w:rPr>
            <w:noProof/>
            <w:webHidden/>
          </w:rPr>
        </w:r>
        <w:r w:rsidR="00EB6DC3">
          <w:rPr>
            <w:noProof/>
            <w:webHidden/>
          </w:rPr>
          <w:fldChar w:fldCharType="separate"/>
        </w:r>
        <w:r w:rsidR="00225F64">
          <w:rPr>
            <w:noProof/>
            <w:webHidden/>
          </w:rPr>
          <w:t>9</w:t>
        </w:r>
        <w:r w:rsidR="00EB6DC3">
          <w:rPr>
            <w:noProof/>
            <w:webHidden/>
          </w:rPr>
          <w:fldChar w:fldCharType="end"/>
        </w:r>
      </w:hyperlink>
    </w:p>
    <w:p w14:paraId="7500ABDD" w14:textId="77777777" w:rsidR="00EB6DC3" w:rsidRDefault="00F811F9">
      <w:pPr>
        <w:pStyle w:val="TOC2"/>
        <w:rPr>
          <w:noProof/>
          <w:szCs w:val="22"/>
        </w:rPr>
      </w:pPr>
      <w:hyperlink w:anchor="_Toc516058348" w:history="1">
        <w:r w:rsidR="00EB6DC3" w:rsidRPr="001B2341">
          <w:rPr>
            <w:rStyle w:val="Hyperlink"/>
            <w:noProof/>
            <w:lang w:eastAsia="en-US"/>
          </w:rPr>
          <w:t xml:space="preserve">Lesson </w:t>
        </w:r>
        <w:r w:rsidR="00EB6DC3" w:rsidRPr="001B2341">
          <w:rPr>
            <w:rStyle w:val="Hyperlink"/>
            <w:noProof/>
          </w:rPr>
          <w:t>observation</w:t>
        </w:r>
        <w:r w:rsidR="00EB6DC3" w:rsidRPr="001B2341">
          <w:rPr>
            <w:rStyle w:val="Hyperlink"/>
            <w:noProof/>
            <w:lang w:eastAsia="en-US"/>
          </w:rPr>
          <w:t>, work scrutiny and Collective Worship grids</w:t>
        </w:r>
        <w:r w:rsidR="00EB6DC3">
          <w:rPr>
            <w:noProof/>
            <w:webHidden/>
          </w:rPr>
          <w:tab/>
        </w:r>
        <w:r w:rsidR="00EB6DC3">
          <w:rPr>
            <w:noProof/>
            <w:webHidden/>
          </w:rPr>
          <w:fldChar w:fldCharType="begin"/>
        </w:r>
        <w:r w:rsidR="00EB6DC3">
          <w:rPr>
            <w:noProof/>
            <w:webHidden/>
          </w:rPr>
          <w:instrText xml:space="preserve"> PAGEREF _Toc516058348 \h </w:instrText>
        </w:r>
        <w:r w:rsidR="00EB6DC3">
          <w:rPr>
            <w:noProof/>
            <w:webHidden/>
          </w:rPr>
        </w:r>
        <w:r w:rsidR="00EB6DC3">
          <w:rPr>
            <w:noProof/>
            <w:webHidden/>
          </w:rPr>
          <w:fldChar w:fldCharType="separate"/>
        </w:r>
        <w:r w:rsidR="00225F64">
          <w:rPr>
            <w:noProof/>
            <w:webHidden/>
          </w:rPr>
          <w:t>13</w:t>
        </w:r>
        <w:r w:rsidR="00EB6DC3">
          <w:rPr>
            <w:noProof/>
            <w:webHidden/>
          </w:rPr>
          <w:fldChar w:fldCharType="end"/>
        </w:r>
      </w:hyperlink>
    </w:p>
    <w:p w14:paraId="35CE35B2" w14:textId="77777777" w:rsidR="00EB6DC3" w:rsidRDefault="00F811F9">
      <w:pPr>
        <w:pStyle w:val="TOC2"/>
        <w:rPr>
          <w:noProof/>
          <w:szCs w:val="22"/>
        </w:rPr>
      </w:pPr>
      <w:hyperlink w:anchor="_Toc516058349" w:history="1">
        <w:r w:rsidR="00EB6DC3" w:rsidRPr="001B2341">
          <w:rPr>
            <w:rStyle w:val="Hyperlink"/>
            <w:noProof/>
          </w:rPr>
          <w:t>End of first day inspection notes</w:t>
        </w:r>
        <w:r w:rsidR="00EB6DC3">
          <w:rPr>
            <w:noProof/>
            <w:webHidden/>
          </w:rPr>
          <w:tab/>
        </w:r>
        <w:r w:rsidR="00EB6DC3">
          <w:rPr>
            <w:noProof/>
            <w:webHidden/>
          </w:rPr>
          <w:fldChar w:fldCharType="begin"/>
        </w:r>
        <w:r w:rsidR="00EB6DC3">
          <w:rPr>
            <w:noProof/>
            <w:webHidden/>
          </w:rPr>
          <w:instrText xml:space="preserve"> PAGEREF _Toc516058349 \h </w:instrText>
        </w:r>
        <w:r w:rsidR="00EB6DC3">
          <w:rPr>
            <w:noProof/>
            <w:webHidden/>
          </w:rPr>
        </w:r>
        <w:r w:rsidR="00EB6DC3">
          <w:rPr>
            <w:noProof/>
            <w:webHidden/>
          </w:rPr>
          <w:fldChar w:fldCharType="separate"/>
        </w:r>
        <w:r w:rsidR="00225F64">
          <w:rPr>
            <w:noProof/>
            <w:webHidden/>
          </w:rPr>
          <w:t>20</w:t>
        </w:r>
        <w:r w:rsidR="00EB6DC3">
          <w:rPr>
            <w:noProof/>
            <w:webHidden/>
          </w:rPr>
          <w:fldChar w:fldCharType="end"/>
        </w:r>
      </w:hyperlink>
    </w:p>
    <w:p w14:paraId="42EEC39B" w14:textId="77777777" w:rsidR="00EB6DC3" w:rsidRDefault="00F811F9">
      <w:pPr>
        <w:pStyle w:val="TOC1"/>
        <w:rPr>
          <w:b w:val="0"/>
          <w:sz w:val="22"/>
          <w:szCs w:val="22"/>
        </w:rPr>
      </w:pPr>
      <w:hyperlink w:anchor="_Toc516058350" w:history="1">
        <w:r w:rsidR="00EB6DC3" w:rsidRPr="001B2341">
          <w:rPr>
            <w:rStyle w:val="Hyperlink"/>
          </w:rPr>
          <w:t>Section Three: Appendices</w:t>
        </w:r>
        <w:r w:rsidR="00EB6DC3">
          <w:rPr>
            <w:webHidden/>
          </w:rPr>
          <w:tab/>
        </w:r>
        <w:r w:rsidR="00EB6DC3">
          <w:rPr>
            <w:webHidden/>
          </w:rPr>
          <w:fldChar w:fldCharType="begin"/>
        </w:r>
        <w:r w:rsidR="00EB6DC3">
          <w:rPr>
            <w:webHidden/>
          </w:rPr>
          <w:instrText xml:space="preserve"> PAGEREF _Toc516058350 \h </w:instrText>
        </w:r>
        <w:r w:rsidR="00EB6DC3">
          <w:rPr>
            <w:webHidden/>
          </w:rPr>
        </w:r>
        <w:r w:rsidR="00EB6DC3">
          <w:rPr>
            <w:webHidden/>
          </w:rPr>
          <w:fldChar w:fldCharType="separate"/>
        </w:r>
        <w:r w:rsidR="00225F64">
          <w:rPr>
            <w:webHidden/>
          </w:rPr>
          <w:t>30</w:t>
        </w:r>
        <w:r w:rsidR="00EB6DC3">
          <w:rPr>
            <w:webHidden/>
          </w:rPr>
          <w:fldChar w:fldCharType="end"/>
        </w:r>
      </w:hyperlink>
    </w:p>
    <w:p w14:paraId="5CD2F842" w14:textId="77777777" w:rsidR="00EB6DC3" w:rsidRDefault="00F811F9">
      <w:pPr>
        <w:pStyle w:val="TOC2"/>
        <w:rPr>
          <w:noProof/>
          <w:szCs w:val="22"/>
        </w:rPr>
      </w:pPr>
      <w:hyperlink w:anchor="_Toc516058351" w:history="1">
        <w:r w:rsidR="00EB6DC3" w:rsidRPr="001B2341">
          <w:rPr>
            <w:rStyle w:val="Hyperlink"/>
            <w:noProof/>
          </w:rPr>
          <w:t>Appendix 1: Sample interview questions</w:t>
        </w:r>
        <w:r w:rsidR="00EB6DC3">
          <w:rPr>
            <w:noProof/>
            <w:webHidden/>
          </w:rPr>
          <w:tab/>
        </w:r>
        <w:r w:rsidR="00EB6DC3">
          <w:rPr>
            <w:noProof/>
            <w:webHidden/>
          </w:rPr>
          <w:fldChar w:fldCharType="begin"/>
        </w:r>
        <w:r w:rsidR="00EB6DC3">
          <w:rPr>
            <w:noProof/>
            <w:webHidden/>
          </w:rPr>
          <w:instrText xml:space="preserve"> PAGEREF _Toc516058351 \h </w:instrText>
        </w:r>
        <w:r w:rsidR="00EB6DC3">
          <w:rPr>
            <w:noProof/>
            <w:webHidden/>
          </w:rPr>
        </w:r>
        <w:r w:rsidR="00EB6DC3">
          <w:rPr>
            <w:noProof/>
            <w:webHidden/>
          </w:rPr>
          <w:fldChar w:fldCharType="separate"/>
        </w:r>
        <w:r w:rsidR="00225F64">
          <w:rPr>
            <w:noProof/>
            <w:webHidden/>
          </w:rPr>
          <w:t>31</w:t>
        </w:r>
        <w:r w:rsidR="00EB6DC3">
          <w:rPr>
            <w:noProof/>
            <w:webHidden/>
          </w:rPr>
          <w:fldChar w:fldCharType="end"/>
        </w:r>
      </w:hyperlink>
    </w:p>
    <w:p w14:paraId="248AEBD9" w14:textId="77777777" w:rsidR="00EB6DC3" w:rsidRDefault="00F811F9">
      <w:pPr>
        <w:pStyle w:val="TOC2"/>
        <w:rPr>
          <w:noProof/>
          <w:szCs w:val="22"/>
        </w:rPr>
      </w:pPr>
      <w:hyperlink w:anchor="_Toc516058352" w:history="1">
        <w:r w:rsidR="00EB6DC3" w:rsidRPr="001B2341">
          <w:rPr>
            <w:rStyle w:val="Hyperlink"/>
            <w:noProof/>
          </w:rPr>
          <w:t>Appendix 2: Groups of pupils</w:t>
        </w:r>
        <w:r w:rsidR="00EB6DC3">
          <w:rPr>
            <w:noProof/>
            <w:webHidden/>
          </w:rPr>
          <w:tab/>
        </w:r>
        <w:r w:rsidR="00EB6DC3">
          <w:rPr>
            <w:noProof/>
            <w:webHidden/>
          </w:rPr>
          <w:fldChar w:fldCharType="begin"/>
        </w:r>
        <w:r w:rsidR="00EB6DC3">
          <w:rPr>
            <w:noProof/>
            <w:webHidden/>
          </w:rPr>
          <w:instrText xml:space="preserve"> PAGEREF _Toc516058352 \h </w:instrText>
        </w:r>
        <w:r w:rsidR="00EB6DC3">
          <w:rPr>
            <w:noProof/>
            <w:webHidden/>
          </w:rPr>
        </w:r>
        <w:r w:rsidR="00EB6DC3">
          <w:rPr>
            <w:noProof/>
            <w:webHidden/>
          </w:rPr>
          <w:fldChar w:fldCharType="separate"/>
        </w:r>
        <w:r w:rsidR="00225F64">
          <w:rPr>
            <w:noProof/>
            <w:webHidden/>
          </w:rPr>
          <w:t>37</w:t>
        </w:r>
        <w:r w:rsidR="00EB6DC3">
          <w:rPr>
            <w:noProof/>
            <w:webHidden/>
          </w:rPr>
          <w:fldChar w:fldCharType="end"/>
        </w:r>
      </w:hyperlink>
    </w:p>
    <w:p w14:paraId="00869E94" w14:textId="77777777" w:rsidR="00EB6DC3" w:rsidRDefault="00F811F9">
      <w:pPr>
        <w:pStyle w:val="TOC2"/>
        <w:rPr>
          <w:noProof/>
          <w:szCs w:val="22"/>
        </w:rPr>
      </w:pPr>
      <w:hyperlink w:anchor="_Toc516058353" w:history="1">
        <w:r w:rsidR="00EB6DC3" w:rsidRPr="001B2341">
          <w:rPr>
            <w:rStyle w:val="Hyperlink"/>
            <w:noProof/>
          </w:rPr>
          <w:t>Appendix 3: Description of grades and proportions</w:t>
        </w:r>
        <w:r w:rsidR="00EB6DC3">
          <w:rPr>
            <w:noProof/>
            <w:webHidden/>
          </w:rPr>
          <w:tab/>
        </w:r>
        <w:r w:rsidR="00EB6DC3">
          <w:rPr>
            <w:noProof/>
            <w:webHidden/>
          </w:rPr>
          <w:fldChar w:fldCharType="begin"/>
        </w:r>
        <w:r w:rsidR="00EB6DC3">
          <w:rPr>
            <w:noProof/>
            <w:webHidden/>
          </w:rPr>
          <w:instrText xml:space="preserve"> PAGEREF _Toc516058353 \h </w:instrText>
        </w:r>
        <w:r w:rsidR="00EB6DC3">
          <w:rPr>
            <w:noProof/>
            <w:webHidden/>
          </w:rPr>
        </w:r>
        <w:r w:rsidR="00EB6DC3">
          <w:rPr>
            <w:noProof/>
            <w:webHidden/>
          </w:rPr>
          <w:fldChar w:fldCharType="separate"/>
        </w:r>
        <w:r w:rsidR="00225F64">
          <w:rPr>
            <w:noProof/>
            <w:webHidden/>
          </w:rPr>
          <w:t>38</w:t>
        </w:r>
        <w:r w:rsidR="00EB6DC3">
          <w:rPr>
            <w:noProof/>
            <w:webHidden/>
          </w:rPr>
          <w:fldChar w:fldCharType="end"/>
        </w:r>
      </w:hyperlink>
    </w:p>
    <w:p w14:paraId="0A8A3A34" w14:textId="77777777" w:rsidR="0025216F" w:rsidRDefault="004F247E" w:rsidP="0020624E">
      <w:r>
        <w:fldChar w:fldCharType="end"/>
      </w:r>
    </w:p>
    <w:p w14:paraId="0A8A3A35" w14:textId="49DEDD94" w:rsidR="00266421" w:rsidRDefault="0025216F">
      <w:pPr>
        <w:rPr>
          <w:rFonts w:ascii="Arial" w:hAnsi="Arial" w:cs="Arial"/>
          <w:b/>
          <w:bCs/>
          <w:kern w:val="32"/>
          <w:sz w:val="32"/>
          <w:szCs w:val="32"/>
        </w:rPr>
      </w:pPr>
      <w:r>
        <w:br w:type="page"/>
      </w:r>
      <w:bookmarkStart w:id="5" w:name="_Toc314295790"/>
    </w:p>
    <w:p w14:paraId="0A8A3A36" w14:textId="77777777" w:rsidR="00470DC3" w:rsidRPr="001959C2" w:rsidRDefault="00470DC3" w:rsidP="00604984">
      <w:pPr>
        <w:pStyle w:val="Heading1"/>
        <w:rPr>
          <w:b/>
          <w:color w:val="auto"/>
        </w:rPr>
      </w:pPr>
      <w:bookmarkStart w:id="6" w:name="_Toc516058343"/>
      <w:bookmarkEnd w:id="4"/>
      <w:bookmarkEnd w:id="5"/>
      <w:r w:rsidRPr="001959C2">
        <w:rPr>
          <w:color w:val="auto"/>
        </w:rPr>
        <w:lastRenderedPageBreak/>
        <w:t>Prior to Inspection</w:t>
      </w:r>
      <w:bookmarkEnd w:id="6"/>
    </w:p>
    <w:p w14:paraId="0A8A3A37" w14:textId="082DDBC3" w:rsidR="006E12F9" w:rsidRDefault="00B92608" w:rsidP="00604984">
      <w:pPr>
        <w:pStyle w:val="Heading2"/>
      </w:pPr>
      <w:bookmarkStart w:id="7" w:name="_Toc516058344"/>
      <w:r>
        <w:t>P</w:t>
      </w:r>
      <w:r w:rsidR="006E12F9" w:rsidRPr="00362B67">
        <w:t>re-</w:t>
      </w:r>
      <w:r w:rsidR="006E12F9" w:rsidRPr="00604984">
        <w:t>inspection</w:t>
      </w:r>
      <w:r w:rsidR="006E12F9" w:rsidRPr="00362B67">
        <w:t xml:space="preserve"> phone</w:t>
      </w:r>
      <w:r w:rsidR="001F67EB">
        <w:t xml:space="preserve"> </w:t>
      </w:r>
      <w:r w:rsidR="006E12F9" w:rsidRPr="00362B67">
        <w:t>cal</w:t>
      </w:r>
      <w:r w:rsidR="00B2245E">
        <w:t>l</w:t>
      </w:r>
      <w:r>
        <w:t xml:space="preserve"> or meeting</w:t>
      </w:r>
      <w:bookmarkEnd w:id="7"/>
    </w:p>
    <w:p w14:paraId="4796625A" w14:textId="77777777" w:rsidR="00E7001E" w:rsidRPr="00E7001E" w:rsidRDefault="00E7001E" w:rsidP="00E7001E">
      <w:pPr>
        <w:rPr>
          <w:lang w:val="en-U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43"/>
        <w:gridCol w:w="875"/>
      </w:tblGrid>
      <w:tr w:rsidR="00B2245E" w:rsidRPr="00B209DD" w14:paraId="0A8A3A3B" w14:textId="77777777" w:rsidTr="001959C2">
        <w:trPr>
          <w:trHeight w:val="492"/>
          <w:tblHeader/>
          <w:jc w:val="center"/>
        </w:trPr>
        <w:tc>
          <w:tcPr>
            <w:tcW w:w="2263" w:type="dxa"/>
            <w:shd w:val="clear" w:color="auto" w:fill="000000" w:themeFill="text1"/>
            <w:vAlign w:val="center"/>
          </w:tcPr>
          <w:p w14:paraId="0A8A3A38" w14:textId="77777777" w:rsidR="00B2245E" w:rsidRPr="00B209DD" w:rsidRDefault="00B2245E" w:rsidP="00E7001E">
            <w:pPr>
              <w:jc w:val="left"/>
              <w:rPr>
                <w:rFonts w:ascii="Calibri" w:hAnsi="Calibri"/>
                <w:b/>
                <w:lang w:val="en-US" w:eastAsia="en-US"/>
              </w:rPr>
            </w:pPr>
            <w:r w:rsidRPr="00B209DD">
              <w:rPr>
                <w:rFonts w:ascii="Calibri" w:hAnsi="Calibri"/>
                <w:b/>
                <w:lang w:val="en-US" w:eastAsia="en-US"/>
              </w:rPr>
              <w:t>Discuss:</w:t>
            </w:r>
          </w:p>
        </w:tc>
        <w:tc>
          <w:tcPr>
            <w:tcW w:w="6643" w:type="dxa"/>
            <w:tcBorders>
              <w:right w:val="nil"/>
            </w:tcBorders>
            <w:shd w:val="clear" w:color="auto" w:fill="000000" w:themeFill="text1"/>
            <w:vAlign w:val="center"/>
          </w:tcPr>
          <w:p w14:paraId="0A8A3A39" w14:textId="77777777" w:rsidR="00B2245E" w:rsidRPr="00B209DD" w:rsidRDefault="00B2245E" w:rsidP="00E7001E">
            <w:pPr>
              <w:jc w:val="left"/>
              <w:rPr>
                <w:rFonts w:ascii="Calibri" w:hAnsi="Calibri"/>
                <w:b/>
                <w:lang w:val="en-US" w:eastAsia="en-US"/>
              </w:rPr>
            </w:pPr>
            <w:r w:rsidRPr="00B209DD">
              <w:rPr>
                <w:rFonts w:ascii="Calibri" w:hAnsi="Calibri"/>
                <w:b/>
                <w:lang w:val="en-US" w:eastAsia="en-US"/>
              </w:rPr>
              <w:t>Request:</w:t>
            </w:r>
          </w:p>
        </w:tc>
        <w:tc>
          <w:tcPr>
            <w:tcW w:w="875" w:type="dxa"/>
            <w:tcBorders>
              <w:left w:val="nil"/>
            </w:tcBorders>
            <w:shd w:val="clear" w:color="auto" w:fill="000000" w:themeFill="text1"/>
            <w:vAlign w:val="center"/>
          </w:tcPr>
          <w:p w14:paraId="0A8A3A3A" w14:textId="77777777" w:rsidR="00B2245E" w:rsidRPr="00B209DD" w:rsidRDefault="00B2245E" w:rsidP="00E7001E">
            <w:pPr>
              <w:jc w:val="left"/>
              <w:rPr>
                <w:rFonts w:ascii="Calibri" w:hAnsi="Calibri"/>
                <w:b/>
                <w:lang w:val="en-US" w:eastAsia="en-US"/>
              </w:rPr>
            </w:pPr>
            <w:r w:rsidRPr="00B209DD">
              <w:rPr>
                <w:rFonts w:ascii="Calibri" w:hAnsi="Calibri"/>
                <w:b/>
                <w:lang w:val="en-US" w:eastAsia="en-US"/>
              </w:rPr>
              <w:t>Check:</w:t>
            </w:r>
          </w:p>
        </w:tc>
      </w:tr>
      <w:tr w:rsidR="00C57E99" w:rsidRPr="00B209DD" w14:paraId="0A8A3A3F" w14:textId="77777777" w:rsidTr="001F67EB">
        <w:trPr>
          <w:trHeight w:val="753"/>
          <w:jc w:val="center"/>
        </w:trPr>
        <w:tc>
          <w:tcPr>
            <w:tcW w:w="8906" w:type="dxa"/>
            <w:gridSpan w:val="2"/>
            <w:tcBorders>
              <w:bottom w:val="single" w:sz="2" w:space="0" w:color="auto"/>
            </w:tcBorders>
            <w:shd w:val="clear" w:color="auto" w:fill="auto"/>
          </w:tcPr>
          <w:p w14:paraId="0A8A3A3D" w14:textId="4A89746E" w:rsidR="00C57E99" w:rsidRPr="001959C2" w:rsidRDefault="00C57E99" w:rsidP="001F67EB">
            <w:pPr>
              <w:spacing w:before="120"/>
              <w:jc w:val="left"/>
              <w:rPr>
                <w:rFonts w:ascii="Nirmala UI" w:hAnsi="Nirmala UI" w:cs="Nirmala UI"/>
                <w:szCs w:val="22"/>
                <w:lang w:val="en-US" w:eastAsia="en-US"/>
              </w:rPr>
            </w:pPr>
            <w:r w:rsidRPr="001959C2">
              <w:rPr>
                <w:rFonts w:ascii="Nirmala UI" w:hAnsi="Nirmala UI" w:cs="Nirmala UI"/>
                <w:szCs w:val="22"/>
                <w:lang w:val="en-US" w:eastAsia="en-US"/>
              </w:rPr>
              <w:t>Introduce yourself and any other inspectors who will be conducting the inspection with you.</w:t>
            </w:r>
          </w:p>
        </w:tc>
        <w:tc>
          <w:tcPr>
            <w:tcW w:w="875" w:type="dxa"/>
            <w:tcBorders>
              <w:bottom w:val="single" w:sz="2" w:space="0" w:color="auto"/>
            </w:tcBorders>
            <w:shd w:val="clear" w:color="auto" w:fill="auto"/>
          </w:tcPr>
          <w:p w14:paraId="0A8A3A3E" w14:textId="77777777" w:rsidR="00C57E99" w:rsidRPr="00B209DD" w:rsidRDefault="00C57E99" w:rsidP="00D927E0">
            <w:pPr>
              <w:rPr>
                <w:rFonts w:ascii="Calibri" w:hAnsi="Calibri"/>
                <w:lang w:val="en-US" w:eastAsia="en-US"/>
              </w:rPr>
            </w:pPr>
          </w:p>
        </w:tc>
      </w:tr>
      <w:tr w:rsidR="00C57E99" w:rsidRPr="00B209DD" w14:paraId="0A8A3A43" w14:textId="77777777" w:rsidTr="001F67EB">
        <w:trPr>
          <w:trHeight w:val="769"/>
          <w:jc w:val="center"/>
        </w:trPr>
        <w:tc>
          <w:tcPr>
            <w:tcW w:w="8906" w:type="dxa"/>
            <w:gridSpan w:val="2"/>
            <w:tcBorders>
              <w:top w:val="single" w:sz="2" w:space="0" w:color="auto"/>
            </w:tcBorders>
            <w:shd w:val="clear" w:color="auto" w:fill="auto"/>
          </w:tcPr>
          <w:p w14:paraId="0A8A3A41" w14:textId="4CB10E17" w:rsidR="00C57E99" w:rsidRPr="001959C2" w:rsidRDefault="00C57E99" w:rsidP="001F67EB">
            <w:pPr>
              <w:spacing w:before="120"/>
              <w:jc w:val="left"/>
              <w:rPr>
                <w:rFonts w:ascii="Nirmala UI" w:hAnsi="Nirmala UI" w:cs="Nirmala UI"/>
                <w:szCs w:val="22"/>
                <w:lang w:val="en-US" w:eastAsia="en-US"/>
              </w:rPr>
            </w:pPr>
            <w:r w:rsidRPr="001959C2">
              <w:rPr>
                <w:rFonts w:ascii="Nirmala UI" w:hAnsi="Nirmala UI" w:cs="Nirmala UI"/>
                <w:szCs w:val="22"/>
                <w:lang w:val="en-US" w:eastAsia="en-US"/>
              </w:rPr>
              <w:t xml:space="preserve">If you are to be shadowed by a trainee inspector, ask the headteacher if this is acceptable and inform him/her of the name of the trainee who will be shadowing the inspection. </w:t>
            </w:r>
          </w:p>
        </w:tc>
        <w:tc>
          <w:tcPr>
            <w:tcW w:w="875" w:type="dxa"/>
            <w:tcBorders>
              <w:top w:val="single" w:sz="2" w:space="0" w:color="auto"/>
            </w:tcBorders>
            <w:shd w:val="clear" w:color="auto" w:fill="auto"/>
          </w:tcPr>
          <w:p w14:paraId="0A8A3A42" w14:textId="77777777" w:rsidR="00C57E99" w:rsidRPr="00B209DD" w:rsidRDefault="00C57E99" w:rsidP="00D927E0">
            <w:pPr>
              <w:rPr>
                <w:rFonts w:ascii="Calibri" w:hAnsi="Calibri"/>
                <w:lang w:val="en-US" w:eastAsia="en-US"/>
              </w:rPr>
            </w:pPr>
          </w:p>
        </w:tc>
      </w:tr>
      <w:tr w:rsidR="00B2245E" w:rsidRPr="00B209DD" w14:paraId="0A8A3A4B" w14:textId="77777777" w:rsidTr="001F67EB">
        <w:trPr>
          <w:jc w:val="center"/>
        </w:trPr>
        <w:tc>
          <w:tcPr>
            <w:tcW w:w="2263" w:type="dxa"/>
            <w:vMerge w:val="restart"/>
            <w:shd w:val="clear" w:color="auto" w:fill="auto"/>
          </w:tcPr>
          <w:p w14:paraId="0A8A3A48" w14:textId="77777777" w:rsidR="00B2245E" w:rsidRPr="001959C2" w:rsidRDefault="00B2245E" w:rsidP="001F67EB">
            <w:pPr>
              <w:spacing w:before="120"/>
              <w:jc w:val="left"/>
              <w:rPr>
                <w:rFonts w:ascii="Nirmala UI" w:hAnsi="Nirmala UI" w:cs="Nirmala UI"/>
                <w:szCs w:val="22"/>
                <w:lang w:val="en-US" w:eastAsia="en-US"/>
              </w:rPr>
            </w:pPr>
            <w:r w:rsidRPr="001959C2">
              <w:rPr>
                <w:rFonts w:ascii="Nirmala UI" w:hAnsi="Nirmala UI" w:cs="Nirmala UI"/>
                <w:szCs w:val="22"/>
                <w:lang w:val="en-US" w:eastAsia="en-US"/>
              </w:rPr>
              <w:t>Documentation to be sent in advance of inspection :</w:t>
            </w:r>
          </w:p>
        </w:tc>
        <w:tc>
          <w:tcPr>
            <w:tcW w:w="6643" w:type="dxa"/>
            <w:shd w:val="clear" w:color="auto" w:fill="auto"/>
          </w:tcPr>
          <w:p w14:paraId="0A8A3A49" w14:textId="77777777" w:rsidR="00B2245E" w:rsidRPr="001959C2" w:rsidRDefault="00B2245E" w:rsidP="00B92608">
            <w:pPr>
              <w:spacing w:before="120"/>
              <w:rPr>
                <w:rFonts w:ascii="Nirmala UI" w:hAnsi="Nirmala UI" w:cs="Nirmala UI"/>
                <w:szCs w:val="22"/>
                <w:lang w:val="en-US" w:eastAsia="en-US"/>
              </w:rPr>
            </w:pPr>
            <w:r w:rsidRPr="001959C2">
              <w:rPr>
                <w:rFonts w:ascii="Nirmala UI" w:hAnsi="Nirmala UI" w:cs="Nirmala UI"/>
                <w:szCs w:val="22"/>
                <w:lang w:val="en-US" w:eastAsia="en-US"/>
              </w:rPr>
              <w:t>School’s own self-evaluation documents</w:t>
            </w:r>
            <w:r w:rsidR="00B92608" w:rsidRPr="001959C2">
              <w:rPr>
                <w:rFonts w:ascii="Nirmala UI" w:hAnsi="Nirmala UI" w:cs="Nirmala UI"/>
                <w:szCs w:val="22"/>
                <w:lang w:val="en-US" w:eastAsia="en-US"/>
              </w:rPr>
              <w:t>, including the Diocesan Self Evaluation Form (DSEF)</w:t>
            </w:r>
            <w:r w:rsidRPr="001959C2">
              <w:rPr>
                <w:rFonts w:ascii="Nirmala UI" w:hAnsi="Nirmala UI" w:cs="Nirmala UI"/>
                <w:szCs w:val="22"/>
                <w:lang w:val="en-US" w:eastAsia="en-US"/>
              </w:rPr>
              <w:t>;</w:t>
            </w:r>
          </w:p>
        </w:tc>
        <w:tc>
          <w:tcPr>
            <w:tcW w:w="875" w:type="dxa"/>
            <w:shd w:val="clear" w:color="auto" w:fill="auto"/>
          </w:tcPr>
          <w:p w14:paraId="0A8A3A4A" w14:textId="77777777" w:rsidR="00B2245E" w:rsidRPr="00B209DD" w:rsidRDefault="00B2245E" w:rsidP="00D927E0">
            <w:pPr>
              <w:rPr>
                <w:rFonts w:ascii="Calibri" w:hAnsi="Calibri"/>
                <w:lang w:val="en-US" w:eastAsia="en-US"/>
              </w:rPr>
            </w:pPr>
          </w:p>
        </w:tc>
      </w:tr>
      <w:tr w:rsidR="00B2245E" w:rsidRPr="00B209DD" w14:paraId="0A8A3A57" w14:textId="77777777" w:rsidTr="001F67EB">
        <w:trPr>
          <w:jc w:val="center"/>
        </w:trPr>
        <w:tc>
          <w:tcPr>
            <w:tcW w:w="2263" w:type="dxa"/>
            <w:vMerge/>
            <w:shd w:val="clear" w:color="auto" w:fill="auto"/>
          </w:tcPr>
          <w:p w14:paraId="0A8A3A54" w14:textId="77777777" w:rsidR="00B2245E" w:rsidRPr="001959C2" w:rsidRDefault="00B2245E" w:rsidP="001F67EB">
            <w:pPr>
              <w:spacing w:before="120"/>
              <w:jc w:val="left"/>
              <w:rPr>
                <w:rFonts w:ascii="Nirmala UI" w:hAnsi="Nirmala UI" w:cs="Nirmala UI"/>
                <w:szCs w:val="22"/>
                <w:lang w:val="en-US" w:eastAsia="en-US"/>
              </w:rPr>
            </w:pPr>
          </w:p>
        </w:tc>
        <w:tc>
          <w:tcPr>
            <w:tcW w:w="6643" w:type="dxa"/>
            <w:shd w:val="clear" w:color="auto" w:fill="auto"/>
          </w:tcPr>
          <w:p w14:paraId="0A8A3A55" w14:textId="354C34E7" w:rsidR="00B2245E" w:rsidRPr="001959C2" w:rsidRDefault="00E7001E" w:rsidP="006400EF">
            <w:pPr>
              <w:spacing w:before="120"/>
              <w:rPr>
                <w:rFonts w:ascii="Nirmala UI" w:hAnsi="Nirmala UI" w:cs="Nirmala UI"/>
                <w:szCs w:val="22"/>
                <w:lang w:val="en-US" w:eastAsia="en-US"/>
              </w:rPr>
            </w:pPr>
            <w:r w:rsidRPr="001959C2">
              <w:rPr>
                <w:rFonts w:ascii="Nirmala UI" w:hAnsi="Nirmala UI" w:cs="Nirmala UI"/>
                <w:szCs w:val="22"/>
                <w:lang w:val="en-US" w:eastAsia="en-US"/>
              </w:rPr>
              <w:t>School I</w:t>
            </w:r>
            <w:r w:rsidR="00B2245E" w:rsidRPr="001959C2">
              <w:rPr>
                <w:rFonts w:ascii="Nirmala UI" w:hAnsi="Nirmala UI" w:cs="Nirmala UI"/>
                <w:szCs w:val="22"/>
                <w:lang w:val="en-US" w:eastAsia="en-US"/>
              </w:rPr>
              <w:t>mprovement Plan;</w:t>
            </w:r>
          </w:p>
        </w:tc>
        <w:tc>
          <w:tcPr>
            <w:tcW w:w="875" w:type="dxa"/>
            <w:shd w:val="clear" w:color="auto" w:fill="auto"/>
          </w:tcPr>
          <w:p w14:paraId="0A8A3A56" w14:textId="77777777" w:rsidR="00B2245E" w:rsidRPr="00B209DD" w:rsidRDefault="00B2245E" w:rsidP="00D927E0">
            <w:pPr>
              <w:rPr>
                <w:rFonts w:ascii="Calibri" w:hAnsi="Calibri"/>
                <w:lang w:val="en-US" w:eastAsia="en-US"/>
              </w:rPr>
            </w:pPr>
          </w:p>
        </w:tc>
      </w:tr>
      <w:tr w:rsidR="00B2245E" w:rsidRPr="00B209DD" w14:paraId="0A8A3A5B" w14:textId="77777777" w:rsidTr="001F67EB">
        <w:trPr>
          <w:jc w:val="center"/>
        </w:trPr>
        <w:tc>
          <w:tcPr>
            <w:tcW w:w="2263" w:type="dxa"/>
            <w:vMerge/>
            <w:shd w:val="clear" w:color="auto" w:fill="auto"/>
          </w:tcPr>
          <w:p w14:paraId="0A8A3A58" w14:textId="77777777" w:rsidR="00B2245E" w:rsidRPr="001959C2" w:rsidRDefault="00B2245E" w:rsidP="001F67EB">
            <w:pPr>
              <w:spacing w:before="120"/>
              <w:jc w:val="left"/>
              <w:rPr>
                <w:rFonts w:ascii="Nirmala UI" w:hAnsi="Nirmala UI" w:cs="Nirmala UI"/>
                <w:szCs w:val="22"/>
                <w:lang w:val="en-US" w:eastAsia="en-US"/>
              </w:rPr>
            </w:pPr>
          </w:p>
        </w:tc>
        <w:tc>
          <w:tcPr>
            <w:tcW w:w="6643" w:type="dxa"/>
            <w:shd w:val="clear" w:color="auto" w:fill="auto"/>
          </w:tcPr>
          <w:p w14:paraId="0A8A3A59" w14:textId="77777777" w:rsidR="00B2245E" w:rsidRPr="001959C2" w:rsidRDefault="00340CBC" w:rsidP="00340CBC">
            <w:pPr>
              <w:spacing w:before="120"/>
              <w:rPr>
                <w:rFonts w:ascii="Nirmala UI" w:hAnsi="Nirmala UI" w:cs="Nirmala UI"/>
                <w:szCs w:val="22"/>
                <w:lang w:val="en-US" w:eastAsia="en-US"/>
              </w:rPr>
            </w:pPr>
            <w:r w:rsidRPr="001959C2">
              <w:rPr>
                <w:rFonts w:ascii="Nirmala UI" w:hAnsi="Nirmala UI" w:cs="Nirmala UI"/>
                <w:szCs w:val="22"/>
                <w:lang w:val="en-US" w:eastAsia="en-US"/>
              </w:rPr>
              <w:t>Timetable indicating when R</w:t>
            </w:r>
            <w:r w:rsidR="00470DC3" w:rsidRPr="001959C2">
              <w:rPr>
                <w:rFonts w:ascii="Nirmala UI" w:hAnsi="Nirmala UI" w:cs="Nirmala UI"/>
                <w:szCs w:val="22"/>
                <w:lang w:val="en-US" w:eastAsia="en-US"/>
              </w:rPr>
              <w:t xml:space="preserve">eligious </w:t>
            </w:r>
            <w:r w:rsidRPr="001959C2">
              <w:rPr>
                <w:rFonts w:ascii="Nirmala UI" w:hAnsi="Nirmala UI" w:cs="Nirmala UI"/>
                <w:szCs w:val="22"/>
                <w:lang w:val="en-US" w:eastAsia="en-US"/>
              </w:rPr>
              <w:t>E</w:t>
            </w:r>
            <w:r w:rsidR="00470DC3" w:rsidRPr="001959C2">
              <w:rPr>
                <w:rFonts w:ascii="Nirmala UI" w:hAnsi="Nirmala UI" w:cs="Nirmala UI"/>
                <w:szCs w:val="22"/>
                <w:lang w:val="en-US" w:eastAsia="en-US"/>
              </w:rPr>
              <w:t>ducation lessons occur</w:t>
            </w:r>
            <w:r w:rsidR="00B2245E" w:rsidRPr="001959C2">
              <w:rPr>
                <w:rFonts w:ascii="Nirmala UI" w:hAnsi="Nirmala UI" w:cs="Nirmala UI"/>
                <w:szCs w:val="22"/>
                <w:lang w:val="en-US" w:eastAsia="en-US"/>
              </w:rPr>
              <w:t xml:space="preserve"> – the inspector should indicate that not all teachers may be observed; the teachers to be seen will be selected by the inspector and di</w:t>
            </w:r>
            <w:r w:rsidRPr="001959C2">
              <w:rPr>
                <w:rFonts w:ascii="Nirmala UI" w:hAnsi="Nirmala UI" w:cs="Nirmala UI"/>
                <w:szCs w:val="22"/>
                <w:lang w:val="en-US" w:eastAsia="en-US"/>
              </w:rPr>
              <w:t xml:space="preserve">scussed with the headteacher </w:t>
            </w:r>
            <w:r w:rsidR="00B2245E" w:rsidRPr="001959C2">
              <w:rPr>
                <w:rFonts w:ascii="Nirmala UI" w:hAnsi="Nirmala UI" w:cs="Nirmala UI"/>
                <w:szCs w:val="22"/>
                <w:lang w:val="en-US" w:eastAsia="en-US"/>
              </w:rPr>
              <w:t>at the beginning of the inspection;</w:t>
            </w:r>
          </w:p>
        </w:tc>
        <w:tc>
          <w:tcPr>
            <w:tcW w:w="875" w:type="dxa"/>
            <w:shd w:val="clear" w:color="auto" w:fill="auto"/>
          </w:tcPr>
          <w:p w14:paraId="0A8A3A5A" w14:textId="77777777" w:rsidR="00B2245E" w:rsidRPr="00B209DD" w:rsidRDefault="00B2245E" w:rsidP="00D927E0">
            <w:pPr>
              <w:rPr>
                <w:rFonts w:ascii="Calibri" w:hAnsi="Calibri"/>
                <w:lang w:val="en-US" w:eastAsia="en-US"/>
              </w:rPr>
            </w:pPr>
          </w:p>
        </w:tc>
      </w:tr>
      <w:tr w:rsidR="00B2245E" w:rsidRPr="00B209DD" w14:paraId="0A8A3A5F" w14:textId="77777777" w:rsidTr="001F67EB">
        <w:trPr>
          <w:jc w:val="center"/>
        </w:trPr>
        <w:tc>
          <w:tcPr>
            <w:tcW w:w="2263" w:type="dxa"/>
            <w:vMerge/>
            <w:shd w:val="clear" w:color="auto" w:fill="auto"/>
          </w:tcPr>
          <w:p w14:paraId="0A8A3A5C" w14:textId="77777777" w:rsidR="00B2245E" w:rsidRPr="001959C2" w:rsidRDefault="00B2245E" w:rsidP="001F67EB">
            <w:pPr>
              <w:spacing w:before="120"/>
              <w:jc w:val="left"/>
              <w:rPr>
                <w:rFonts w:ascii="Nirmala UI" w:hAnsi="Nirmala UI" w:cs="Nirmala UI"/>
                <w:szCs w:val="22"/>
                <w:lang w:val="en-US" w:eastAsia="en-US"/>
              </w:rPr>
            </w:pPr>
          </w:p>
        </w:tc>
        <w:tc>
          <w:tcPr>
            <w:tcW w:w="6643" w:type="dxa"/>
            <w:shd w:val="clear" w:color="auto" w:fill="auto"/>
          </w:tcPr>
          <w:p w14:paraId="0A8A3A5D" w14:textId="77777777" w:rsidR="00B2245E" w:rsidRPr="001959C2" w:rsidRDefault="00340CBC" w:rsidP="006400EF">
            <w:pPr>
              <w:spacing w:before="120"/>
              <w:rPr>
                <w:rFonts w:ascii="Nirmala UI" w:hAnsi="Nirmala UI" w:cs="Nirmala UI"/>
                <w:szCs w:val="22"/>
                <w:lang w:val="en-US" w:eastAsia="en-US"/>
              </w:rPr>
            </w:pPr>
            <w:r w:rsidRPr="001959C2">
              <w:rPr>
                <w:rFonts w:ascii="Nirmala UI" w:hAnsi="Nirmala UI" w:cs="Nirmala UI"/>
                <w:szCs w:val="22"/>
                <w:lang w:val="en-US" w:eastAsia="en-US"/>
              </w:rPr>
              <w:t>S</w:t>
            </w:r>
            <w:r w:rsidR="00B2245E" w:rsidRPr="001959C2">
              <w:rPr>
                <w:rFonts w:ascii="Nirmala UI" w:hAnsi="Nirmala UI" w:cs="Nirmala UI"/>
                <w:szCs w:val="22"/>
                <w:lang w:val="en-US" w:eastAsia="en-US"/>
              </w:rPr>
              <w:t>taff list with accompanying staffing structure;</w:t>
            </w:r>
          </w:p>
        </w:tc>
        <w:tc>
          <w:tcPr>
            <w:tcW w:w="875" w:type="dxa"/>
            <w:shd w:val="clear" w:color="auto" w:fill="auto"/>
          </w:tcPr>
          <w:p w14:paraId="0A8A3A5E" w14:textId="77777777" w:rsidR="00B2245E" w:rsidRPr="00B209DD" w:rsidRDefault="00B2245E" w:rsidP="00D927E0">
            <w:pPr>
              <w:rPr>
                <w:rFonts w:ascii="Calibri" w:hAnsi="Calibri"/>
                <w:lang w:val="en-US" w:eastAsia="en-US"/>
              </w:rPr>
            </w:pPr>
          </w:p>
        </w:tc>
      </w:tr>
      <w:tr w:rsidR="00B2245E" w:rsidRPr="00B209DD" w14:paraId="0A8A3A63" w14:textId="77777777" w:rsidTr="001F67EB">
        <w:trPr>
          <w:jc w:val="center"/>
        </w:trPr>
        <w:tc>
          <w:tcPr>
            <w:tcW w:w="2263" w:type="dxa"/>
            <w:vMerge/>
            <w:shd w:val="clear" w:color="auto" w:fill="auto"/>
          </w:tcPr>
          <w:p w14:paraId="0A8A3A60" w14:textId="77777777" w:rsidR="00B2245E" w:rsidRPr="001959C2" w:rsidRDefault="00B2245E" w:rsidP="001F67EB">
            <w:pPr>
              <w:spacing w:before="120"/>
              <w:jc w:val="left"/>
              <w:rPr>
                <w:rFonts w:ascii="Nirmala UI" w:hAnsi="Nirmala UI" w:cs="Nirmala UI"/>
                <w:szCs w:val="22"/>
                <w:lang w:val="en-US" w:eastAsia="en-US"/>
              </w:rPr>
            </w:pPr>
          </w:p>
        </w:tc>
        <w:tc>
          <w:tcPr>
            <w:tcW w:w="6643" w:type="dxa"/>
            <w:shd w:val="clear" w:color="auto" w:fill="auto"/>
          </w:tcPr>
          <w:p w14:paraId="0A8A3A61" w14:textId="77777777" w:rsidR="00B2245E" w:rsidRPr="001959C2" w:rsidRDefault="00340CBC" w:rsidP="00340CBC">
            <w:pPr>
              <w:spacing w:before="120"/>
              <w:rPr>
                <w:rFonts w:ascii="Nirmala UI" w:hAnsi="Nirmala UI" w:cs="Nirmala UI"/>
                <w:szCs w:val="22"/>
                <w:lang w:val="en-US" w:eastAsia="en-US"/>
              </w:rPr>
            </w:pPr>
            <w:r w:rsidRPr="001959C2">
              <w:rPr>
                <w:rFonts w:ascii="Nirmala UI" w:hAnsi="Nirmala UI" w:cs="Nirmala UI"/>
                <w:szCs w:val="22"/>
                <w:lang w:val="en-US" w:eastAsia="en-US"/>
              </w:rPr>
              <w:t>P</w:t>
            </w:r>
            <w:r w:rsidR="00B2245E" w:rsidRPr="001959C2">
              <w:rPr>
                <w:rFonts w:ascii="Nirmala UI" w:hAnsi="Nirmala UI" w:cs="Nirmala UI"/>
                <w:szCs w:val="22"/>
                <w:lang w:val="en-US" w:eastAsia="en-US"/>
              </w:rPr>
              <w:t xml:space="preserve">lan of the school </w:t>
            </w:r>
          </w:p>
        </w:tc>
        <w:tc>
          <w:tcPr>
            <w:tcW w:w="875" w:type="dxa"/>
            <w:shd w:val="clear" w:color="auto" w:fill="auto"/>
          </w:tcPr>
          <w:p w14:paraId="0A8A3A62" w14:textId="77777777" w:rsidR="00B2245E" w:rsidRPr="00B209DD" w:rsidRDefault="00B2245E" w:rsidP="00D927E0">
            <w:pPr>
              <w:rPr>
                <w:rFonts w:ascii="Calibri" w:hAnsi="Calibri"/>
                <w:lang w:val="en-US" w:eastAsia="en-US"/>
              </w:rPr>
            </w:pPr>
          </w:p>
        </w:tc>
      </w:tr>
      <w:tr w:rsidR="008B44B6" w:rsidRPr="00B209DD" w14:paraId="0A8A3A67" w14:textId="77777777" w:rsidTr="001F67EB">
        <w:trPr>
          <w:jc w:val="center"/>
        </w:trPr>
        <w:tc>
          <w:tcPr>
            <w:tcW w:w="2263" w:type="dxa"/>
            <w:vMerge w:val="restart"/>
            <w:shd w:val="clear" w:color="auto" w:fill="auto"/>
          </w:tcPr>
          <w:p w14:paraId="0A8A3A64" w14:textId="77777777" w:rsidR="008B44B6" w:rsidRPr="001959C2" w:rsidRDefault="008B44B6" w:rsidP="001F67EB">
            <w:pPr>
              <w:spacing w:before="120"/>
              <w:jc w:val="left"/>
              <w:rPr>
                <w:rFonts w:ascii="Nirmala UI" w:hAnsi="Nirmala UI" w:cs="Nirmala UI"/>
                <w:szCs w:val="22"/>
                <w:lang w:val="en-US" w:eastAsia="en-US"/>
              </w:rPr>
            </w:pPr>
            <w:r w:rsidRPr="001959C2">
              <w:rPr>
                <w:rFonts w:ascii="Nirmala UI" w:hAnsi="Nirmala UI" w:cs="Nirmala UI"/>
                <w:szCs w:val="22"/>
                <w:lang w:val="en-US" w:eastAsia="en-US"/>
              </w:rPr>
              <w:t>Timetable of the day</w:t>
            </w:r>
          </w:p>
        </w:tc>
        <w:tc>
          <w:tcPr>
            <w:tcW w:w="6643" w:type="dxa"/>
            <w:shd w:val="clear" w:color="auto" w:fill="auto"/>
          </w:tcPr>
          <w:p w14:paraId="0A8A3A65" w14:textId="77777777" w:rsidR="008B44B6" w:rsidRPr="001959C2" w:rsidRDefault="00362B67" w:rsidP="006400EF">
            <w:pPr>
              <w:spacing w:before="120"/>
              <w:rPr>
                <w:rFonts w:ascii="Nirmala UI" w:hAnsi="Nirmala UI" w:cs="Nirmala UI"/>
                <w:szCs w:val="22"/>
                <w:lang w:val="en-US" w:eastAsia="en-US"/>
              </w:rPr>
            </w:pPr>
            <w:r w:rsidRPr="001959C2">
              <w:rPr>
                <w:rFonts w:ascii="Nirmala UI" w:hAnsi="Nirmala UI" w:cs="Nirmala UI"/>
                <w:szCs w:val="22"/>
                <w:lang w:val="en-US" w:eastAsia="en-US"/>
              </w:rPr>
              <w:t xml:space="preserve">The blank timetable for inspection </w:t>
            </w:r>
            <w:r w:rsidR="008B44B6" w:rsidRPr="001959C2">
              <w:rPr>
                <w:rFonts w:ascii="Nirmala UI" w:hAnsi="Nirmala UI" w:cs="Nirmala UI"/>
                <w:szCs w:val="22"/>
                <w:lang w:val="en-US" w:eastAsia="en-US"/>
              </w:rPr>
              <w:t>populated by the headteacher, reflecting the timing of the school day</w:t>
            </w:r>
            <w:r w:rsidRPr="001959C2">
              <w:rPr>
                <w:rFonts w:ascii="Nirmala UI" w:hAnsi="Nirmala UI" w:cs="Nirmala UI"/>
                <w:szCs w:val="22"/>
                <w:lang w:val="en-US" w:eastAsia="en-US"/>
              </w:rPr>
              <w:t>.</w:t>
            </w:r>
          </w:p>
        </w:tc>
        <w:tc>
          <w:tcPr>
            <w:tcW w:w="875" w:type="dxa"/>
            <w:shd w:val="clear" w:color="auto" w:fill="auto"/>
          </w:tcPr>
          <w:p w14:paraId="0A8A3A66" w14:textId="77777777" w:rsidR="008B44B6" w:rsidRPr="00B209DD" w:rsidRDefault="008B44B6" w:rsidP="006E12F9">
            <w:pPr>
              <w:rPr>
                <w:rFonts w:ascii="Calibri" w:hAnsi="Calibri"/>
                <w:lang w:val="en-US" w:eastAsia="en-US"/>
              </w:rPr>
            </w:pPr>
          </w:p>
        </w:tc>
      </w:tr>
      <w:tr w:rsidR="008B44B6" w:rsidRPr="00B209DD" w14:paraId="0A8A3A6B" w14:textId="77777777" w:rsidTr="001F67EB">
        <w:trPr>
          <w:jc w:val="center"/>
        </w:trPr>
        <w:tc>
          <w:tcPr>
            <w:tcW w:w="2263" w:type="dxa"/>
            <w:vMerge/>
            <w:shd w:val="clear" w:color="auto" w:fill="auto"/>
          </w:tcPr>
          <w:p w14:paraId="0A8A3A68"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69" w14:textId="27B90390" w:rsidR="008B44B6" w:rsidRPr="001959C2" w:rsidRDefault="008B44B6" w:rsidP="006400EF">
            <w:pPr>
              <w:spacing w:before="120"/>
              <w:rPr>
                <w:rFonts w:ascii="Nirmala UI" w:hAnsi="Nirmala UI" w:cs="Nirmala UI"/>
                <w:szCs w:val="22"/>
                <w:lang w:val="en-US" w:eastAsia="en-US"/>
              </w:rPr>
            </w:pPr>
            <w:r w:rsidRPr="001959C2">
              <w:rPr>
                <w:rFonts w:ascii="Nirmala UI" w:hAnsi="Nirmala UI" w:cs="Nirmala UI"/>
                <w:szCs w:val="22"/>
                <w:lang w:val="en-US" w:eastAsia="en-US"/>
              </w:rPr>
              <w:t xml:space="preserve">That those </w:t>
            </w:r>
            <w:r w:rsidR="001959C2">
              <w:rPr>
                <w:rFonts w:ascii="Nirmala UI" w:hAnsi="Nirmala UI" w:cs="Nirmala UI"/>
                <w:szCs w:val="22"/>
                <w:lang w:val="en-US" w:eastAsia="en-US"/>
              </w:rPr>
              <w:t>due to be interviewed be organis</w:t>
            </w:r>
            <w:r w:rsidRPr="001959C2">
              <w:rPr>
                <w:rFonts w:ascii="Nirmala UI" w:hAnsi="Nirmala UI" w:cs="Nirmala UI"/>
                <w:szCs w:val="22"/>
                <w:lang w:val="en-US" w:eastAsia="en-US"/>
              </w:rPr>
              <w:t>ed by the school and that they know when and where the interview</w:t>
            </w:r>
            <w:r w:rsidR="00340CBC" w:rsidRPr="001959C2">
              <w:rPr>
                <w:rFonts w:ascii="Nirmala UI" w:hAnsi="Nirmala UI" w:cs="Nirmala UI"/>
                <w:szCs w:val="22"/>
                <w:lang w:val="en-US" w:eastAsia="en-US"/>
              </w:rPr>
              <w:t>s</w:t>
            </w:r>
            <w:r w:rsidRPr="001959C2">
              <w:rPr>
                <w:rFonts w:ascii="Nirmala UI" w:hAnsi="Nirmala UI" w:cs="Nirmala UI"/>
                <w:szCs w:val="22"/>
                <w:lang w:val="en-US" w:eastAsia="en-US"/>
              </w:rPr>
              <w:t xml:space="preserve"> will take place</w:t>
            </w:r>
            <w:r w:rsidR="00362B67" w:rsidRPr="001959C2">
              <w:rPr>
                <w:rFonts w:ascii="Nirmala UI" w:hAnsi="Nirmala UI" w:cs="Nirmala UI"/>
                <w:szCs w:val="22"/>
                <w:lang w:val="en-US" w:eastAsia="en-US"/>
              </w:rPr>
              <w:t>. These details to be included on the populated timetable for inspection.</w:t>
            </w:r>
          </w:p>
        </w:tc>
        <w:tc>
          <w:tcPr>
            <w:tcW w:w="875" w:type="dxa"/>
            <w:shd w:val="clear" w:color="auto" w:fill="auto"/>
          </w:tcPr>
          <w:p w14:paraId="0A8A3A6A" w14:textId="77777777" w:rsidR="008B44B6" w:rsidRPr="00B209DD" w:rsidRDefault="008B44B6" w:rsidP="006E12F9">
            <w:pPr>
              <w:rPr>
                <w:rFonts w:ascii="Calibri" w:hAnsi="Calibri"/>
                <w:lang w:val="en-US" w:eastAsia="en-US"/>
              </w:rPr>
            </w:pPr>
          </w:p>
        </w:tc>
      </w:tr>
      <w:tr w:rsidR="008B44B6" w:rsidRPr="00B209DD" w14:paraId="0A8A3A6F" w14:textId="77777777" w:rsidTr="001F67EB">
        <w:trPr>
          <w:jc w:val="center"/>
        </w:trPr>
        <w:tc>
          <w:tcPr>
            <w:tcW w:w="2263" w:type="dxa"/>
            <w:vMerge w:val="restart"/>
            <w:shd w:val="clear" w:color="auto" w:fill="auto"/>
          </w:tcPr>
          <w:p w14:paraId="0A8A3A6C" w14:textId="77777777" w:rsidR="008B44B6" w:rsidRPr="001959C2" w:rsidRDefault="008B44B6" w:rsidP="001F67EB">
            <w:pPr>
              <w:spacing w:before="120"/>
              <w:jc w:val="left"/>
              <w:rPr>
                <w:rFonts w:ascii="Nirmala UI" w:hAnsi="Nirmala UI" w:cs="Nirmala UI"/>
                <w:szCs w:val="22"/>
                <w:lang w:val="en-US" w:eastAsia="en-US"/>
              </w:rPr>
            </w:pPr>
            <w:r w:rsidRPr="001959C2">
              <w:rPr>
                <w:rFonts w:ascii="Nirmala UI" w:hAnsi="Nirmala UI" w:cs="Nirmala UI"/>
                <w:szCs w:val="22"/>
                <w:lang w:val="en-US" w:eastAsia="en-US"/>
              </w:rPr>
              <w:t>Practical arrangements</w:t>
            </w:r>
          </w:p>
        </w:tc>
        <w:tc>
          <w:tcPr>
            <w:tcW w:w="6643" w:type="dxa"/>
            <w:shd w:val="clear" w:color="auto" w:fill="auto"/>
          </w:tcPr>
          <w:p w14:paraId="0A8A3A6D" w14:textId="77777777" w:rsidR="008B44B6" w:rsidRPr="001959C2" w:rsidRDefault="008B44B6" w:rsidP="006400EF">
            <w:pPr>
              <w:spacing w:before="120"/>
              <w:rPr>
                <w:rFonts w:ascii="Nirmala UI" w:hAnsi="Nirmala UI" w:cs="Nirmala UI"/>
                <w:szCs w:val="22"/>
                <w:lang w:val="en-US" w:eastAsia="en-US"/>
              </w:rPr>
            </w:pPr>
            <w:r w:rsidRPr="001959C2">
              <w:rPr>
                <w:rFonts w:ascii="Nirmala UI" w:hAnsi="Nirmala UI" w:cs="Nirmala UI"/>
                <w:szCs w:val="22"/>
                <w:lang w:val="en-US" w:eastAsia="en-US"/>
              </w:rPr>
              <w:t>Sufficient car parking space for the number of visiting inspectors</w:t>
            </w:r>
            <w:r w:rsidR="00362B67" w:rsidRPr="001959C2">
              <w:rPr>
                <w:rFonts w:ascii="Nirmala UI" w:hAnsi="Nirmala UI" w:cs="Nirmala UI"/>
                <w:szCs w:val="22"/>
                <w:lang w:val="en-US" w:eastAsia="en-US"/>
              </w:rPr>
              <w:t>.</w:t>
            </w:r>
          </w:p>
        </w:tc>
        <w:tc>
          <w:tcPr>
            <w:tcW w:w="875" w:type="dxa"/>
            <w:shd w:val="clear" w:color="auto" w:fill="auto"/>
          </w:tcPr>
          <w:p w14:paraId="0A8A3A6E" w14:textId="77777777" w:rsidR="008B44B6" w:rsidRPr="00B209DD" w:rsidRDefault="008B44B6" w:rsidP="006E12F9">
            <w:pPr>
              <w:rPr>
                <w:rFonts w:ascii="Calibri" w:hAnsi="Calibri"/>
                <w:lang w:val="en-US" w:eastAsia="en-US"/>
              </w:rPr>
            </w:pPr>
          </w:p>
        </w:tc>
      </w:tr>
      <w:tr w:rsidR="008B44B6" w:rsidRPr="00B209DD" w14:paraId="0A8A3A73" w14:textId="77777777" w:rsidTr="001F67EB">
        <w:trPr>
          <w:jc w:val="center"/>
        </w:trPr>
        <w:tc>
          <w:tcPr>
            <w:tcW w:w="2263" w:type="dxa"/>
            <w:vMerge/>
            <w:shd w:val="clear" w:color="auto" w:fill="auto"/>
          </w:tcPr>
          <w:p w14:paraId="0A8A3A70"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71" w14:textId="77777777" w:rsidR="008B44B6" w:rsidRPr="001959C2" w:rsidRDefault="008B44B6" w:rsidP="006400EF">
            <w:pPr>
              <w:spacing w:before="120"/>
              <w:rPr>
                <w:rFonts w:ascii="Nirmala UI" w:hAnsi="Nirmala UI" w:cs="Nirmala UI"/>
                <w:szCs w:val="22"/>
                <w:lang w:val="en-US" w:eastAsia="en-US"/>
              </w:rPr>
            </w:pPr>
            <w:r w:rsidRPr="001959C2">
              <w:rPr>
                <w:rFonts w:ascii="Nirmala UI" w:hAnsi="Nirmala UI" w:cs="Nirmala UI"/>
                <w:szCs w:val="22"/>
                <w:lang w:val="en-US" w:eastAsia="en-US"/>
              </w:rPr>
              <w:t>Any details that are needed to allow easy access to the school at the time requested (such as access codes or information about which entrance to use</w:t>
            </w:r>
            <w:r w:rsidR="00362B67" w:rsidRPr="001959C2">
              <w:rPr>
                <w:rFonts w:ascii="Nirmala UI" w:hAnsi="Nirmala UI" w:cs="Nirmala UI"/>
                <w:szCs w:val="22"/>
                <w:lang w:val="en-US" w:eastAsia="en-US"/>
              </w:rPr>
              <w:t>,</w:t>
            </w:r>
            <w:r w:rsidRPr="001959C2">
              <w:rPr>
                <w:rFonts w:ascii="Nirmala UI" w:hAnsi="Nirmala UI" w:cs="Nirmala UI"/>
                <w:szCs w:val="22"/>
                <w:lang w:val="en-US" w:eastAsia="en-US"/>
              </w:rPr>
              <w:t xml:space="preserve"> for example)</w:t>
            </w:r>
            <w:r w:rsidR="00362B67" w:rsidRPr="001959C2">
              <w:rPr>
                <w:rFonts w:ascii="Nirmala UI" w:hAnsi="Nirmala UI" w:cs="Nirmala UI"/>
                <w:szCs w:val="22"/>
                <w:lang w:val="en-US" w:eastAsia="en-US"/>
              </w:rPr>
              <w:t>.</w:t>
            </w:r>
          </w:p>
        </w:tc>
        <w:tc>
          <w:tcPr>
            <w:tcW w:w="875" w:type="dxa"/>
            <w:shd w:val="clear" w:color="auto" w:fill="auto"/>
          </w:tcPr>
          <w:p w14:paraId="0A8A3A72" w14:textId="77777777" w:rsidR="008B44B6" w:rsidRPr="00B209DD" w:rsidRDefault="008B44B6" w:rsidP="006E12F9">
            <w:pPr>
              <w:rPr>
                <w:rFonts w:ascii="Calibri" w:hAnsi="Calibri"/>
                <w:lang w:val="en-US" w:eastAsia="en-US"/>
              </w:rPr>
            </w:pPr>
          </w:p>
        </w:tc>
      </w:tr>
      <w:tr w:rsidR="008B44B6" w:rsidRPr="00B209DD" w14:paraId="0A8A3A77" w14:textId="77777777" w:rsidTr="001F67EB">
        <w:trPr>
          <w:jc w:val="center"/>
        </w:trPr>
        <w:tc>
          <w:tcPr>
            <w:tcW w:w="2263" w:type="dxa"/>
            <w:vMerge/>
            <w:shd w:val="clear" w:color="auto" w:fill="auto"/>
          </w:tcPr>
          <w:p w14:paraId="0A8A3A74"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75" w14:textId="77777777" w:rsidR="008B44B6" w:rsidRPr="001959C2" w:rsidRDefault="008B44B6" w:rsidP="006400EF">
            <w:pPr>
              <w:spacing w:before="120"/>
              <w:rPr>
                <w:rFonts w:ascii="Nirmala UI" w:hAnsi="Nirmala UI" w:cs="Nirmala UI"/>
                <w:szCs w:val="22"/>
                <w:lang w:val="en-US" w:eastAsia="en-US"/>
              </w:rPr>
            </w:pPr>
            <w:r w:rsidRPr="001959C2">
              <w:rPr>
                <w:rFonts w:ascii="Nirmala UI" w:hAnsi="Nirmala UI" w:cs="Nirmala UI"/>
                <w:szCs w:val="22"/>
                <w:lang w:val="en-US" w:eastAsia="en-US"/>
              </w:rPr>
              <w:t xml:space="preserve">A room in which to be based with access to tea and coffee making </w:t>
            </w:r>
            <w:r w:rsidR="00362B67" w:rsidRPr="001959C2">
              <w:rPr>
                <w:rFonts w:ascii="Nirmala UI" w:hAnsi="Nirmala UI" w:cs="Nirmala UI"/>
                <w:szCs w:val="22"/>
                <w:lang w:val="en-US" w:eastAsia="en-US"/>
              </w:rPr>
              <w:t>facilities</w:t>
            </w:r>
            <w:r w:rsidRPr="001959C2">
              <w:rPr>
                <w:rFonts w:ascii="Nirmala UI" w:hAnsi="Nirmala UI" w:cs="Nirmala UI"/>
                <w:szCs w:val="22"/>
                <w:lang w:val="en-US" w:eastAsia="en-US"/>
              </w:rPr>
              <w:t xml:space="preserve"> and that </w:t>
            </w:r>
            <w:r w:rsidR="00362B67" w:rsidRPr="001959C2">
              <w:rPr>
                <w:rFonts w:ascii="Nirmala UI" w:hAnsi="Nirmala UI" w:cs="Nirmala UI"/>
                <w:szCs w:val="22"/>
                <w:lang w:val="en-US" w:eastAsia="en-US"/>
              </w:rPr>
              <w:t>this room has</w:t>
            </w:r>
            <w:r w:rsidRPr="001959C2">
              <w:rPr>
                <w:rFonts w:ascii="Nirmala UI" w:hAnsi="Nirmala UI" w:cs="Nirmala UI"/>
                <w:szCs w:val="22"/>
                <w:lang w:val="en-US" w:eastAsia="en-US"/>
              </w:rPr>
              <w:t xml:space="preserve"> ready in it the documentation that has not already been sent (see below)</w:t>
            </w:r>
            <w:r w:rsidR="00362B67" w:rsidRPr="001959C2">
              <w:rPr>
                <w:rFonts w:ascii="Nirmala UI" w:hAnsi="Nirmala UI" w:cs="Nirmala UI"/>
                <w:szCs w:val="22"/>
                <w:lang w:val="en-US" w:eastAsia="en-US"/>
              </w:rPr>
              <w:t>.</w:t>
            </w:r>
          </w:p>
        </w:tc>
        <w:tc>
          <w:tcPr>
            <w:tcW w:w="875" w:type="dxa"/>
            <w:shd w:val="clear" w:color="auto" w:fill="auto"/>
          </w:tcPr>
          <w:p w14:paraId="0A8A3A76" w14:textId="77777777" w:rsidR="008B44B6" w:rsidRPr="00B209DD" w:rsidRDefault="008B44B6" w:rsidP="006E12F9">
            <w:pPr>
              <w:rPr>
                <w:rFonts w:ascii="Calibri" w:hAnsi="Calibri"/>
                <w:lang w:val="en-US" w:eastAsia="en-US"/>
              </w:rPr>
            </w:pPr>
          </w:p>
        </w:tc>
      </w:tr>
      <w:tr w:rsidR="008B44B6" w:rsidRPr="00B209DD" w14:paraId="0A8A3A7B" w14:textId="77777777" w:rsidTr="001F67EB">
        <w:trPr>
          <w:jc w:val="center"/>
        </w:trPr>
        <w:tc>
          <w:tcPr>
            <w:tcW w:w="2263" w:type="dxa"/>
            <w:vMerge/>
            <w:shd w:val="clear" w:color="auto" w:fill="auto"/>
          </w:tcPr>
          <w:p w14:paraId="0A8A3A78"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79" w14:textId="77777777" w:rsidR="008B44B6" w:rsidRPr="001959C2" w:rsidRDefault="008B44B6" w:rsidP="006400EF">
            <w:pPr>
              <w:spacing w:before="120"/>
              <w:rPr>
                <w:rFonts w:ascii="Nirmala UI" w:hAnsi="Nirmala UI" w:cs="Nirmala UI"/>
                <w:szCs w:val="22"/>
                <w:lang w:val="en-US" w:eastAsia="en-US"/>
              </w:rPr>
            </w:pPr>
            <w:r w:rsidRPr="001959C2">
              <w:rPr>
                <w:rFonts w:ascii="Nirmala UI" w:hAnsi="Nirmala UI" w:cs="Nirmala UI"/>
                <w:szCs w:val="22"/>
                <w:lang w:val="en-US" w:eastAsia="en-US"/>
              </w:rPr>
              <w:t>An additional space in which the interviews can take place</w:t>
            </w:r>
            <w:r w:rsidR="00362B67" w:rsidRPr="001959C2">
              <w:rPr>
                <w:rFonts w:ascii="Nirmala UI" w:hAnsi="Nirmala UI" w:cs="Nirmala UI"/>
                <w:szCs w:val="22"/>
                <w:lang w:val="en-US" w:eastAsia="en-US"/>
              </w:rPr>
              <w:t>.</w:t>
            </w:r>
          </w:p>
        </w:tc>
        <w:tc>
          <w:tcPr>
            <w:tcW w:w="875" w:type="dxa"/>
            <w:shd w:val="clear" w:color="auto" w:fill="auto"/>
          </w:tcPr>
          <w:p w14:paraId="0A8A3A7A" w14:textId="77777777" w:rsidR="008B44B6" w:rsidRPr="00B209DD" w:rsidRDefault="008B44B6" w:rsidP="006E12F9">
            <w:pPr>
              <w:rPr>
                <w:rFonts w:ascii="Calibri" w:hAnsi="Calibri"/>
                <w:lang w:val="en-US" w:eastAsia="en-US"/>
              </w:rPr>
            </w:pPr>
          </w:p>
        </w:tc>
      </w:tr>
      <w:tr w:rsidR="008B44B6" w:rsidRPr="00B209DD" w14:paraId="0A8A3A7F" w14:textId="77777777" w:rsidTr="001F67EB">
        <w:trPr>
          <w:jc w:val="center"/>
        </w:trPr>
        <w:tc>
          <w:tcPr>
            <w:tcW w:w="2263" w:type="dxa"/>
            <w:vMerge w:val="restart"/>
            <w:shd w:val="clear" w:color="auto" w:fill="auto"/>
          </w:tcPr>
          <w:p w14:paraId="0A8A3A7C" w14:textId="77777777" w:rsidR="008B44B6" w:rsidRPr="001959C2" w:rsidRDefault="008B44B6" w:rsidP="001F67EB">
            <w:pPr>
              <w:spacing w:before="120"/>
              <w:jc w:val="left"/>
              <w:rPr>
                <w:rFonts w:ascii="Nirmala UI" w:hAnsi="Nirmala UI" w:cs="Nirmala UI"/>
                <w:szCs w:val="22"/>
                <w:lang w:val="en-US" w:eastAsia="en-US"/>
              </w:rPr>
            </w:pPr>
            <w:r w:rsidRPr="001959C2">
              <w:rPr>
                <w:rFonts w:ascii="Nirmala UI" w:hAnsi="Nirmala UI" w:cs="Nirmala UI"/>
                <w:szCs w:val="22"/>
                <w:lang w:val="en-US" w:eastAsia="en-US"/>
              </w:rPr>
              <w:t>Documentation to be made available during the inspection</w:t>
            </w:r>
            <w:r w:rsidR="00362B67" w:rsidRPr="001959C2">
              <w:rPr>
                <w:rFonts w:ascii="Nirmala UI" w:hAnsi="Nirmala UI" w:cs="Nirmala UI"/>
                <w:szCs w:val="22"/>
                <w:lang w:val="en-US" w:eastAsia="en-US"/>
              </w:rPr>
              <w:t>:</w:t>
            </w:r>
          </w:p>
        </w:tc>
        <w:tc>
          <w:tcPr>
            <w:tcW w:w="6643" w:type="dxa"/>
            <w:shd w:val="clear" w:color="auto" w:fill="auto"/>
          </w:tcPr>
          <w:p w14:paraId="0A8A3A7D" w14:textId="5E8FDE26" w:rsidR="008B44B6" w:rsidRPr="001959C2" w:rsidRDefault="001F67EB" w:rsidP="006400EF">
            <w:pPr>
              <w:spacing w:before="120"/>
              <w:rPr>
                <w:rFonts w:ascii="Nirmala UI" w:hAnsi="Nirmala UI" w:cs="Nirmala UI"/>
                <w:szCs w:val="22"/>
              </w:rPr>
            </w:pPr>
            <w:r w:rsidRPr="001959C2">
              <w:rPr>
                <w:rFonts w:ascii="Nirmala UI" w:hAnsi="Nirmala UI" w:cs="Nirmala UI"/>
                <w:szCs w:val="22"/>
              </w:rPr>
              <w:t>S</w:t>
            </w:r>
            <w:r w:rsidR="008B44B6" w:rsidRPr="001959C2">
              <w:rPr>
                <w:rFonts w:ascii="Nirmala UI" w:hAnsi="Nirmala UI" w:cs="Nirmala UI"/>
                <w:szCs w:val="22"/>
              </w:rPr>
              <w:t>chool brochure/prospectus</w:t>
            </w:r>
            <w:r w:rsidR="00362B67" w:rsidRPr="001959C2">
              <w:rPr>
                <w:rFonts w:ascii="Nirmala UI" w:hAnsi="Nirmala UI" w:cs="Nirmala UI"/>
                <w:szCs w:val="22"/>
              </w:rPr>
              <w:t>;</w:t>
            </w:r>
          </w:p>
        </w:tc>
        <w:tc>
          <w:tcPr>
            <w:tcW w:w="875" w:type="dxa"/>
            <w:shd w:val="clear" w:color="auto" w:fill="auto"/>
          </w:tcPr>
          <w:p w14:paraId="0A8A3A7E" w14:textId="77777777" w:rsidR="008B44B6" w:rsidRPr="00B209DD" w:rsidRDefault="008B44B6" w:rsidP="006E12F9">
            <w:pPr>
              <w:rPr>
                <w:rFonts w:ascii="Calibri" w:hAnsi="Calibri"/>
                <w:lang w:val="en-US" w:eastAsia="en-US"/>
              </w:rPr>
            </w:pPr>
          </w:p>
        </w:tc>
      </w:tr>
      <w:tr w:rsidR="008B44B6" w:rsidRPr="00B209DD" w14:paraId="0A8A3A83" w14:textId="77777777" w:rsidTr="001F67EB">
        <w:trPr>
          <w:jc w:val="center"/>
        </w:trPr>
        <w:tc>
          <w:tcPr>
            <w:tcW w:w="2263" w:type="dxa"/>
            <w:vMerge/>
            <w:shd w:val="clear" w:color="auto" w:fill="auto"/>
          </w:tcPr>
          <w:p w14:paraId="0A8A3A80"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81" w14:textId="49A45582" w:rsidR="008B44B6" w:rsidRPr="001959C2" w:rsidRDefault="001F67EB" w:rsidP="00B92608">
            <w:pPr>
              <w:spacing w:before="120"/>
              <w:rPr>
                <w:rFonts w:ascii="Nirmala UI" w:hAnsi="Nirmala UI" w:cs="Nirmala UI"/>
                <w:szCs w:val="22"/>
              </w:rPr>
            </w:pPr>
            <w:r w:rsidRPr="001959C2">
              <w:rPr>
                <w:rFonts w:ascii="Nirmala UI" w:hAnsi="Nirmala UI" w:cs="Nirmala UI"/>
                <w:szCs w:val="22"/>
              </w:rPr>
              <w:t>E</w:t>
            </w:r>
            <w:r w:rsidR="008B44B6" w:rsidRPr="001959C2">
              <w:rPr>
                <w:rFonts w:ascii="Nirmala UI" w:hAnsi="Nirmala UI" w:cs="Nirmala UI"/>
                <w:szCs w:val="22"/>
              </w:rPr>
              <w:t xml:space="preserve">xamples of any documents referred to in </w:t>
            </w:r>
            <w:r w:rsidR="00B92608" w:rsidRPr="001959C2">
              <w:rPr>
                <w:rFonts w:ascii="Nirmala UI" w:hAnsi="Nirmala UI" w:cs="Nirmala UI"/>
                <w:szCs w:val="22"/>
              </w:rPr>
              <w:t>DSEF</w:t>
            </w:r>
            <w:r w:rsidR="008B44B6" w:rsidRPr="001959C2">
              <w:rPr>
                <w:rFonts w:ascii="Nirmala UI" w:hAnsi="Nirmala UI" w:cs="Nirmala UI"/>
                <w:szCs w:val="22"/>
              </w:rPr>
              <w:t>;</w:t>
            </w:r>
          </w:p>
        </w:tc>
        <w:tc>
          <w:tcPr>
            <w:tcW w:w="875" w:type="dxa"/>
            <w:shd w:val="clear" w:color="auto" w:fill="auto"/>
          </w:tcPr>
          <w:p w14:paraId="0A8A3A82" w14:textId="77777777" w:rsidR="008B44B6" w:rsidRPr="00B209DD" w:rsidRDefault="008B44B6" w:rsidP="006E12F9">
            <w:pPr>
              <w:rPr>
                <w:rFonts w:ascii="Calibri" w:hAnsi="Calibri"/>
                <w:lang w:val="en-US" w:eastAsia="en-US"/>
              </w:rPr>
            </w:pPr>
          </w:p>
        </w:tc>
      </w:tr>
      <w:tr w:rsidR="008B44B6" w:rsidRPr="00B209DD" w14:paraId="0A8A3A87" w14:textId="77777777" w:rsidTr="001F67EB">
        <w:trPr>
          <w:jc w:val="center"/>
        </w:trPr>
        <w:tc>
          <w:tcPr>
            <w:tcW w:w="2263" w:type="dxa"/>
            <w:vMerge/>
            <w:shd w:val="clear" w:color="auto" w:fill="auto"/>
          </w:tcPr>
          <w:p w14:paraId="0A8A3A84"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85" w14:textId="548FA0B0" w:rsidR="008B44B6" w:rsidRPr="001959C2" w:rsidRDefault="001F67EB" w:rsidP="006400EF">
            <w:pPr>
              <w:spacing w:before="120"/>
              <w:rPr>
                <w:rFonts w:ascii="Nirmala UI" w:hAnsi="Nirmala UI" w:cs="Nirmala UI"/>
                <w:szCs w:val="22"/>
              </w:rPr>
            </w:pPr>
            <w:r w:rsidRPr="001959C2">
              <w:rPr>
                <w:rFonts w:ascii="Nirmala UI" w:hAnsi="Nirmala UI" w:cs="Nirmala UI"/>
                <w:szCs w:val="22"/>
              </w:rPr>
              <w:t>P</w:t>
            </w:r>
            <w:r w:rsidR="008B44B6" w:rsidRPr="001959C2">
              <w:rPr>
                <w:rFonts w:ascii="Nirmala UI" w:hAnsi="Nirmala UI" w:cs="Nirmala UI"/>
                <w:szCs w:val="22"/>
              </w:rPr>
              <w:t>olicy statements for worship/any aspect relevant to school’s Catholic character;</w:t>
            </w:r>
          </w:p>
        </w:tc>
        <w:tc>
          <w:tcPr>
            <w:tcW w:w="875" w:type="dxa"/>
            <w:shd w:val="clear" w:color="auto" w:fill="auto"/>
          </w:tcPr>
          <w:p w14:paraId="0A8A3A86" w14:textId="77777777" w:rsidR="008B44B6" w:rsidRPr="00B209DD" w:rsidRDefault="008B44B6" w:rsidP="006E12F9">
            <w:pPr>
              <w:rPr>
                <w:rFonts w:ascii="Calibri" w:hAnsi="Calibri"/>
                <w:lang w:val="en-US" w:eastAsia="en-US"/>
              </w:rPr>
            </w:pPr>
          </w:p>
        </w:tc>
      </w:tr>
      <w:tr w:rsidR="008B44B6" w:rsidRPr="00B209DD" w14:paraId="0A8A3A8B" w14:textId="77777777" w:rsidTr="001F67EB">
        <w:trPr>
          <w:jc w:val="center"/>
        </w:trPr>
        <w:tc>
          <w:tcPr>
            <w:tcW w:w="2263" w:type="dxa"/>
            <w:vMerge/>
            <w:shd w:val="clear" w:color="auto" w:fill="auto"/>
          </w:tcPr>
          <w:p w14:paraId="0A8A3A88"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89" w14:textId="1B3D5C84" w:rsidR="008B44B6" w:rsidRPr="001959C2" w:rsidRDefault="001F67EB" w:rsidP="006400EF">
            <w:pPr>
              <w:spacing w:before="120"/>
              <w:rPr>
                <w:rFonts w:ascii="Nirmala UI" w:hAnsi="Nirmala UI" w:cs="Nirmala UI"/>
                <w:szCs w:val="22"/>
              </w:rPr>
            </w:pPr>
            <w:r w:rsidRPr="001959C2">
              <w:rPr>
                <w:rFonts w:ascii="Nirmala UI" w:hAnsi="Nirmala UI" w:cs="Nirmala UI"/>
                <w:szCs w:val="22"/>
              </w:rPr>
              <w:t>D</w:t>
            </w:r>
            <w:r w:rsidR="008B44B6" w:rsidRPr="001959C2">
              <w:rPr>
                <w:rFonts w:ascii="Nirmala UI" w:hAnsi="Nirmala UI" w:cs="Nirmala UI"/>
                <w:szCs w:val="22"/>
              </w:rPr>
              <w:t>ocuments relating to RE departmental evaluation and development plans;</w:t>
            </w:r>
          </w:p>
        </w:tc>
        <w:tc>
          <w:tcPr>
            <w:tcW w:w="875" w:type="dxa"/>
            <w:shd w:val="clear" w:color="auto" w:fill="auto"/>
          </w:tcPr>
          <w:p w14:paraId="0A8A3A8A" w14:textId="77777777" w:rsidR="008B44B6" w:rsidRPr="00B209DD" w:rsidRDefault="008B44B6" w:rsidP="006E12F9">
            <w:pPr>
              <w:rPr>
                <w:rFonts w:ascii="Calibri" w:hAnsi="Calibri"/>
                <w:lang w:val="en-US" w:eastAsia="en-US"/>
              </w:rPr>
            </w:pPr>
          </w:p>
        </w:tc>
      </w:tr>
      <w:tr w:rsidR="008B44B6" w:rsidRPr="00B209DD" w14:paraId="0A8A3A8F" w14:textId="77777777" w:rsidTr="001F67EB">
        <w:trPr>
          <w:jc w:val="center"/>
        </w:trPr>
        <w:tc>
          <w:tcPr>
            <w:tcW w:w="2263" w:type="dxa"/>
            <w:vMerge/>
            <w:shd w:val="clear" w:color="auto" w:fill="auto"/>
          </w:tcPr>
          <w:p w14:paraId="0A8A3A8C"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8D" w14:textId="1E506119" w:rsidR="008B44B6" w:rsidRPr="001959C2" w:rsidRDefault="001F67EB" w:rsidP="006400EF">
            <w:pPr>
              <w:spacing w:before="120"/>
              <w:rPr>
                <w:rFonts w:ascii="Nirmala UI" w:hAnsi="Nirmala UI" w:cs="Nirmala UI"/>
                <w:szCs w:val="22"/>
              </w:rPr>
            </w:pPr>
            <w:r w:rsidRPr="001959C2">
              <w:rPr>
                <w:rFonts w:ascii="Nirmala UI" w:hAnsi="Nirmala UI" w:cs="Nirmala UI"/>
                <w:szCs w:val="22"/>
              </w:rPr>
              <w:t>P</w:t>
            </w:r>
            <w:r w:rsidR="008B44B6" w:rsidRPr="001959C2">
              <w:rPr>
                <w:rFonts w:ascii="Nirmala UI" w:hAnsi="Nirmala UI" w:cs="Nirmala UI"/>
                <w:szCs w:val="22"/>
              </w:rPr>
              <w:t>upil/student tracking data, including sixth form;</w:t>
            </w:r>
          </w:p>
        </w:tc>
        <w:tc>
          <w:tcPr>
            <w:tcW w:w="875" w:type="dxa"/>
            <w:shd w:val="clear" w:color="auto" w:fill="auto"/>
          </w:tcPr>
          <w:p w14:paraId="0A8A3A8E" w14:textId="77777777" w:rsidR="008B44B6" w:rsidRPr="00B209DD" w:rsidRDefault="008B44B6" w:rsidP="006E12F9">
            <w:pPr>
              <w:rPr>
                <w:rFonts w:ascii="Calibri" w:hAnsi="Calibri"/>
                <w:lang w:val="en-US" w:eastAsia="en-US"/>
              </w:rPr>
            </w:pPr>
          </w:p>
        </w:tc>
      </w:tr>
      <w:tr w:rsidR="008B44B6" w:rsidRPr="00B209DD" w14:paraId="0A8A3A93" w14:textId="77777777" w:rsidTr="001F67EB">
        <w:trPr>
          <w:trHeight w:val="1350"/>
          <w:jc w:val="center"/>
        </w:trPr>
        <w:tc>
          <w:tcPr>
            <w:tcW w:w="2263" w:type="dxa"/>
            <w:vMerge/>
            <w:shd w:val="clear" w:color="auto" w:fill="auto"/>
          </w:tcPr>
          <w:p w14:paraId="0A8A3A90"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91" w14:textId="6744B5A6" w:rsidR="008B44B6" w:rsidRPr="001959C2" w:rsidRDefault="001F67EB" w:rsidP="006400EF">
            <w:pPr>
              <w:spacing w:before="120"/>
              <w:rPr>
                <w:rFonts w:ascii="Nirmala UI" w:hAnsi="Nirmala UI" w:cs="Nirmala UI"/>
                <w:szCs w:val="22"/>
              </w:rPr>
            </w:pPr>
            <w:r w:rsidRPr="001959C2">
              <w:rPr>
                <w:rFonts w:ascii="Nirmala UI" w:hAnsi="Nirmala UI" w:cs="Nirmala UI"/>
                <w:szCs w:val="22"/>
              </w:rPr>
              <w:t>S</w:t>
            </w:r>
            <w:r w:rsidR="008B44B6" w:rsidRPr="001959C2">
              <w:rPr>
                <w:rFonts w:ascii="Nirmala UI" w:hAnsi="Nirmala UI" w:cs="Nirmala UI"/>
                <w:szCs w:val="22"/>
              </w:rPr>
              <w:t xml:space="preserve">amples of students’ work from each year group, categorised into above average, average, below average. </w:t>
            </w:r>
            <w:r w:rsidR="008B44B6" w:rsidRPr="001959C2">
              <w:rPr>
                <w:rFonts w:ascii="Nirmala UI" w:hAnsi="Nirmala UI" w:cs="Nirmala UI"/>
                <w:iCs/>
                <w:szCs w:val="22"/>
              </w:rPr>
              <w:t xml:space="preserve">Please ensure that samples cover students of each teacher of Religious Education and that the sample is </w:t>
            </w:r>
            <w:r w:rsidR="003A1D84" w:rsidRPr="001959C2">
              <w:rPr>
                <w:rFonts w:ascii="Nirmala UI" w:hAnsi="Nirmala UI" w:cs="Nirmala UI"/>
                <w:iCs/>
                <w:szCs w:val="22"/>
              </w:rPr>
              <w:t>equally divided between gender;</w:t>
            </w:r>
          </w:p>
        </w:tc>
        <w:tc>
          <w:tcPr>
            <w:tcW w:w="875" w:type="dxa"/>
            <w:shd w:val="clear" w:color="auto" w:fill="auto"/>
          </w:tcPr>
          <w:p w14:paraId="0A8A3A92" w14:textId="77777777" w:rsidR="008B44B6" w:rsidRPr="00B209DD" w:rsidRDefault="008B44B6" w:rsidP="006E12F9">
            <w:pPr>
              <w:rPr>
                <w:rFonts w:ascii="Calibri" w:hAnsi="Calibri"/>
                <w:lang w:val="en-US" w:eastAsia="en-US"/>
              </w:rPr>
            </w:pPr>
          </w:p>
        </w:tc>
      </w:tr>
      <w:tr w:rsidR="003A1D84" w:rsidRPr="00B209DD" w14:paraId="1948196C" w14:textId="77777777" w:rsidTr="001F67EB">
        <w:trPr>
          <w:trHeight w:val="1050"/>
          <w:jc w:val="center"/>
        </w:trPr>
        <w:tc>
          <w:tcPr>
            <w:tcW w:w="2263" w:type="dxa"/>
            <w:vMerge/>
            <w:shd w:val="clear" w:color="auto" w:fill="auto"/>
          </w:tcPr>
          <w:p w14:paraId="2C9B65E1" w14:textId="77777777" w:rsidR="003A1D84" w:rsidRPr="001959C2" w:rsidRDefault="003A1D84" w:rsidP="001F67EB">
            <w:pPr>
              <w:spacing w:before="120"/>
              <w:jc w:val="left"/>
              <w:rPr>
                <w:rFonts w:ascii="Nirmala UI" w:hAnsi="Nirmala UI" w:cs="Nirmala UI"/>
                <w:szCs w:val="22"/>
                <w:lang w:val="en-US" w:eastAsia="en-US"/>
              </w:rPr>
            </w:pPr>
          </w:p>
        </w:tc>
        <w:tc>
          <w:tcPr>
            <w:tcW w:w="6643" w:type="dxa"/>
            <w:shd w:val="clear" w:color="auto" w:fill="auto"/>
          </w:tcPr>
          <w:p w14:paraId="60A03E3B" w14:textId="4F628E23" w:rsidR="003A1D84" w:rsidRPr="001959C2" w:rsidRDefault="001F67EB" w:rsidP="001F67EB">
            <w:pPr>
              <w:spacing w:before="120"/>
              <w:rPr>
                <w:rFonts w:ascii="Nirmala UI" w:hAnsi="Nirmala UI" w:cs="Nirmala UI"/>
                <w:szCs w:val="22"/>
              </w:rPr>
            </w:pPr>
            <w:r w:rsidRPr="001959C2">
              <w:rPr>
                <w:rFonts w:ascii="Nirmala UI" w:hAnsi="Nirmala UI" w:cs="Nirmala UI"/>
                <w:iCs/>
                <w:szCs w:val="22"/>
              </w:rPr>
              <w:t>f</w:t>
            </w:r>
            <w:r w:rsidR="003A1D84" w:rsidRPr="001959C2">
              <w:rPr>
                <w:rFonts w:ascii="Nirmala UI" w:hAnsi="Nirmala UI" w:cs="Nirmala UI"/>
                <w:iCs/>
                <w:szCs w:val="22"/>
              </w:rPr>
              <w:t xml:space="preserve">or </w:t>
            </w:r>
            <w:r w:rsidRPr="001959C2">
              <w:rPr>
                <w:rFonts w:ascii="Nirmala UI" w:hAnsi="Nirmala UI" w:cs="Nirmala UI"/>
                <w:iCs/>
                <w:szCs w:val="22"/>
              </w:rPr>
              <w:t>p</w:t>
            </w:r>
            <w:r w:rsidR="001959C2">
              <w:rPr>
                <w:rFonts w:ascii="Nirmala UI" w:hAnsi="Nirmala UI" w:cs="Nirmala UI"/>
                <w:iCs/>
                <w:szCs w:val="22"/>
              </w:rPr>
              <w:t xml:space="preserve">rimary </w:t>
            </w:r>
            <w:r w:rsidRPr="001959C2">
              <w:rPr>
                <w:rFonts w:ascii="Nirmala UI" w:hAnsi="Nirmala UI" w:cs="Nirmala UI"/>
                <w:iCs/>
                <w:szCs w:val="22"/>
              </w:rPr>
              <w:t>s</w:t>
            </w:r>
            <w:r w:rsidR="003A1D84" w:rsidRPr="001959C2">
              <w:rPr>
                <w:rFonts w:ascii="Nirmala UI" w:hAnsi="Nirmala UI" w:cs="Nirmala UI"/>
                <w:iCs/>
                <w:szCs w:val="22"/>
              </w:rPr>
              <w:t>chools, remind the school about the recommended good practice in terms of judging progress across</w:t>
            </w:r>
            <w:r w:rsidR="00EF0253" w:rsidRPr="001959C2">
              <w:rPr>
                <w:rFonts w:ascii="Nirmala UI" w:hAnsi="Nirmala UI" w:cs="Nirmala UI"/>
                <w:iCs/>
                <w:szCs w:val="22"/>
              </w:rPr>
              <w:t xml:space="preserve"> time.</w:t>
            </w:r>
            <w:r w:rsidR="003A1D84" w:rsidRPr="001959C2">
              <w:rPr>
                <w:rFonts w:ascii="Nirmala UI" w:hAnsi="Nirmala UI" w:cs="Nirmala UI"/>
                <w:iCs/>
                <w:szCs w:val="22"/>
              </w:rPr>
              <w:t xml:space="preserve"> </w:t>
            </w:r>
            <w:r w:rsidR="00EF0253" w:rsidRPr="001959C2">
              <w:rPr>
                <w:rFonts w:ascii="Nirmala UI" w:hAnsi="Nirmala UI" w:cs="Nirmala UI"/>
                <w:iCs/>
                <w:szCs w:val="22"/>
              </w:rPr>
              <w:t xml:space="preserve">This recommends a focus on an annotated work sample form years 2, 4 and 6. </w:t>
            </w:r>
            <w:r w:rsidR="003A1D84" w:rsidRPr="001959C2">
              <w:rPr>
                <w:rFonts w:ascii="Nirmala UI" w:hAnsi="Nirmala UI" w:cs="Nirmala UI"/>
                <w:iCs/>
                <w:szCs w:val="22"/>
              </w:rPr>
              <w:t xml:space="preserve">See guidance for </w:t>
            </w:r>
            <w:r w:rsidR="00EF0253" w:rsidRPr="001959C2">
              <w:rPr>
                <w:rFonts w:ascii="Nirmala UI" w:hAnsi="Nirmala UI" w:cs="Nirmala UI"/>
                <w:iCs/>
                <w:szCs w:val="22"/>
              </w:rPr>
              <w:t>schools/</w:t>
            </w:r>
            <w:r w:rsidR="003A1D84" w:rsidRPr="001959C2">
              <w:rPr>
                <w:rFonts w:ascii="Nirmala UI" w:hAnsi="Nirmala UI" w:cs="Nirmala UI"/>
                <w:iCs/>
                <w:szCs w:val="22"/>
              </w:rPr>
              <w:t>inspectors for full details.</w:t>
            </w:r>
          </w:p>
        </w:tc>
        <w:tc>
          <w:tcPr>
            <w:tcW w:w="875" w:type="dxa"/>
            <w:shd w:val="clear" w:color="auto" w:fill="auto"/>
          </w:tcPr>
          <w:p w14:paraId="7E8040EF" w14:textId="77777777" w:rsidR="003A1D84" w:rsidRPr="00B209DD" w:rsidRDefault="003A1D84" w:rsidP="006E12F9">
            <w:pPr>
              <w:rPr>
                <w:rFonts w:ascii="Calibri" w:hAnsi="Calibri"/>
                <w:lang w:val="en-US" w:eastAsia="en-US"/>
              </w:rPr>
            </w:pPr>
          </w:p>
        </w:tc>
      </w:tr>
      <w:tr w:rsidR="008B44B6" w:rsidRPr="00B209DD" w14:paraId="0A8A3A97" w14:textId="77777777" w:rsidTr="001F67EB">
        <w:trPr>
          <w:jc w:val="center"/>
        </w:trPr>
        <w:tc>
          <w:tcPr>
            <w:tcW w:w="2263" w:type="dxa"/>
            <w:vMerge/>
            <w:shd w:val="clear" w:color="auto" w:fill="auto"/>
          </w:tcPr>
          <w:p w14:paraId="0A8A3A94" w14:textId="1F3B5072"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95" w14:textId="2D5104E2" w:rsidR="008B44B6" w:rsidRPr="001959C2" w:rsidRDefault="001F67EB" w:rsidP="006400EF">
            <w:pPr>
              <w:spacing w:before="120"/>
              <w:rPr>
                <w:rFonts w:ascii="Nirmala UI" w:hAnsi="Nirmala UI" w:cs="Nirmala UI"/>
                <w:szCs w:val="22"/>
              </w:rPr>
            </w:pPr>
            <w:r w:rsidRPr="001959C2">
              <w:rPr>
                <w:rFonts w:ascii="Nirmala UI" w:hAnsi="Nirmala UI" w:cs="Nirmala UI"/>
                <w:szCs w:val="22"/>
              </w:rPr>
              <w:t>T</w:t>
            </w:r>
            <w:r w:rsidR="008B44B6" w:rsidRPr="001959C2">
              <w:rPr>
                <w:rFonts w:ascii="Nirmala UI" w:hAnsi="Nirmala UI" w:cs="Nirmala UI"/>
                <w:szCs w:val="22"/>
              </w:rPr>
              <w:t>he schemes of work</w:t>
            </w:r>
            <w:r w:rsidR="00B61FDE" w:rsidRPr="001959C2">
              <w:rPr>
                <w:rFonts w:ascii="Nirmala UI" w:hAnsi="Nirmala UI" w:cs="Nirmala UI"/>
                <w:szCs w:val="22"/>
              </w:rPr>
              <w:t>/planning d</w:t>
            </w:r>
            <w:r w:rsidR="00340CBC" w:rsidRPr="001959C2">
              <w:rPr>
                <w:rFonts w:ascii="Nirmala UI" w:hAnsi="Nirmala UI" w:cs="Nirmala UI"/>
                <w:szCs w:val="22"/>
              </w:rPr>
              <w:t>ocuments;</w:t>
            </w:r>
          </w:p>
        </w:tc>
        <w:tc>
          <w:tcPr>
            <w:tcW w:w="875" w:type="dxa"/>
            <w:shd w:val="clear" w:color="auto" w:fill="auto"/>
          </w:tcPr>
          <w:p w14:paraId="0A8A3A96" w14:textId="77777777" w:rsidR="008B44B6" w:rsidRPr="00B209DD" w:rsidRDefault="008B44B6" w:rsidP="006E12F9">
            <w:pPr>
              <w:rPr>
                <w:rFonts w:ascii="Calibri" w:hAnsi="Calibri"/>
                <w:lang w:val="en-US" w:eastAsia="en-US"/>
              </w:rPr>
            </w:pPr>
          </w:p>
        </w:tc>
      </w:tr>
      <w:tr w:rsidR="008B44B6" w:rsidRPr="00B209DD" w14:paraId="0A8A3A9B" w14:textId="77777777" w:rsidTr="001F67EB">
        <w:trPr>
          <w:jc w:val="center"/>
        </w:trPr>
        <w:tc>
          <w:tcPr>
            <w:tcW w:w="2263" w:type="dxa"/>
            <w:vMerge/>
            <w:shd w:val="clear" w:color="auto" w:fill="auto"/>
          </w:tcPr>
          <w:p w14:paraId="0A8A3A98"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99" w14:textId="599EA076" w:rsidR="008B44B6" w:rsidRPr="001959C2" w:rsidRDefault="00D266DF" w:rsidP="006400EF">
            <w:pPr>
              <w:spacing w:before="120"/>
              <w:rPr>
                <w:rFonts w:ascii="Nirmala UI" w:hAnsi="Nirmala UI" w:cs="Nirmala UI"/>
                <w:szCs w:val="22"/>
              </w:rPr>
            </w:pPr>
            <w:r w:rsidRPr="001959C2">
              <w:rPr>
                <w:rFonts w:ascii="Nirmala UI" w:hAnsi="Nirmala UI" w:cs="Nirmala UI"/>
                <w:szCs w:val="22"/>
              </w:rPr>
              <w:t>Tracking of data and its analysis</w:t>
            </w:r>
            <w:r w:rsidR="001618B7" w:rsidRPr="001959C2">
              <w:rPr>
                <w:rFonts w:ascii="Nirmala UI" w:hAnsi="Nirmala UI" w:cs="Nirmala UI"/>
                <w:szCs w:val="22"/>
              </w:rPr>
              <w:t>;</w:t>
            </w:r>
          </w:p>
        </w:tc>
        <w:tc>
          <w:tcPr>
            <w:tcW w:w="875" w:type="dxa"/>
            <w:shd w:val="clear" w:color="auto" w:fill="auto"/>
          </w:tcPr>
          <w:p w14:paraId="0A8A3A9A" w14:textId="77777777" w:rsidR="008B44B6" w:rsidRPr="00B209DD" w:rsidRDefault="008B44B6" w:rsidP="006E12F9">
            <w:pPr>
              <w:rPr>
                <w:rFonts w:ascii="Calibri" w:hAnsi="Calibri"/>
                <w:lang w:val="en-US" w:eastAsia="en-US"/>
              </w:rPr>
            </w:pPr>
          </w:p>
        </w:tc>
      </w:tr>
      <w:tr w:rsidR="008B44B6" w:rsidRPr="00B209DD" w14:paraId="0A8A3A9F" w14:textId="77777777" w:rsidTr="001F67EB">
        <w:trPr>
          <w:jc w:val="center"/>
        </w:trPr>
        <w:tc>
          <w:tcPr>
            <w:tcW w:w="2263" w:type="dxa"/>
            <w:vMerge/>
            <w:shd w:val="clear" w:color="auto" w:fill="auto"/>
          </w:tcPr>
          <w:p w14:paraId="0A8A3A9C"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9D" w14:textId="48C446AA" w:rsidR="008B44B6" w:rsidRPr="001959C2" w:rsidRDefault="001F67EB" w:rsidP="006400EF">
            <w:pPr>
              <w:spacing w:before="120"/>
              <w:rPr>
                <w:rFonts w:ascii="Nirmala UI" w:hAnsi="Nirmala UI" w:cs="Nirmala UI"/>
                <w:szCs w:val="22"/>
              </w:rPr>
            </w:pPr>
            <w:r w:rsidRPr="001959C2">
              <w:rPr>
                <w:rFonts w:ascii="Nirmala UI" w:hAnsi="Nirmala UI" w:cs="Nirmala UI"/>
                <w:szCs w:val="22"/>
              </w:rPr>
              <w:t>L</w:t>
            </w:r>
            <w:r w:rsidR="008B44B6" w:rsidRPr="001959C2">
              <w:rPr>
                <w:rFonts w:ascii="Nirmala UI" w:hAnsi="Nirmala UI" w:cs="Nirmala UI"/>
                <w:szCs w:val="22"/>
              </w:rPr>
              <w:t>esson observation records;</w:t>
            </w:r>
          </w:p>
        </w:tc>
        <w:tc>
          <w:tcPr>
            <w:tcW w:w="875" w:type="dxa"/>
            <w:shd w:val="clear" w:color="auto" w:fill="auto"/>
          </w:tcPr>
          <w:p w14:paraId="0A8A3A9E" w14:textId="77777777" w:rsidR="008B44B6" w:rsidRPr="00B209DD" w:rsidRDefault="008B44B6" w:rsidP="006E12F9">
            <w:pPr>
              <w:rPr>
                <w:rFonts w:ascii="Calibri" w:hAnsi="Calibri"/>
                <w:lang w:val="en-US" w:eastAsia="en-US"/>
              </w:rPr>
            </w:pPr>
          </w:p>
        </w:tc>
      </w:tr>
      <w:tr w:rsidR="008B44B6" w:rsidRPr="00B209DD" w14:paraId="0A8A3AA3" w14:textId="77777777" w:rsidTr="001F67EB">
        <w:trPr>
          <w:jc w:val="center"/>
        </w:trPr>
        <w:tc>
          <w:tcPr>
            <w:tcW w:w="2263" w:type="dxa"/>
            <w:vMerge/>
            <w:shd w:val="clear" w:color="auto" w:fill="auto"/>
          </w:tcPr>
          <w:p w14:paraId="0A8A3AA0" w14:textId="77777777" w:rsidR="008B44B6" w:rsidRPr="001959C2" w:rsidRDefault="008B44B6" w:rsidP="001F67EB">
            <w:pPr>
              <w:spacing w:before="120"/>
              <w:jc w:val="left"/>
              <w:rPr>
                <w:rFonts w:ascii="Nirmala UI" w:hAnsi="Nirmala UI" w:cs="Nirmala UI"/>
                <w:szCs w:val="22"/>
                <w:lang w:val="en-US" w:eastAsia="en-US"/>
              </w:rPr>
            </w:pPr>
          </w:p>
        </w:tc>
        <w:tc>
          <w:tcPr>
            <w:tcW w:w="6643" w:type="dxa"/>
            <w:shd w:val="clear" w:color="auto" w:fill="auto"/>
          </w:tcPr>
          <w:p w14:paraId="0A8A3AA1" w14:textId="6DD728FB" w:rsidR="008B44B6" w:rsidRPr="001959C2" w:rsidRDefault="001F67EB" w:rsidP="006400EF">
            <w:pPr>
              <w:spacing w:before="120"/>
              <w:rPr>
                <w:rFonts w:ascii="Nirmala UI" w:hAnsi="Nirmala UI" w:cs="Nirmala UI"/>
                <w:szCs w:val="22"/>
              </w:rPr>
            </w:pPr>
            <w:r w:rsidRPr="001959C2">
              <w:rPr>
                <w:rFonts w:ascii="Nirmala UI" w:hAnsi="Nirmala UI" w:cs="Nirmala UI"/>
                <w:szCs w:val="22"/>
              </w:rPr>
              <w:t>Responses</w:t>
            </w:r>
            <w:r w:rsidR="008B44B6" w:rsidRPr="001959C2">
              <w:rPr>
                <w:rFonts w:ascii="Nirmala UI" w:hAnsi="Nirmala UI" w:cs="Nirmala UI"/>
                <w:szCs w:val="22"/>
              </w:rPr>
              <w:t xml:space="preserve"> to questionnaires from parents, pupils, staff</w:t>
            </w:r>
            <w:r w:rsidR="00BD61D1" w:rsidRPr="001959C2">
              <w:rPr>
                <w:rFonts w:ascii="Nirmala UI" w:hAnsi="Nirmala UI" w:cs="Nirmala UI"/>
                <w:szCs w:val="22"/>
              </w:rPr>
              <w:t>, where available</w:t>
            </w:r>
            <w:r w:rsidR="008B44B6" w:rsidRPr="001959C2">
              <w:rPr>
                <w:rFonts w:ascii="Nirmala UI" w:hAnsi="Nirmala UI" w:cs="Nirmala UI"/>
                <w:szCs w:val="22"/>
              </w:rPr>
              <w:t>.</w:t>
            </w:r>
          </w:p>
        </w:tc>
        <w:tc>
          <w:tcPr>
            <w:tcW w:w="875" w:type="dxa"/>
            <w:shd w:val="clear" w:color="auto" w:fill="auto"/>
          </w:tcPr>
          <w:p w14:paraId="0A8A3AA2" w14:textId="77777777" w:rsidR="008B44B6" w:rsidRPr="00B209DD" w:rsidRDefault="008B44B6" w:rsidP="006E12F9">
            <w:pPr>
              <w:rPr>
                <w:rFonts w:ascii="Calibri" w:hAnsi="Calibri"/>
                <w:lang w:val="en-US" w:eastAsia="en-US"/>
              </w:rPr>
            </w:pPr>
          </w:p>
        </w:tc>
      </w:tr>
      <w:tr w:rsidR="001004CD" w:rsidRPr="00B209DD" w14:paraId="0A8A3AA7" w14:textId="77777777" w:rsidTr="001F67EB">
        <w:trPr>
          <w:jc w:val="center"/>
        </w:trPr>
        <w:tc>
          <w:tcPr>
            <w:tcW w:w="2263" w:type="dxa"/>
            <w:vMerge w:val="restart"/>
            <w:shd w:val="clear" w:color="auto" w:fill="auto"/>
          </w:tcPr>
          <w:p w14:paraId="0A8A3AA4" w14:textId="77777777" w:rsidR="001004CD" w:rsidRPr="001959C2" w:rsidRDefault="001004CD" w:rsidP="001F67EB">
            <w:pPr>
              <w:spacing w:before="120"/>
              <w:jc w:val="left"/>
              <w:rPr>
                <w:rFonts w:ascii="Nirmala UI" w:hAnsi="Nirmala UI" w:cs="Nirmala UI"/>
                <w:szCs w:val="22"/>
                <w:lang w:val="en-US" w:eastAsia="en-US"/>
              </w:rPr>
            </w:pPr>
            <w:r w:rsidRPr="001959C2">
              <w:rPr>
                <w:rFonts w:ascii="Nirmala UI" w:hAnsi="Nirmala UI" w:cs="Nirmala UI"/>
                <w:szCs w:val="22"/>
                <w:lang w:val="en-US" w:eastAsia="en-US"/>
              </w:rPr>
              <w:t>Lesson observations</w:t>
            </w:r>
          </w:p>
        </w:tc>
        <w:tc>
          <w:tcPr>
            <w:tcW w:w="6643" w:type="dxa"/>
            <w:shd w:val="clear" w:color="auto" w:fill="auto"/>
          </w:tcPr>
          <w:p w14:paraId="0A8A3AA5" w14:textId="6E2939CC" w:rsidR="001004CD" w:rsidRPr="001959C2" w:rsidRDefault="001004CD" w:rsidP="001F67EB">
            <w:pPr>
              <w:spacing w:before="120"/>
              <w:rPr>
                <w:rFonts w:ascii="Nirmala UI" w:hAnsi="Nirmala UI" w:cs="Nirmala UI"/>
                <w:szCs w:val="22"/>
                <w:lang w:val="en-US" w:eastAsia="en-US"/>
              </w:rPr>
            </w:pPr>
            <w:r w:rsidRPr="001959C2">
              <w:rPr>
                <w:rFonts w:ascii="Nirmala UI" w:hAnsi="Nirmala UI" w:cs="Nirmala UI"/>
                <w:szCs w:val="22"/>
                <w:lang w:val="en-US" w:eastAsia="en-US"/>
              </w:rPr>
              <w:t xml:space="preserve">For </w:t>
            </w:r>
            <w:r w:rsidR="001F67EB" w:rsidRPr="001959C2">
              <w:rPr>
                <w:rFonts w:ascii="Nirmala UI" w:hAnsi="Nirmala UI" w:cs="Nirmala UI"/>
                <w:szCs w:val="22"/>
                <w:lang w:val="en-US" w:eastAsia="en-US"/>
              </w:rPr>
              <w:t>p</w:t>
            </w:r>
            <w:r w:rsidRPr="001959C2">
              <w:rPr>
                <w:rFonts w:ascii="Nirmala UI" w:hAnsi="Nirmala UI" w:cs="Nirmala UI"/>
                <w:szCs w:val="22"/>
                <w:lang w:val="en-US" w:eastAsia="en-US"/>
              </w:rPr>
              <w:t>rimary schools, ensure that RE will be taught by all teachers during the time allocated for lesson observations.</w:t>
            </w:r>
          </w:p>
        </w:tc>
        <w:tc>
          <w:tcPr>
            <w:tcW w:w="875" w:type="dxa"/>
            <w:shd w:val="clear" w:color="auto" w:fill="auto"/>
          </w:tcPr>
          <w:p w14:paraId="0A8A3AA6" w14:textId="77777777" w:rsidR="001004CD" w:rsidRPr="00B209DD" w:rsidRDefault="001004CD" w:rsidP="006E12F9">
            <w:pPr>
              <w:rPr>
                <w:rFonts w:ascii="Calibri" w:hAnsi="Calibri"/>
                <w:lang w:val="en-US" w:eastAsia="en-US"/>
              </w:rPr>
            </w:pPr>
          </w:p>
        </w:tc>
      </w:tr>
      <w:tr w:rsidR="001004CD" w:rsidRPr="00B209DD" w14:paraId="0A8A3AAB" w14:textId="77777777" w:rsidTr="001F67EB">
        <w:trPr>
          <w:jc w:val="center"/>
        </w:trPr>
        <w:tc>
          <w:tcPr>
            <w:tcW w:w="2263" w:type="dxa"/>
            <w:vMerge/>
            <w:shd w:val="clear" w:color="auto" w:fill="auto"/>
          </w:tcPr>
          <w:p w14:paraId="0A8A3AA8" w14:textId="77777777" w:rsidR="001004CD" w:rsidRPr="001959C2" w:rsidRDefault="001004CD" w:rsidP="001F67EB">
            <w:pPr>
              <w:spacing w:before="120"/>
              <w:jc w:val="left"/>
              <w:rPr>
                <w:rFonts w:ascii="Nirmala UI" w:hAnsi="Nirmala UI" w:cs="Nirmala UI"/>
                <w:szCs w:val="22"/>
                <w:lang w:val="en-US" w:eastAsia="en-US"/>
              </w:rPr>
            </w:pPr>
          </w:p>
        </w:tc>
        <w:tc>
          <w:tcPr>
            <w:tcW w:w="6643" w:type="dxa"/>
            <w:shd w:val="clear" w:color="auto" w:fill="auto"/>
          </w:tcPr>
          <w:p w14:paraId="0A8A3AA9" w14:textId="77777777" w:rsidR="001004CD" w:rsidRPr="001959C2" w:rsidRDefault="001004CD" w:rsidP="006400EF">
            <w:pPr>
              <w:spacing w:before="120"/>
              <w:rPr>
                <w:rFonts w:ascii="Nirmala UI" w:hAnsi="Nirmala UI" w:cs="Nirmala UI"/>
                <w:szCs w:val="22"/>
                <w:lang w:val="en-US" w:eastAsia="en-US"/>
              </w:rPr>
            </w:pPr>
            <w:r w:rsidRPr="001959C2">
              <w:rPr>
                <w:rFonts w:ascii="Nirmala UI" w:hAnsi="Nirmala UI" w:cs="Nirmala UI"/>
                <w:szCs w:val="22"/>
                <w:lang w:val="en-US" w:eastAsia="en-US"/>
              </w:rPr>
              <w:t>Are there any teachers that should not be observed?</w:t>
            </w:r>
          </w:p>
        </w:tc>
        <w:tc>
          <w:tcPr>
            <w:tcW w:w="875" w:type="dxa"/>
            <w:shd w:val="clear" w:color="auto" w:fill="auto"/>
          </w:tcPr>
          <w:p w14:paraId="0A8A3AAA" w14:textId="77777777" w:rsidR="001004CD" w:rsidRPr="00B209DD" w:rsidRDefault="001004CD" w:rsidP="006E12F9">
            <w:pPr>
              <w:rPr>
                <w:rFonts w:ascii="Calibri" w:hAnsi="Calibri"/>
                <w:lang w:val="en-US" w:eastAsia="en-US"/>
              </w:rPr>
            </w:pPr>
          </w:p>
        </w:tc>
      </w:tr>
      <w:tr w:rsidR="006E12F9" w:rsidRPr="00B209DD" w14:paraId="0A8A3AB3" w14:textId="77777777" w:rsidTr="001F67EB">
        <w:trPr>
          <w:jc w:val="center"/>
        </w:trPr>
        <w:tc>
          <w:tcPr>
            <w:tcW w:w="2263" w:type="dxa"/>
            <w:shd w:val="clear" w:color="auto" w:fill="auto"/>
          </w:tcPr>
          <w:p w14:paraId="0A8A3AB0" w14:textId="77777777" w:rsidR="006E12F9" w:rsidRPr="001959C2" w:rsidRDefault="005A62C7" w:rsidP="001F67EB">
            <w:pPr>
              <w:spacing w:before="120"/>
              <w:jc w:val="left"/>
              <w:rPr>
                <w:rFonts w:ascii="Nirmala UI" w:hAnsi="Nirmala UI" w:cs="Nirmala UI"/>
                <w:szCs w:val="22"/>
                <w:lang w:val="en-US" w:eastAsia="en-US"/>
              </w:rPr>
            </w:pPr>
            <w:r w:rsidRPr="001959C2">
              <w:rPr>
                <w:rFonts w:ascii="Nirmala UI" w:hAnsi="Nirmala UI" w:cs="Nirmala UI"/>
                <w:szCs w:val="22"/>
                <w:lang w:val="en-US" w:eastAsia="en-US"/>
              </w:rPr>
              <w:t>Observation of collective worship</w:t>
            </w:r>
          </w:p>
        </w:tc>
        <w:tc>
          <w:tcPr>
            <w:tcW w:w="6643" w:type="dxa"/>
            <w:shd w:val="clear" w:color="auto" w:fill="auto"/>
          </w:tcPr>
          <w:p w14:paraId="0A8A3AB1" w14:textId="168B648B" w:rsidR="006E12F9" w:rsidRPr="001959C2" w:rsidRDefault="001959C2" w:rsidP="006400EF">
            <w:pPr>
              <w:spacing w:before="120"/>
              <w:rPr>
                <w:rFonts w:ascii="Nirmala UI" w:hAnsi="Nirmala UI" w:cs="Nirmala UI"/>
                <w:szCs w:val="22"/>
                <w:lang w:val="en-US" w:eastAsia="en-US"/>
              </w:rPr>
            </w:pPr>
            <w:r>
              <w:rPr>
                <w:rFonts w:ascii="Nirmala UI" w:hAnsi="Nirmala UI" w:cs="Nirmala UI"/>
                <w:szCs w:val="22"/>
                <w:lang w:val="en-US" w:eastAsia="en-US"/>
              </w:rPr>
              <w:t>Collective worship to be organis</w:t>
            </w:r>
            <w:r w:rsidR="005A62C7" w:rsidRPr="001959C2">
              <w:rPr>
                <w:rFonts w:ascii="Nirmala UI" w:hAnsi="Nirmala UI" w:cs="Nirmala UI"/>
                <w:szCs w:val="22"/>
                <w:lang w:val="en-US" w:eastAsia="en-US"/>
              </w:rPr>
              <w:t>ed to allow its observation during the days of the visit.</w:t>
            </w:r>
          </w:p>
        </w:tc>
        <w:tc>
          <w:tcPr>
            <w:tcW w:w="875" w:type="dxa"/>
            <w:shd w:val="clear" w:color="auto" w:fill="auto"/>
          </w:tcPr>
          <w:p w14:paraId="0A8A3AB2" w14:textId="77777777" w:rsidR="006E12F9" w:rsidRPr="00B209DD" w:rsidRDefault="006E12F9" w:rsidP="006E12F9">
            <w:pPr>
              <w:rPr>
                <w:rFonts w:ascii="Calibri" w:hAnsi="Calibri"/>
                <w:lang w:val="en-US" w:eastAsia="en-US"/>
              </w:rPr>
            </w:pPr>
          </w:p>
        </w:tc>
      </w:tr>
    </w:tbl>
    <w:p w14:paraId="0A8A3AB4" w14:textId="77777777" w:rsidR="006E12F9" w:rsidRDefault="006E12F9" w:rsidP="006E12F9">
      <w:pPr>
        <w:rPr>
          <w:lang w:val="en-US" w:eastAsia="en-US"/>
        </w:rPr>
      </w:pPr>
    </w:p>
    <w:p w14:paraId="0A8A3AB5" w14:textId="3117113B" w:rsidR="00CC5357" w:rsidRDefault="006E12F9" w:rsidP="00604984">
      <w:pPr>
        <w:pStyle w:val="Heading2"/>
        <w:rPr>
          <w:b/>
          <w:bCs/>
          <w:i/>
          <w:iCs/>
          <w:lang w:eastAsia="en-US"/>
        </w:rPr>
      </w:pPr>
      <w:r>
        <w:rPr>
          <w:lang w:eastAsia="en-US"/>
        </w:rPr>
        <w:br w:type="page"/>
      </w:r>
      <w:bookmarkStart w:id="8" w:name="_Toc516058345"/>
      <w:r w:rsidR="00595680" w:rsidRPr="00C3549C">
        <w:rPr>
          <w:lang w:eastAsia="en-US"/>
        </w:rPr>
        <w:lastRenderedPageBreak/>
        <w:t xml:space="preserve">Pre-inspection </w:t>
      </w:r>
      <w:r w:rsidR="001F67EB" w:rsidRPr="00604984">
        <w:t>h</w:t>
      </w:r>
      <w:r w:rsidR="00595680" w:rsidRPr="00604984">
        <w:t>ypotheses</w:t>
      </w:r>
      <w:bookmarkEnd w:id="8"/>
      <w:r w:rsidR="009276E6">
        <w:t xml:space="preserve"> (not given to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12"/>
      </w:tblGrid>
      <w:tr w:rsidR="00C3549C" w:rsidRPr="00B209DD" w14:paraId="0A8A3AB7" w14:textId="77777777" w:rsidTr="00E7001E">
        <w:trPr>
          <w:trHeight w:val="645"/>
        </w:trPr>
        <w:tc>
          <w:tcPr>
            <w:tcW w:w="9756" w:type="dxa"/>
            <w:gridSpan w:val="2"/>
            <w:shd w:val="clear" w:color="auto" w:fill="000000" w:themeFill="text1"/>
            <w:vAlign w:val="center"/>
          </w:tcPr>
          <w:p w14:paraId="0A8A3AB6" w14:textId="6DD53B44" w:rsidR="00C3549C" w:rsidRPr="00E7001E" w:rsidRDefault="00926DF7" w:rsidP="00B209DD">
            <w:pPr>
              <w:jc w:val="center"/>
              <w:rPr>
                <w:rFonts w:cstheme="minorHAnsi"/>
                <w:b/>
              </w:rPr>
            </w:pPr>
            <w:r w:rsidRPr="00E7001E">
              <w:rPr>
                <w:rFonts w:cstheme="minorHAnsi"/>
                <w:b/>
                <w:color w:val="FFFFFF"/>
                <w:sz w:val="32"/>
              </w:rPr>
              <w:t>Targets from last inspection</w:t>
            </w:r>
          </w:p>
        </w:tc>
      </w:tr>
      <w:tr w:rsidR="00C3549C" w:rsidRPr="00B209DD" w14:paraId="0A8A3ABA" w14:textId="77777777" w:rsidTr="00B209DD">
        <w:trPr>
          <w:cantSplit/>
          <w:trHeight w:val="515"/>
        </w:trPr>
        <w:tc>
          <w:tcPr>
            <w:tcW w:w="4878" w:type="dxa"/>
            <w:shd w:val="clear" w:color="auto" w:fill="auto"/>
            <w:vAlign w:val="center"/>
          </w:tcPr>
          <w:p w14:paraId="0A8A3AB8" w14:textId="77777777" w:rsidR="00C3549C" w:rsidRPr="001959C2" w:rsidRDefault="00926DF7" w:rsidP="007659BE">
            <w:pPr>
              <w:rPr>
                <w:rFonts w:ascii="Nirmala UI" w:hAnsi="Nirmala UI" w:cs="Nirmala UI"/>
                <w:lang w:val="en-US" w:eastAsia="en-US"/>
              </w:rPr>
            </w:pPr>
            <w:r w:rsidRPr="001959C2">
              <w:rPr>
                <w:rFonts w:ascii="Nirmala UI" w:hAnsi="Nirmala UI" w:cs="Nirmala UI"/>
                <w:lang w:val="en-US" w:eastAsia="en-US"/>
              </w:rPr>
              <w:t>Targets:</w:t>
            </w:r>
          </w:p>
        </w:tc>
        <w:tc>
          <w:tcPr>
            <w:tcW w:w="4878" w:type="dxa"/>
            <w:shd w:val="clear" w:color="auto" w:fill="auto"/>
            <w:vAlign w:val="center"/>
          </w:tcPr>
          <w:p w14:paraId="0A8A3AB9" w14:textId="77777777" w:rsidR="00C3549C" w:rsidRPr="001959C2" w:rsidRDefault="007659BE" w:rsidP="007659BE">
            <w:pPr>
              <w:rPr>
                <w:rFonts w:ascii="Nirmala UI" w:hAnsi="Nirmala UI" w:cs="Nirmala UI"/>
                <w:lang w:val="en-US" w:eastAsia="en-US"/>
              </w:rPr>
            </w:pPr>
            <w:r w:rsidRPr="001959C2">
              <w:rPr>
                <w:rFonts w:ascii="Nirmala UI" w:hAnsi="Nirmala UI" w:cs="Nirmala UI"/>
                <w:lang w:val="en-US" w:eastAsia="en-US"/>
              </w:rPr>
              <w:t>Evidence that targets have been met:</w:t>
            </w:r>
          </w:p>
        </w:tc>
      </w:tr>
      <w:tr w:rsidR="00C3549C" w:rsidRPr="00B209DD" w14:paraId="0A8A3ABD" w14:textId="77777777" w:rsidTr="00B209DD">
        <w:trPr>
          <w:trHeight w:val="6646"/>
        </w:trPr>
        <w:tc>
          <w:tcPr>
            <w:tcW w:w="4878" w:type="dxa"/>
            <w:shd w:val="clear" w:color="auto" w:fill="auto"/>
          </w:tcPr>
          <w:p w14:paraId="0A8A3ABB" w14:textId="77777777" w:rsidR="00C3549C" w:rsidRPr="001959C2" w:rsidRDefault="00C3549C" w:rsidP="00C3549C">
            <w:pPr>
              <w:rPr>
                <w:rFonts w:ascii="Nirmala UI" w:hAnsi="Nirmala UI" w:cs="Nirmala UI"/>
                <w:lang w:val="en-US" w:eastAsia="en-US"/>
              </w:rPr>
            </w:pPr>
          </w:p>
        </w:tc>
        <w:tc>
          <w:tcPr>
            <w:tcW w:w="4878" w:type="dxa"/>
            <w:shd w:val="clear" w:color="auto" w:fill="auto"/>
          </w:tcPr>
          <w:p w14:paraId="0A8A3ABC" w14:textId="77777777" w:rsidR="00C3549C" w:rsidRPr="001959C2" w:rsidRDefault="00C3549C" w:rsidP="00B209DD">
            <w:pPr>
              <w:jc w:val="center"/>
              <w:rPr>
                <w:rFonts w:ascii="Nirmala UI" w:hAnsi="Nirmala UI" w:cs="Nirmala UI"/>
                <w:lang w:val="en-US" w:eastAsia="en-US"/>
              </w:rPr>
            </w:pPr>
          </w:p>
        </w:tc>
      </w:tr>
      <w:tr w:rsidR="00926DF7" w:rsidRPr="00B209DD" w14:paraId="0A8A3ABF" w14:textId="77777777" w:rsidTr="00B209DD">
        <w:trPr>
          <w:trHeight w:val="5239"/>
        </w:trPr>
        <w:tc>
          <w:tcPr>
            <w:tcW w:w="9756" w:type="dxa"/>
            <w:gridSpan w:val="2"/>
            <w:shd w:val="clear" w:color="auto" w:fill="auto"/>
          </w:tcPr>
          <w:p w14:paraId="0A8A3ABE" w14:textId="77777777" w:rsidR="00926DF7" w:rsidRPr="001959C2" w:rsidRDefault="00926DF7" w:rsidP="00926DF7">
            <w:pPr>
              <w:rPr>
                <w:rFonts w:ascii="Nirmala UI" w:hAnsi="Nirmala UI" w:cs="Nirmala UI"/>
                <w:lang w:val="en-US" w:eastAsia="en-US"/>
              </w:rPr>
            </w:pPr>
            <w:r w:rsidRPr="001959C2">
              <w:rPr>
                <w:rFonts w:ascii="Nirmala UI" w:hAnsi="Nirmala UI" w:cs="Nirmala UI"/>
                <w:lang w:val="en-US" w:eastAsia="en-US"/>
              </w:rPr>
              <w:t>Further evidence required/questions to be raised:</w:t>
            </w:r>
          </w:p>
        </w:tc>
      </w:tr>
    </w:tbl>
    <w:p w14:paraId="0A8A3AC0" w14:textId="77777777" w:rsidR="007659BE" w:rsidRDefault="007659BE" w:rsidP="00C3549C">
      <w:pPr>
        <w:rPr>
          <w:lang w:val="en-US" w:eastAsia="en-US"/>
        </w:rPr>
      </w:pPr>
    </w:p>
    <w:tbl>
      <w:tblPr>
        <w:tblpPr w:leftFromText="180" w:rightFromText="180" w:vertAnchor="text" w:horzAnchor="margin" w:tblpXSpec="center" w:tblpY="-1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323"/>
        <w:gridCol w:w="4323"/>
      </w:tblGrid>
      <w:tr w:rsidR="007659BE" w:rsidRPr="001F67EB" w14:paraId="0A8A3AC3" w14:textId="77777777" w:rsidTr="00E7001E">
        <w:trPr>
          <w:trHeight w:val="779"/>
        </w:trPr>
        <w:tc>
          <w:tcPr>
            <w:tcW w:w="9747" w:type="dxa"/>
            <w:gridSpan w:val="3"/>
            <w:shd w:val="clear" w:color="auto" w:fill="000000" w:themeFill="text1"/>
            <w:vAlign w:val="center"/>
          </w:tcPr>
          <w:p w14:paraId="0A8A3AC2" w14:textId="284F823C" w:rsidR="007659BE" w:rsidRPr="00E7001E" w:rsidRDefault="007659BE" w:rsidP="0025216F">
            <w:pPr>
              <w:jc w:val="center"/>
              <w:rPr>
                <w:rFonts w:cstheme="minorHAnsi"/>
                <w:b/>
              </w:rPr>
            </w:pPr>
            <w:r w:rsidRPr="00E7001E">
              <w:rPr>
                <w:rFonts w:cstheme="minorHAnsi"/>
                <w:b/>
                <w:color w:val="FFFFFF"/>
                <w:sz w:val="32"/>
              </w:rPr>
              <w:lastRenderedPageBreak/>
              <w:t>Data</w:t>
            </w:r>
          </w:p>
        </w:tc>
      </w:tr>
      <w:tr w:rsidR="007659BE" w:rsidRPr="001F67EB" w14:paraId="0A8A3AC7" w14:textId="77777777">
        <w:trPr>
          <w:trHeight w:val="635"/>
        </w:trPr>
        <w:tc>
          <w:tcPr>
            <w:tcW w:w="1101" w:type="dxa"/>
            <w:vAlign w:val="center"/>
          </w:tcPr>
          <w:p w14:paraId="0A8A3AC4" w14:textId="77777777" w:rsidR="007659BE" w:rsidRPr="001959C2" w:rsidRDefault="007659BE" w:rsidP="00F057BE">
            <w:pPr>
              <w:jc w:val="center"/>
              <w:rPr>
                <w:rFonts w:ascii="Nirmala UI" w:hAnsi="Nirmala UI" w:cs="Nirmala UI"/>
                <w:b/>
                <w:sz w:val="24"/>
                <w:szCs w:val="24"/>
              </w:rPr>
            </w:pPr>
            <w:r w:rsidRPr="001959C2">
              <w:rPr>
                <w:rFonts w:ascii="Nirmala UI" w:hAnsi="Nirmala UI" w:cs="Nirmala UI"/>
                <w:b/>
                <w:sz w:val="24"/>
                <w:szCs w:val="24"/>
              </w:rPr>
              <w:t>KS</w:t>
            </w:r>
          </w:p>
        </w:tc>
        <w:tc>
          <w:tcPr>
            <w:tcW w:w="4323" w:type="dxa"/>
            <w:vAlign w:val="center"/>
          </w:tcPr>
          <w:p w14:paraId="0A8A3AC5" w14:textId="77777777" w:rsidR="007659BE" w:rsidRPr="001959C2" w:rsidRDefault="00F057BE" w:rsidP="00F057BE">
            <w:pPr>
              <w:rPr>
                <w:rFonts w:ascii="Nirmala UI" w:hAnsi="Nirmala UI" w:cs="Nirmala UI"/>
                <w:b/>
                <w:sz w:val="24"/>
                <w:szCs w:val="24"/>
              </w:rPr>
            </w:pPr>
            <w:r w:rsidRPr="001959C2">
              <w:rPr>
                <w:rFonts w:ascii="Nirmala UI" w:hAnsi="Nirmala UI" w:cs="Nirmala UI"/>
                <w:b/>
                <w:sz w:val="24"/>
                <w:szCs w:val="24"/>
              </w:rPr>
              <w:t xml:space="preserve">Current </w:t>
            </w:r>
            <w:r w:rsidR="007659BE" w:rsidRPr="001959C2">
              <w:rPr>
                <w:rFonts w:ascii="Nirmala UI" w:hAnsi="Nirmala UI" w:cs="Nirmala UI"/>
                <w:b/>
                <w:sz w:val="24"/>
                <w:szCs w:val="24"/>
              </w:rPr>
              <w:t>Attainment:</w:t>
            </w:r>
          </w:p>
        </w:tc>
        <w:tc>
          <w:tcPr>
            <w:tcW w:w="4323" w:type="dxa"/>
            <w:vAlign w:val="center"/>
          </w:tcPr>
          <w:p w14:paraId="0A8A3AC6" w14:textId="77777777" w:rsidR="007659BE" w:rsidRPr="001959C2" w:rsidRDefault="00F057BE" w:rsidP="00F057BE">
            <w:pPr>
              <w:rPr>
                <w:rFonts w:ascii="Nirmala UI" w:hAnsi="Nirmala UI" w:cs="Nirmala UI"/>
                <w:b/>
                <w:sz w:val="24"/>
                <w:szCs w:val="24"/>
              </w:rPr>
            </w:pPr>
            <w:r w:rsidRPr="001959C2">
              <w:rPr>
                <w:rFonts w:ascii="Nirmala UI" w:hAnsi="Nirmala UI" w:cs="Nirmala UI"/>
                <w:b/>
                <w:sz w:val="24"/>
                <w:szCs w:val="24"/>
              </w:rPr>
              <w:t>Trends over time</w:t>
            </w:r>
          </w:p>
        </w:tc>
      </w:tr>
      <w:tr w:rsidR="00F057BE" w:rsidRPr="001F67EB" w14:paraId="0A8A3ACB" w14:textId="77777777" w:rsidTr="00E7001E">
        <w:trPr>
          <w:trHeight w:val="5641"/>
        </w:trPr>
        <w:tc>
          <w:tcPr>
            <w:tcW w:w="1101" w:type="dxa"/>
            <w:vAlign w:val="center"/>
          </w:tcPr>
          <w:p w14:paraId="0A8A3AC8" w14:textId="77777777" w:rsidR="00F057BE" w:rsidRPr="001F67EB" w:rsidRDefault="00F057BE" w:rsidP="00F057BE">
            <w:pPr>
              <w:rPr>
                <w:rFonts w:cstheme="minorHAnsi"/>
                <w:b/>
                <w:sz w:val="32"/>
                <w:szCs w:val="32"/>
              </w:rPr>
            </w:pPr>
          </w:p>
        </w:tc>
        <w:tc>
          <w:tcPr>
            <w:tcW w:w="4323" w:type="dxa"/>
            <w:vAlign w:val="center"/>
          </w:tcPr>
          <w:p w14:paraId="0A8A3AC9" w14:textId="77777777" w:rsidR="00F057BE" w:rsidRPr="001F67EB" w:rsidRDefault="00F057BE" w:rsidP="00F057BE">
            <w:pPr>
              <w:rPr>
                <w:rFonts w:cstheme="minorHAnsi"/>
                <w:b/>
                <w:sz w:val="32"/>
                <w:szCs w:val="32"/>
              </w:rPr>
            </w:pPr>
          </w:p>
        </w:tc>
        <w:tc>
          <w:tcPr>
            <w:tcW w:w="4323" w:type="dxa"/>
            <w:vAlign w:val="center"/>
          </w:tcPr>
          <w:p w14:paraId="0A8A3ACA" w14:textId="77777777" w:rsidR="00F057BE" w:rsidRPr="001F67EB" w:rsidRDefault="00F057BE" w:rsidP="00F057BE">
            <w:pPr>
              <w:rPr>
                <w:rFonts w:cstheme="minorHAnsi"/>
                <w:b/>
                <w:sz w:val="32"/>
                <w:szCs w:val="32"/>
              </w:rPr>
            </w:pPr>
          </w:p>
        </w:tc>
      </w:tr>
      <w:tr w:rsidR="00F057BE" w:rsidRPr="001F67EB" w14:paraId="0A8A3ACF" w14:textId="77777777">
        <w:trPr>
          <w:trHeight w:val="681"/>
        </w:trPr>
        <w:tc>
          <w:tcPr>
            <w:tcW w:w="1101" w:type="dxa"/>
            <w:vMerge w:val="restart"/>
            <w:vAlign w:val="center"/>
          </w:tcPr>
          <w:p w14:paraId="0A8A3ACC" w14:textId="77777777" w:rsidR="00F057BE" w:rsidRPr="001F67EB" w:rsidRDefault="00F057BE" w:rsidP="00F057BE">
            <w:pPr>
              <w:rPr>
                <w:rFonts w:cstheme="minorHAnsi"/>
                <w:b/>
                <w:sz w:val="32"/>
                <w:szCs w:val="32"/>
              </w:rPr>
            </w:pPr>
          </w:p>
        </w:tc>
        <w:tc>
          <w:tcPr>
            <w:tcW w:w="4323" w:type="dxa"/>
            <w:vAlign w:val="center"/>
          </w:tcPr>
          <w:p w14:paraId="0A8A3ACD" w14:textId="77777777" w:rsidR="00F057BE" w:rsidRPr="001959C2" w:rsidRDefault="00F057BE" w:rsidP="00F057BE">
            <w:pPr>
              <w:rPr>
                <w:rFonts w:ascii="Nirmala UI" w:hAnsi="Nirmala UI" w:cs="Nirmala UI"/>
                <w:b/>
                <w:sz w:val="24"/>
                <w:szCs w:val="24"/>
              </w:rPr>
            </w:pPr>
            <w:r w:rsidRPr="001959C2">
              <w:rPr>
                <w:rFonts w:ascii="Nirmala UI" w:hAnsi="Nirmala UI" w:cs="Nirmala UI"/>
                <w:b/>
                <w:sz w:val="24"/>
                <w:szCs w:val="24"/>
              </w:rPr>
              <w:t>Current Progress</w:t>
            </w:r>
          </w:p>
        </w:tc>
        <w:tc>
          <w:tcPr>
            <w:tcW w:w="4323" w:type="dxa"/>
            <w:vAlign w:val="center"/>
          </w:tcPr>
          <w:p w14:paraId="0A8A3ACE" w14:textId="77777777" w:rsidR="00F057BE" w:rsidRPr="001959C2" w:rsidRDefault="00F057BE" w:rsidP="00F057BE">
            <w:pPr>
              <w:rPr>
                <w:rFonts w:ascii="Nirmala UI" w:hAnsi="Nirmala UI" w:cs="Nirmala UI"/>
                <w:b/>
                <w:sz w:val="24"/>
                <w:szCs w:val="24"/>
              </w:rPr>
            </w:pPr>
            <w:r w:rsidRPr="001959C2">
              <w:rPr>
                <w:rFonts w:ascii="Nirmala UI" w:hAnsi="Nirmala UI" w:cs="Nirmala UI"/>
                <w:b/>
                <w:sz w:val="24"/>
                <w:szCs w:val="24"/>
              </w:rPr>
              <w:t>Trends over time</w:t>
            </w:r>
          </w:p>
        </w:tc>
      </w:tr>
      <w:tr w:rsidR="00F057BE" w:rsidRPr="001F67EB" w14:paraId="0A8A3AD3" w14:textId="77777777" w:rsidTr="00E7001E">
        <w:trPr>
          <w:trHeight w:val="5107"/>
        </w:trPr>
        <w:tc>
          <w:tcPr>
            <w:tcW w:w="1101" w:type="dxa"/>
            <w:vMerge/>
            <w:vAlign w:val="center"/>
          </w:tcPr>
          <w:p w14:paraId="0A8A3AD0" w14:textId="77777777" w:rsidR="00F057BE" w:rsidRPr="001F67EB" w:rsidRDefault="00F057BE" w:rsidP="00F057BE">
            <w:pPr>
              <w:rPr>
                <w:rFonts w:cstheme="minorHAnsi"/>
                <w:b/>
                <w:sz w:val="32"/>
                <w:szCs w:val="32"/>
              </w:rPr>
            </w:pPr>
          </w:p>
        </w:tc>
        <w:tc>
          <w:tcPr>
            <w:tcW w:w="4323" w:type="dxa"/>
            <w:vAlign w:val="center"/>
          </w:tcPr>
          <w:p w14:paraId="0A8A3AD1" w14:textId="77777777" w:rsidR="00F057BE" w:rsidRPr="001F67EB" w:rsidRDefault="00F057BE" w:rsidP="00F057BE">
            <w:pPr>
              <w:rPr>
                <w:rFonts w:cstheme="minorHAnsi"/>
                <w:b/>
                <w:sz w:val="32"/>
                <w:szCs w:val="32"/>
              </w:rPr>
            </w:pPr>
          </w:p>
        </w:tc>
        <w:tc>
          <w:tcPr>
            <w:tcW w:w="4323" w:type="dxa"/>
            <w:vAlign w:val="center"/>
          </w:tcPr>
          <w:p w14:paraId="0A8A3AD2" w14:textId="77777777" w:rsidR="00F057BE" w:rsidRPr="001F67EB" w:rsidRDefault="00F057BE" w:rsidP="00F057BE">
            <w:pPr>
              <w:rPr>
                <w:rFonts w:cstheme="minorHAnsi"/>
                <w:b/>
                <w:sz w:val="32"/>
                <w:szCs w:val="32"/>
              </w:rPr>
            </w:pPr>
          </w:p>
        </w:tc>
      </w:tr>
    </w:tbl>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4"/>
        <w:gridCol w:w="808"/>
        <w:gridCol w:w="565"/>
      </w:tblGrid>
      <w:tr w:rsidR="003E6579" w:rsidRPr="001F67EB" w14:paraId="0A8A3AD8" w14:textId="77777777" w:rsidTr="00E7001E">
        <w:trPr>
          <w:trHeight w:val="1476"/>
          <w:jc w:val="center"/>
        </w:trPr>
        <w:tc>
          <w:tcPr>
            <w:tcW w:w="8613" w:type="dxa"/>
            <w:shd w:val="clear" w:color="auto" w:fill="000000" w:themeFill="text1"/>
            <w:vAlign w:val="center"/>
          </w:tcPr>
          <w:p w14:paraId="0A8A3AD5" w14:textId="2D1D2CA0" w:rsidR="003E6579" w:rsidRPr="00E7001E" w:rsidRDefault="00E7001E" w:rsidP="001618B7">
            <w:pPr>
              <w:jc w:val="center"/>
              <w:rPr>
                <w:rFonts w:cstheme="minorHAnsi"/>
                <w:b/>
                <w:color w:val="FFFFFF"/>
              </w:rPr>
            </w:pPr>
            <w:r>
              <w:rPr>
                <w:rFonts w:cstheme="minorHAnsi"/>
                <w:b/>
                <w:color w:val="FFFFFF"/>
                <w:sz w:val="32"/>
              </w:rPr>
              <w:t>C</w:t>
            </w:r>
            <w:r w:rsidR="003E6579" w:rsidRPr="00E7001E">
              <w:rPr>
                <w:rFonts w:cstheme="minorHAnsi"/>
                <w:b/>
                <w:color w:val="FFFFFF"/>
                <w:sz w:val="32"/>
              </w:rPr>
              <w:t>atholic Life</w:t>
            </w:r>
          </w:p>
        </w:tc>
        <w:tc>
          <w:tcPr>
            <w:tcW w:w="567" w:type="dxa"/>
            <w:textDirection w:val="btLr"/>
            <w:vAlign w:val="center"/>
          </w:tcPr>
          <w:p w14:paraId="5EC76E0E" w14:textId="64B6AB55" w:rsidR="003E6579" w:rsidRPr="001959C2" w:rsidRDefault="001959C2" w:rsidP="001618B7">
            <w:pPr>
              <w:ind w:left="113" w:right="113"/>
              <w:rPr>
                <w:rFonts w:ascii="Nirmala UI" w:hAnsi="Nirmala UI" w:cs="Nirmala UI"/>
                <w:szCs w:val="32"/>
              </w:rPr>
            </w:pPr>
            <w:r w:rsidRPr="001959C2">
              <w:rPr>
                <w:rFonts w:ascii="Nirmala UI" w:hAnsi="Nirmala UI" w:cs="Nirmala UI"/>
                <w:szCs w:val="32"/>
              </w:rPr>
              <w:t>D</w:t>
            </w:r>
            <w:r w:rsidR="003E6579" w:rsidRPr="001959C2">
              <w:rPr>
                <w:rFonts w:ascii="Nirmala UI" w:hAnsi="Nirmala UI" w:cs="Nirmala UI"/>
                <w:szCs w:val="32"/>
              </w:rPr>
              <w:t xml:space="preserve">SEF </w:t>
            </w:r>
            <w:r w:rsidRPr="001959C2">
              <w:rPr>
                <w:rFonts w:ascii="Nirmala UI" w:hAnsi="Nirmala UI" w:cs="Nirmala UI"/>
                <w:szCs w:val="32"/>
              </w:rPr>
              <w:t>judgement</w:t>
            </w:r>
          </w:p>
          <w:p w14:paraId="4ED7B950" w14:textId="77777777" w:rsidR="001959C2" w:rsidRPr="001959C2" w:rsidRDefault="001959C2" w:rsidP="001618B7">
            <w:pPr>
              <w:ind w:left="113" w:right="113"/>
              <w:rPr>
                <w:rFonts w:ascii="Nirmala UI" w:hAnsi="Nirmala UI" w:cs="Nirmala UI"/>
                <w:szCs w:val="32"/>
              </w:rPr>
            </w:pPr>
          </w:p>
          <w:p w14:paraId="0A8A3AD6" w14:textId="3240BD11" w:rsidR="001959C2" w:rsidRPr="001959C2" w:rsidRDefault="001959C2" w:rsidP="001618B7">
            <w:pPr>
              <w:ind w:left="113" w:right="113"/>
              <w:rPr>
                <w:rFonts w:ascii="Nirmala UI" w:hAnsi="Nirmala UI" w:cs="Nirmala UI"/>
                <w:szCs w:val="32"/>
              </w:rPr>
            </w:pPr>
          </w:p>
        </w:tc>
        <w:tc>
          <w:tcPr>
            <w:tcW w:w="567" w:type="dxa"/>
            <w:textDirection w:val="btLr"/>
            <w:vAlign w:val="center"/>
          </w:tcPr>
          <w:p w14:paraId="0A8A3AD7" w14:textId="77777777" w:rsidR="003E6579" w:rsidRPr="001959C2" w:rsidRDefault="003E6579" w:rsidP="001618B7">
            <w:pPr>
              <w:ind w:left="113" w:right="113"/>
              <w:rPr>
                <w:rFonts w:ascii="Nirmala UI" w:hAnsi="Nirmala UI" w:cs="Nirmala UI"/>
                <w:szCs w:val="32"/>
              </w:rPr>
            </w:pPr>
            <w:r w:rsidRPr="001959C2">
              <w:rPr>
                <w:rFonts w:ascii="Nirmala UI" w:hAnsi="Nirmala UI" w:cs="Nirmala UI"/>
                <w:szCs w:val="32"/>
              </w:rPr>
              <w:t>Evidence?</w:t>
            </w:r>
          </w:p>
        </w:tc>
      </w:tr>
      <w:tr w:rsidR="003E6579" w:rsidRPr="001F67EB" w14:paraId="0A8A3ADC" w14:textId="77777777" w:rsidTr="001618B7">
        <w:trPr>
          <w:trHeight w:val="631"/>
          <w:jc w:val="center"/>
        </w:trPr>
        <w:tc>
          <w:tcPr>
            <w:tcW w:w="8613" w:type="dxa"/>
            <w:vAlign w:val="center"/>
          </w:tcPr>
          <w:p w14:paraId="0A8A3AD9" w14:textId="44ED1F4F" w:rsidR="003E6579" w:rsidRPr="001959C2" w:rsidRDefault="003E6579" w:rsidP="001618B7">
            <w:pPr>
              <w:rPr>
                <w:rFonts w:ascii="Nirmala UI" w:hAnsi="Nirmala UI" w:cs="Nirmala UI"/>
                <w:b/>
                <w:sz w:val="32"/>
                <w:szCs w:val="32"/>
              </w:rPr>
            </w:pPr>
            <w:r w:rsidRPr="001959C2">
              <w:rPr>
                <w:rFonts w:ascii="Nirmala UI" w:hAnsi="Nirmala UI" w:cs="Nirmala UI"/>
                <w:b/>
              </w:rPr>
              <w:t>The quality of the Catholic Life of the school</w:t>
            </w:r>
          </w:p>
        </w:tc>
        <w:tc>
          <w:tcPr>
            <w:tcW w:w="567" w:type="dxa"/>
            <w:vAlign w:val="center"/>
          </w:tcPr>
          <w:p w14:paraId="0A8A3ADA" w14:textId="77777777" w:rsidR="003E6579" w:rsidRPr="001F67EB" w:rsidRDefault="003E6579" w:rsidP="001618B7">
            <w:pPr>
              <w:rPr>
                <w:rFonts w:cstheme="minorHAnsi"/>
                <w:b/>
                <w:sz w:val="32"/>
                <w:szCs w:val="32"/>
              </w:rPr>
            </w:pPr>
          </w:p>
        </w:tc>
        <w:tc>
          <w:tcPr>
            <w:tcW w:w="567" w:type="dxa"/>
            <w:vAlign w:val="center"/>
          </w:tcPr>
          <w:p w14:paraId="0A8A3ADB" w14:textId="77777777" w:rsidR="003E6579" w:rsidRPr="001F67EB" w:rsidRDefault="003E6579" w:rsidP="001618B7">
            <w:pPr>
              <w:rPr>
                <w:rFonts w:cstheme="minorHAnsi"/>
                <w:b/>
                <w:sz w:val="32"/>
                <w:szCs w:val="32"/>
              </w:rPr>
            </w:pPr>
          </w:p>
        </w:tc>
      </w:tr>
      <w:tr w:rsidR="003E6579" w:rsidRPr="001F67EB" w14:paraId="0A8A3AE0" w14:textId="77777777" w:rsidTr="001618B7">
        <w:trPr>
          <w:trHeight w:val="594"/>
          <w:jc w:val="center"/>
        </w:trPr>
        <w:tc>
          <w:tcPr>
            <w:tcW w:w="8613" w:type="dxa"/>
            <w:vAlign w:val="center"/>
          </w:tcPr>
          <w:p w14:paraId="0A8A3ADD" w14:textId="77777777" w:rsidR="003E6579" w:rsidRPr="001959C2" w:rsidRDefault="003E6579" w:rsidP="001618B7">
            <w:pPr>
              <w:rPr>
                <w:rFonts w:ascii="Nirmala UI" w:hAnsi="Nirmala UI" w:cs="Nirmala UI"/>
              </w:rPr>
            </w:pPr>
            <w:r w:rsidRPr="001959C2">
              <w:rPr>
                <w:rFonts w:ascii="Nirmala UI" w:hAnsi="Nirmala UI" w:cs="Nirmala UI"/>
              </w:rPr>
              <w:t>The extent to which pupils contribute to and benefit from the Catholic Life of the school</w:t>
            </w:r>
          </w:p>
        </w:tc>
        <w:tc>
          <w:tcPr>
            <w:tcW w:w="567" w:type="dxa"/>
          </w:tcPr>
          <w:p w14:paraId="0A8A3ADE" w14:textId="77777777" w:rsidR="003E6579" w:rsidRPr="001F67EB" w:rsidRDefault="003E6579" w:rsidP="001618B7">
            <w:pPr>
              <w:rPr>
                <w:rFonts w:cstheme="minorHAnsi"/>
                <w:b/>
                <w:sz w:val="32"/>
                <w:szCs w:val="32"/>
              </w:rPr>
            </w:pPr>
          </w:p>
        </w:tc>
        <w:tc>
          <w:tcPr>
            <w:tcW w:w="567" w:type="dxa"/>
          </w:tcPr>
          <w:p w14:paraId="0A8A3ADF" w14:textId="77777777" w:rsidR="003E6579" w:rsidRPr="001F67EB" w:rsidRDefault="003E6579" w:rsidP="001618B7">
            <w:pPr>
              <w:rPr>
                <w:rFonts w:cstheme="minorHAnsi"/>
                <w:b/>
                <w:sz w:val="32"/>
                <w:szCs w:val="32"/>
              </w:rPr>
            </w:pPr>
          </w:p>
        </w:tc>
      </w:tr>
      <w:tr w:rsidR="003E6579" w:rsidRPr="001F67EB" w14:paraId="0A8A3AE2" w14:textId="77777777" w:rsidTr="00E7001E">
        <w:trPr>
          <w:trHeight w:val="3061"/>
          <w:jc w:val="center"/>
        </w:trPr>
        <w:tc>
          <w:tcPr>
            <w:tcW w:w="9747" w:type="dxa"/>
            <w:gridSpan w:val="3"/>
          </w:tcPr>
          <w:p w14:paraId="0A8A3AE1" w14:textId="77777777" w:rsidR="003E6579" w:rsidRPr="001959C2" w:rsidRDefault="003E6579" w:rsidP="001618B7">
            <w:pPr>
              <w:rPr>
                <w:rFonts w:ascii="Nirmala UI" w:hAnsi="Nirmala UI" w:cs="Nirmala UI"/>
                <w:b/>
                <w:sz w:val="32"/>
                <w:szCs w:val="32"/>
              </w:rPr>
            </w:pPr>
          </w:p>
        </w:tc>
      </w:tr>
      <w:tr w:rsidR="003E6579" w:rsidRPr="001F67EB" w14:paraId="0A8A3AE6" w14:textId="77777777" w:rsidTr="001618B7">
        <w:trPr>
          <w:trHeight w:val="594"/>
          <w:jc w:val="center"/>
        </w:trPr>
        <w:tc>
          <w:tcPr>
            <w:tcW w:w="8613" w:type="dxa"/>
            <w:vAlign w:val="center"/>
          </w:tcPr>
          <w:p w14:paraId="0A8A3AE3" w14:textId="77777777" w:rsidR="003E6579" w:rsidRPr="001959C2" w:rsidRDefault="003E6579" w:rsidP="001618B7">
            <w:pPr>
              <w:rPr>
                <w:rFonts w:ascii="Nirmala UI" w:hAnsi="Nirmala UI" w:cs="Nirmala UI"/>
              </w:rPr>
            </w:pPr>
            <w:r w:rsidRPr="001959C2">
              <w:rPr>
                <w:rFonts w:ascii="Nirmala UI" w:hAnsi="Nirmala UI" w:cs="Nirmala UI"/>
              </w:rPr>
              <w:t>The quality of provision for the Catholic Life of the school</w:t>
            </w:r>
          </w:p>
        </w:tc>
        <w:tc>
          <w:tcPr>
            <w:tcW w:w="567" w:type="dxa"/>
          </w:tcPr>
          <w:p w14:paraId="0A8A3AE4" w14:textId="77777777" w:rsidR="003E6579" w:rsidRPr="001F67EB" w:rsidRDefault="003E6579" w:rsidP="001618B7">
            <w:pPr>
              <w:rPr>
                <w:rFonts w:cstheme="minorHAnsi"/>
              </w:rPr>
            </w:pPr>
          </w:p>
        </w:tc>
        <w:tc>
          <w:tcPr>
            <w:tcW w:w="567" w:type="dxa"/>
          </w:tcPr>
          <w:p w14:paraId="0A8A3AE5" w14:textId="77777777" w:rsidR="003E6579" w:rsidRPr="001F67EB" w:rsidRDefault="003E6579" w:rsidP="001618B7">
            <w:pPr>
              <w:rPr>
                <w:rFonts w:cstheme="minorHAnsi"/>
              </w:rPr>
            </w:pPr>
          </w:p>
        </w:tc>
      </w:tr>
      <w:tr w:rsidR="003E6579" w:rsidRPr="001F67EB" w14:paraId="0A8A3AE8" w14:textId="77777777" w:rsidTr="001618B7">
        <w:trPr>
          <w:trHeight w:val="3081"/>
          <w:jc w:val="center"/>
        </w:trPr>
        <w:tc>
          <w:tcPr>
            <w:tcW w:w="9747" w:type="dxa"/>
            <w:gridSpan w:val="3"/>
          </w:tcPr>
          <w:p w14:paraId="0A8A3AE7" w14:textId="77777777" w:rsidR="003E6579" w:rsidRPr="001959C2" w:rsidRDefault="003E6579" w:rsidP="001618B7">
            <w:pPr>
              <w:rPr>
                <w:rFonts w:ascii="Nirmala UI" w:hAnsi="Nirmala UI" w:cs="Nirmala UI"/>
              </w:rPr>
            </w:pPr>
          </w:p>
        </w:tc>
      </w:tr>
      <w:tr w:rsidR="003E6579" w:rsidRPr="001F67EB" w14:paraId="0A8A3AEC" w14:textId="77777777" w:rsidTr="001618B7">
        <w:trPr>
          <w:trHeight w:val="594"/>
          <w:jc w:val="center"/>
        </w:trPr>
        <w:tc>
          <w:tcPr>
            <w:tcW w:w="8613" w:type="dxa"/>
            <w:vAlign w:val="center"/>
          </w:tcPr>
          <w:p w14:paraId="0A8A3AE9" w14:textId="6E48B8CE" w:rsidR="003E6579" w:rsidRPr="001959C2" w:rsidRDefault="001959C2" w:rsidP="001618B7">
            <w:pPr>
              <w:rPr>
                <w:rFonts w:ascii="Nirmala UI" w:hAnsi="Nirmala UI" w:cs="Nirmala UI"/>
              </w:rPr>
            </w:pPr>
            <w:r>
              <w:rPr>
                <w:rFonts w:ascii="Nirmala UI" w:hAnsi="Nirmala UI" w:cs="Nirmala UI"/>
              </w:rPr>
              <w:t>How well leaders and governors</w:t>
            </w:r>
            <w:r w:rsidR="003E6579" w:rsidRPr="001959C2">
              <w:rPr>
                <w:rFonts w:ascii="Nirmala UI" w:hAnsi="Nirmala UI" w:cs="Nirmala UI"/>
              </w:rPr>
              <w:t xml:space="preserve"> promote, monitor and evaluate the provision for the Catholic Life of the school</w:t>
            </w:r>
          </w:p>
        </w:tc>
        <w:tc>
          <w:tcPr>
            <w:tcW w:w="567" w:type="dxa"/>
          </w:tcPr>
          <w:p w14:paraId="0A8A3AEA" w14:textId="77777777" w:rsidR="003E6579" w:rsidRPr="001F67EB" w:rsidRDefault="003E6579" w:rsidP="001618B7">
            <w:pPr>
              <w:rPr>
                <w:rFonts w:cstheme="minorHAnsi"/>
                <w:i/>
              </w:rPr>
            </w:pPr>
          </w:p>
        </w:tc>
        <w:tc>
          <w:tcPr>
            <w:tcW w:w="567" w:type="dxa"/>
          </w:tcPr>
          <w:p w14:paraId="0A8A3AEB" w14:textId="77777777" w:rsidR="003E6579" w:rsidRPr="001F67EB" w:rsidRDefault="003E6579" w:rsidP="001618B7">
            <w:pPr>
              <w:rPr>
                <w:rFonts w:cstheme="minorHAnsi"/>
                <w:i/>
              </w:rPr>
            </w:pPr>
          </w:p>
        </w:tc>
      </w:tr>
      <w:tr w:rsidR="003E6579" w:rsidRPr="001F67EB" w14:paraId="0A8A3AEE" w14:textId="77777777" w:rsidTr="00E7001E">
        <w:trPr>
          <w:trHeight w:val="3061"/>
          <w:jc w:val="center"/>
        </w:trPr>
        <w:tc>
          <w:tcPr>
            <w:tcW w:w="9747" w:type="dxa"/>
            <w:gridSpan w:val="3"/>
          </w:tcPr>
          <w:p w14:paraId="0A8A3AED" w14:textId="77777777" w:rsidR="003E6579" w:rsidRPr="001F67EB" w:rsidRDefault="003E6579" w:rsidP="001618B7">
            <w:pPr>
              <w:rPr>
                <w:rFonts w:cstheme="minorHAnsi"/>
                <w:i/>
              </w:rPr>
            </w:pPr>
          </w:p>
        </w:tc>
      </w:tr>
    </w:tbl>
    <w:p w14:paraId="0A8A3AEF" w14:textId="77777777" w:rsidR="003E6579" w:rsidRDefault="003E6579">
      <w:r>
        <w:br w:type="page"/>
      </w:r>
    </w:p>
    <w:p w14:paraId="0A8A3B0A" w14:textId="3F68B052" w:rsidR="003E6579" w:rsidRDefault="003E6579"/>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4"/>
        <w:gridCol w:w="808"/>
        <w:gridCol w:w="565"/>
      </w:tblGrid>
      <w:tr w:rsidR="007659BE" w:rsidRPr="001F67EB" w14:paraId="0A8A3B0E" w14:textId="77777777" w:rsidTr="00E7001E">
        <w:trPr>
          <w:trHeight w:val="1476"/>
          <w:jc w:val="center"/>
        </w:trPr>
        <w:tc>
          <w:tcPr>
            <w:tcW w:w="8613" w:type="dxa"/>
            <w:shd w:val="clear" w:color="auto" w:fill="000000" w:themeFill="text1"/>
            <w:vAlign w:val="center"/>
          </w:tcPr>
          <w:p w14:paraId="0A8A3B0B" w14:textId="77777777" w:rsidR="007659BE" w:rsidRPr="00E7001E" w:rsidRDefault="002720C3" w:rsidP="0005777D">
            <w:pPr>
              <w:jc w:val="center"/>
              <w:rPr>
                <w:rFonts w:cstheme="minorHAnsi"/>
                <w:b/>
                <w:color w:val="FFFFFF"/>
              </w:rPr>
            </w:pPr>
            <w:r w:rsidRPr="00E7001E">
              <w:rPr>
                <w:rFonts w:cstheme="minorHAnsi"/>
                <w:b/>
                <w:color w:val="FFFFFF"/>
                <w:sz w:val="32"/>
              </w:rPr>
              <w:t>Religious Education</w:t>
            </w:r>
          </w:p>
        </w:tc>
        <w:tc>
          <w:tcPr>
            <w:tcW w:w="567" w:type="dxa"/>
            <w:textDirection w:val="btLr"/>
            <w:vAlign w:val="center"/>
          </w:tcPr>
          <w:p w14:paraId="76E6B875" w14:textId="0C3F6A00" w:rsidR="007659BE" w:rsidRPr="001959C2" w:rsidRDefault="001959C2" w:rsidP="0005777D">
            <w:pPr>
              <w:ind w:left="113" w:right="113"/>
              <w:rPr>
                <w:rFonts w:ascii="Nirmala UI" w:hAnsi="Nirmala UI" w:cs="Nirmala UI"/>
                <w:szCs w:val="32"/>
              </w:rPr>
            </w:pPr>
            <w:r w:rsidRPr="001959C2">
              <w:rPr>
                <w:rFonts w:ascii="Nirmala UI" w:hAnsi="Nirmala UI" w:cs="Nirmala UI"/>
                <w:szCs w:val="32"/>
              </w:rPr>
              <w:t>D</w:t>
            </w:r>
            <w:r w:rsidR="007659BE" w:rsidRPr="001959C2">
              <w:rPr>
                <w:rFonts w:ascii="Nirmala UI" w:hAnsi="Nirmala UI" w:cs="Nirmala UI"/>
                <w:szCs w:val="32"/>
              </w:rPr>
              <w:t xml:space="preserve">SEF </w:t>
            </w:r>
            <w:r w:rsidR="00604984" w:rsidRPr="001959C2">
              <w:rPr>
                <w:rFonts w:ascii="Nirmala UI" w:hAnsi="Nirmala UI" w:cs="Nirmala UI"/>
                <w:szCs w:val="32"/>
              </w:rPr>
              <w:t>judgement</w:t>
            </w:r>
          </w:p>
          <w:p w14:paraId="77D24176" w14:textId="77777777" w:rsidR="001959C2" w:rsidRPr="001959C2" w:rsidRDefault="001959C2" w:rsidP="0005777D">
            <w:pPr>
              <w:ind w:left="113" w:right="113"/>
              <w:rPr>
                <w:rFonts w:ascii="Nirmala UI" w:hAnsi="Nirmala UI" w:cs="Nirmala UI"/>
                <w:szCs w:val="32"/>
              </w:rPr>
            </w:pPr>
          </w:p>
          <w:p w14:paraId="0A8A3B0C" w14:textId="79EAD7DC" w:rsidR="001959C2" w:rsidRPr="001959C2" w:rsidRDefault="001959C2" w:rsidP="0005777D">
            <w:pPr>
              <w:ind w:left="113" w:right="113"/>
              <w:rPr>
                <w:rFonts w:ascii="Nirmala UI" w:hAnsi="Nirmala UI" w:cs="Nirmala UI"/>
                <w:szCs w:val="32"/>
              </w:rPr>
            </w:pPr>
          </w:p>
        </w:tc>
        <w:tc>
          <w:tcPr>
            <w:tcW w:w="567" w:type="dxa"/>
            <w:textDirection w:val="btLr"/>
            <w:vAlign w:val="center"/>
          </w:tcPr>
          <w:p w14:paraId="0A8A3B0D" w14:textId="77777777" w:rsidR="007659BE" w:rsidRPr="001959C2" w:rsidRDefault="007659BE" w:rsidP="0005777D">
            <w:pPr>
              <w:ind w:left="113" w:right="113"/>
              <w:rPr>
                <w:rFonts w:ascii="Nirmala UI" w:hAnsi="Nirmala UI" w:cs="Nirmala UI"/>
                <w:szCs w:val="32"/>
              </w:rPr>
            </w:pPr>
            <w:r w:rsidRPr="001959C2">
              <w:rPr>
                <w:rFonts w:ascii="Nirmala UI" w:hAnsi="Nirmala UI" w:cs="Nirmala UI"/>
                <w:szCs w:val="32"/>
              </w:rPr>
              <w:t>Evidence?</w:t>
            </w:r>
          </w:p>
        </w:tc>
      </w:tr>
      <w:tr w:rsidR="007659BE" w:rsidRPr="001F67EB" w14:paraId="0A8A3B12" w14:textId="77777777">
        <w:trPr>
          <w:trHeight w:val="1171"/>
          <w:jc w:val="center"/>
        </w:trPr>
        <w:tc>
          <w:tcPr>
            <w:tcW w:w="8613" w:type="dxa"/>
            <w:vAlign w:val="center"/>
          </w:tcPr>
          <w:p w14:paraId="0A8A3B0F" w14:textId="77777777" w:rsidR="007659BE" w:rsidRPr="001959C2" w:rsidRDefault="002720C3" w:rsidP="0005777D">
            <w:pPr>
              <w:rPr>
                <w:rFonts w:ascii="Nirmala UI" w:hAnsi="Nirmala UI" w:cs="Nirmala UI"/>
                <w:b/>
                <w:sz w:val="32"/>
                <w:szCs w:val="32"/>
              </w:rPr>
            </w:pPr>
            <w:r w:rsidRPr="001959C2">
              <w:rPr>
                <w:rFonts w:ascii="Nirmala UI" w:hAnsi="Nirmala UI" w:cs="Nirmala UI"/>
                <w:b/>
              </w:rPr>
              <w:t>The quality of Religious Education</w:t>
            </w:r>
          </w:p>
        </w:tc>
        <w:tc>
          <w:tcPr>
            <w:tcW w:w="567" w:type="dxa"/>
            <w:vAlign w:val="center"/>
          </w:tcPr>
          <w:p w14:paraId="0A8A3B10" w14:textId="77777777" w:rsidR="007659BE" w:rsidRPr="001F67EB" w:rsidRDefault="007659BE" w:rsidP="0005777D">
            <w:pPr>
              <w:rPr>
                <w:rFonts w:cstheme="minorHAnsi"/>
                <w:b/>
                <w:sz w:val="32"/>
                <w:szCs w:val="32"/>
              </w:rPr>
            </w:pPr>
          </w:p>
        </w:tc>
        <w:tc>
          <w:tcPr>
            <w:tcW w:w="567" w:type="dxa"/>
            <w:vAlign w:val="center"/>
          </w:tcPr>
          <w:p w14:paraId="0A8A3B11" w14:textId="77777777" w:rsidR="007659BE" w:rsidRPr="001F67EB" w:rsidRDefault="007659BE" w:rsidP="0005777D">
            <w:pPr>
              <w:rPr>
                <w:rFonts w:cstheme="minorHAnsi"/>
                <w:b/>
                <w:sz w:val="32"/>
                <w:szCs w:val="32"/>
              </w:rPr>
            </w:pPr>
          </w:p>
        </w:tc>
      </w:tr>
      <w:tr w:rsidR="007659BE" w:rsidRPr="001F67EB" w14:paraId="0A8A3B16" w14:textId="77777777">
        <w:trPr>
          <w:trHeight w:val="594"/>
          <w:jc w:val="center"/>
        </w:trPr>
        <w:tc>
          <w:tcPr>
            <w:tcW w:w="8613" w:type="dxa"/>
            <w:vAlign w:val="center"/>
          </w:tcPr>
          <w:p w14:paraId="0A8A3B13" w14:textId="202E048A" w:rsidR="007659BE" w:rsidRPr="001959C2" w:rsidRDefault="001959C2" w:rsidP="0005777D">
            <w:pPr>
              <w:rPr>
                <w:rFonts w:ascii="Nirmala UI" w:hAnsi="Nirmala UI" w:cs="Nirmala UI"/>
                <w:b/>
                <w:sz w:val="32"/>
                <w:szCs w:val="32"/>
              </w:rPr>
            </w:pPr>
            <w:r>
              <w:rPr>
                <w:rFonts w:ascii="Nirmala UI" w:hAnsi="Nirmala UI" w:cs="Nirmala UI"/>
              </w:rPr>
              <w:t xml:space="preserve">How well </w:t>
            </w:r>
            <w:r w:rsidR="007659BE" w:rsidRPr="001959C2">
              <w:rPr>
                <w:rFonts w:ascii="Nirmala UI" w:hAnsi="Nirmala UI" w:cs="Nirmala UI"/>
              </w:rPr>
              <w:t>pupils achieve and enjoy their learning in Religious Education</w:t>
            </w:r>
          </w:p>
        </w:tc>
        <w:tc>
          <w:tcPr>
            <w:tcW w:w="567" w:type="dxa"/>
          </w:tcPr>
          <w:p w14:paraId="0A8A3B14" w14:textId="77777777" w:rsidR="007659BE" w:rsidRPr="001F67EB" w:rsidRDefault="007659BE" w:rsidP="0005777D">
            <w:pPr>
              <w:rPr>
                <w:rFonts w:cstheme="minorHAnsi"/>
                <w:b/>
                <w:sz w:val="32"/>
                <w:szCs w:val="32"/>
              </w:rPr>
            </w:pPr>
          </w:p>
        </w:tc>
        <w:tc>
          <w:tcPr>
            <w:tcW w:w="567" w:type="dxa"/>
          </w:tcPr>
          <w:p w14:paraId="0A8A3B15" w14:textId="77777777" w:rsidR="007659BE" w:rsidRPr="001F67EB" w:rsidRDefault="007659BE" w:rsidP="0005777D">
            <w:pPr>
              <w:rPr>
                <w:rFonts w:cstheme="minorHAnsi"/>
                <w:b/>
                <w:sz w:val="32"/>
                <w:szCs w:val="32"/>
              </w:rPr>
            </w:pPr>
          </w:p>
        </w:tc>
      </w:tr>
      <w:tr w:rsidR="0005777D" w:rsidRPr="001F67EB" w14:paraId="0A8A3B18" w14:textId="77777777" w:rsidTr="00E7001E">
        <w:trPr>
          <w:trHeight w:val="3005"/>
          <w:jc w:val="center"/>
        </w:trPr>
        <w:tc>
          <w:tcPr>
            <w:tcW w:w="9747" w:type="dxa"/>
            <w:gridSpan w:val="3"/>
          </w:tcPr>
          <w:p w14:paraId="0A8A3B17" w14:textId="77777777" w:rsidR="0005777D" w:rsidRPr="001959C2" w:rsidRDefault="0005777D" w:rsidP="0005777D">
            <w:pPr>
              <w:rPr>
                <w:rFonts w:ascii="Nirmala UI" w:hAnsi="Nirmala UI" w:cs="Nirmala UI"/>
                <w:b/>
                <w:sz w:val="32"/>
                <w:szCs w:val="32"/>
              </w:rPr>
            </w:pPr>
          </w:p>
        </w:tc>
      </w:tr>
      <w:tr w:rsidR="007659BE" w:rsidRPr="001F67EB" w14:paraId="0A8A3B1C" w14:textId="77777777">
        <w:trPr>
          <w:trHeight w:val="595"/>
          <w:jc w:val="center"/>
        </w:trPr>
        <w:tc>
          <w:tcPr>
            <w:tcW w:w="8613" w:type="dxa"/>
            <w:vAlign w:val="center"/>
          </w:tcPr>
          <w:p w14:paraId="0A8A3B19" w14:textId="77777777" w:rsidR="007659BE" w:rsidRPr="001959C2" w:rsidRDefault="002720C3" w:rsidP="0005777D">
            <w:pPr>
              <w:rPr>
                <w:rFonts w:ascii="Nirmala UI" w:hAnsi="Nirmala UI" w:cs="Nirmala UI"/>
                <w:i/>
              </w:rPr>
            </w:pPr>
            <w:r w:rsidRPr="001959C2">
              <w:rPr>
                <w:rFonts w:ascii="Nirmala UI" w:hAnsi="Nirmala UI" w:cs="Nirmala UI"/>
              </w:rPr>
              <w:t>The quality of teaching and assessment in Religious Education</w:t>
            </w:r>
          </w:p>
        </w:tc>
        <w:tc>
          <w:tcPr>
            <w:tcW w:w="567" w:type="dxa"/>
          </w:tcPr>
          <w:p w14:paraId="0A8A3B1A" w14:textId="77777777" w:rsidR="007659BE" w:rsidRPr="001F67EB" w:rsidRDefault="007659BE" w:rsidP="0005777D">
            <w:pPr>
              <w:rPr>
                <w:rFonts w:cstheme="minorHAnsi"/>
                <w:i/>
              </w:rPr>
            </w:pPr>
          </w:p>
        </w:tc>
        <w:tc>
          <w:tcPr>
            <w:tcW w:w="567" w:type="dxa"/>
          </w:tcPr>
          <w:p w14:paraId="0A8A3B1B" w14:textId="77777777" w:rsidR="007659BE" w:rsidRPr="001F67EB" w:rsidRDefault="007659BE" w:rsidP="0005777D">
            <w:pPr>
              <w:rPr>
                <w:rFonts w:cstheme="minorHAnsi"/>
                <w:i/>
              </w:rPr>
            </w:pPr>
          </w:p>
        </w:tc>
      </w:tr>
      <w:tr w:rsidR="0005777D" w:rsidRPr="001F67EB" w14:paraId="0A8A3B1E" w14:textId="77777777" w:rsidTr="00E7001E">
        <w:trPr>
          <w:trHeight w:val="3005"/>
          <w:jc w:val="center"/>
        </w:trPr>
        <w:tc>
          <w:tcPr>
            <w:tcW w:w="9747" w:type="dxa"/>
            <w:gridSpan w:val="3"/>
          </w:tcPr>
          <w:p w14:paraId="0A8A3B1D" w14:textId="77777777" w:rsidR="0005777D" w:rsidRPr="001959C2" w:rsidRDefault="0005777D" w:rsidP="0005777D">
            <w:pPr>
              <w:rPr>
                <w:rFonts w:ascii="Nirmala UI" w:hAnsi="Nirmala UI" w:cs="Nirmala UI"/>
                <w:i/>
              </w:rPr>
            </w:pPr>
          </w:p>
        </w:tc>
      </w:tr>
      <w:tr w:rsidR="007659BE" w:rsidRPr="001F67EB" w14:paraId="0A8A3B22" w14:textId="77777777">
        <w:trPr>
          <w:trHeight w:val="594"/>
          <w:jc w:val="center"/>
        </w:trPr>
        <w:tc>
          <w:tcPr>
            <w:tcW w:w="8613" w:type="dxa"/>
            <w:vAlign w:val="center"/>
          </w:tcPr>
          <w:p w14:paraId="0A8A3B1F" w14:textId="2163A7AB" w:rsidR="007659BE" w:rsidRPr="001959C2" w:rsidRDefault="001959C2" w:rsidP="0005777D">
            <w:pPr>
              <w:rPr>
                <w:rFonts w:ascii="Nirmala UI" w:hAnsi="Nirmala UI" w:cs="Nirmala UI"/>
              </w:rPr>
            </w:pPr>
            <w:r>
              <w:rPr>
                <w:rFonts w:ascii="Nirmala UI" w:hAnsi="Nirmala UI" w:cs="Nirmala UI"/>
              </w:rPr>
              <w:t>How well leaders and governors monitor and evaluate the provision for Religious Education</w:t>
            </w:r>
          </w:p>
        </w:tc>
        <w:tc>
          <w:tcPr>
            <w:tcW w:w="567" w:type="dxa"/>
          </w:tcPr>
          <w:p w14:paraId="0A8A3B20" w14:textId="77777777" w:rsidR="007659BE" w:rsidRPr="001F67EB" w:rsidRDefault="007659BE" w:rsidP="0005777D">
            <w:pPr>
              <w:rPr>
                <w:rFonts w:cstheme="minorHAnsi"/>
              </w:rPr>
            </w:pPr>
          </w:p>
        </w:tc>
        <w:tc>
          <w:tcPr>
            <w:tcW w:w="567" w:type="dxa"/>
          </w:tcPr>
          <w:p w14:paraId="0A8A3B21" w14:textId="77777777" w:rsidR="007659BE" w:rsidRPr="001F67EB" w:rsidRDefault="007659BE" w:rsidP="0005777D">
            <w:pPr>
              <w:rPr>
                <w:rFonts w:cstheme="minorHAnsi"/>
              </w:rPr>
            </w:pPr>
          </w:p>
        </w:tc>
      </w:tr>
      <w:tr w:rsidR="0005777D" w:rsidRPr="001F67EB" w14:paraId="0A8A3B24" w14:textId="77777777" w:rsidTr="00E7001E">
        <w:trPr>
          <w:trHeight w:val="3005"/>
          <w:jc w:val="center"/>
        </w:trPr>
        <w:tc>
          <w:tcPr>
            <w:tcW w:w="9747" w:type="dxa"/>
            <w:gridSpan w:val="3"/>
          </w:tcPr>
          <w:p w14:paraId="0A8A3B23" w14:textId="77777777" w:rsidR="0005777D" w:rsidRPr="001F67EB" w:rsidRDefault="0005777D" w:rsidP="0005777D">
            <w:pPr>
              <w:rPr>
                <w:rFonts w:cstheme="minorHAnsi"/>
              </w:rPr>
            </w:pPr>
          </w:p>
        </w:tc>
      </w:tr>
    </w:tbl>
    <w:p w14:paraId="0A8A3B25" w14:textId="5345B0A5" w:rsidR="0005777D" w:rsidRDefault="0005777D" w:rsidP="00CC5357">
      <w:pPr>
        <w:jc w:val="center"/>
        <w:rPr>
          <w:rFonts w:ascii="Lucida Sans" w:hAnsi="Lucida Sans"/>
        </w:rPr>
      </w:pPr>
    </w:p>
    <w:p w14:paraId="0A8A3B26" w14:textId="77777777" w:rsidR="00595680" w:rsidRDefault="00595680" w:rsidP="00CC5357">
      <w:pPr>
        <w:jc w:val="center"/>
        <w:rPr>
          <w:rFonts w:ascii="Lucida Sans" w:hAnsi="Lucida San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4"/>
        <w:gridCol w:w="808"/>
        <w:gridCol w:w="565"/>
      </w:tblGrid>
      <w:tr w:rsidR="00B71E85" w:rsidRPr="001F67EB" w14:paraId="6FFD2863" w14:textId="77777777" w:rsidTr="00E7001E">
        <w:trPr>
          <w:trHeight w:val="1476"/>
          <w:jc w:val="center"/>
        </w:trPr>
        <w:tc>
          <w:tcPr>
            <w:tcW w:w="8613" w:type="dxa"/>
            <w:shd w:val="clear" w:color="auto" w:fill="000000" w:themeFill="text1"/>
            <w:vAlign w:val="center"/>
          </w:tcPr>
          <w:p w14:paraId="17E4FAD3" w14:textId="77777777" w:rsidR="00B71E85" w:rsidRPr="00E7001E" w:rsidRDefault="00B71E85" w:rsidP="00DD7906">
            <w:pPr>
              <w:jc w:val="center"/>
              <w:rPr>
                <w:rFonts w:cstheme="minorHAnsi"/>
                <w:b/>
                <w:color w:val="FFFFFF"/>
              </w:rPr>
            </w:pPr>
            <w:r w:rsidRPr="00E7001E">
              <w:rPr>
                <w:rFonts w:cstheme="minorHAnsi"/>
                <w:b/>
                <w:color w:val="FFFFFF"/>
                <w:sz w:val="32"/>
              </w:rPr>
              <w:t>Collective Worship</w:t>
            </w:r>
          </w:p>
        </w:tc>
        <w:tc>
          <w:tcPr>
            <w:tcW w:w="567" w:type="dxa"/>
            <w:textDirection w:val="btLr"/>
            <w:vAlign w:val="center"/>
          </w:tcPr>
          <w:p w14:paraId="0E495E76" w14:textId="77777777" w:rsidR="00B71E85" w:rsidRPr="001959C2" w:rsidRDefault="001959C2" w:rsidP="00DD7906">
            <w:pPr>
              <w:ind w:left="113" w:right="113"/>
              <w:rPr>
                <w:rFonts w:ascii="Nirmala UI" w:hAnsi="Nirmala UI" w:cs="Nirmala UI"/>
                <w:szCs w:val="32"/>
              </w:rPr>
            </w:pPr>
            <w:r w:rsidRPr="001959C2">
              <w:rPr>
                <w:rFonts w:ascii="Nirmala UI" w:hAnsi="Nirmala UI" w:cs="Nirmala UI"/>
                <w:szCs w:val="32"/>
              </w:rPr>
              <w:t>D</w:t>
            </w:r>
            <w:r w:rsidR="00B71E85" w:rsidRPr="001959C2">
              <w:rPr>
                <w:rFonts w:ascii="Nirmala UI" w:hAnsi="Nirmala UI" w:cs="Nirmala UI"/>
                <w:szCs w:val="32"/>
              </w:rPr>
              <w:t xml:space="preserve">SEF </w:t>
            </w:r>
            <w:r w:rsidR="00604984" w:rsidRPr="001959C2">
              <w:rPr>
                <w:rFonts w:ascii="Nirmala UI" w:hAnsi="Nirmala UI" w:cs="Nirmala UI"/>
                <w:szCs w:val="32"/>
              </w:rPr>
              <w:t>judgement</w:t>
            </w:r>
          </w:p>
          <w:p w14:paraId="2FB97F34" w14:textId="77777777" w:rsidR="001959C2" w:rsidRPr="001959C2" w:rsidRDefault="001959C2" w:rsidP="00DD7906">
            <w:pPr>
              <w:ind w:left="113" w:right="113"/>
              <w:rPr>
                <w:rFonts w:ascii="Nirmala UI" w:hAnsi="Nirmala UI" w:cs="Nirmala UI"/>
                <w:szCs w:val="32"/>
              </w:rPr>
            </w:pPr>
          </w:p>
          <w:p w14:paraId="46771CDC" w14:textId="07241514" w:rsidR="001959C2" w:rsidRPr="001959C2" w:rsidRDefault="001959C2" w:rsidP="00DD7906">
            <w:pPr>
              <w:ind w:left="113" w:right="113"/>
              <w:rPr>
                <w:rFonts w:ascii="Nirmala UI" w:hAnsi="Nirmala UI" w:cs="Nirmala UI"/>
                <w:szCs w:val="32"/>
              </w:rPr>
            </w:pPr>
          </w:p>
        </w:tc>
        <w:tc>
          <w:tcPr>
            <w:tcW w:w="567" w:type="dxa"/>
            <w:textDirection w:val="btLr"/>
            <w:vAlign w:val="center"/>
          </w:tcPr>
          <w:p w14:paraId="629B0434" w14:textId="77777777" w:rsidR="00B71E85" w:rsidRPr="001959C2" w:rsidRDefault="00B71E85" w:rsidP="00DD7906">
            <w:pPr>
              <w:ind w:left="113" w:right="113"/>
              <w:rPr>
                <w:rFonts w:ascii="Nirmala UI" w:hAnsi="Nirmala UI" w:cs="Nirmala UI"/>
                <w:szCs w:val="32"/>
              </w:rPr>
            </w:pPr>
            <w:r w:rsidRPr="001959C2">
              <w:rPr>
                <w:rFonts w:ascii="Nirmala UI" w:hAnsi="Nirmala UI" w:cs="Nirmala UI"/>
                <w:szCs w:val="32"/>
              </w:rPr>
              <w:t>Evidence?</w:t>
            </w:r>
          </w:p>
        </w:tc>
      </w:tr>
      <w:tr w:rsidR="00B71E85" w:rsidRPr="001F67EB" w14:paraId="375EFA61" w14:textId="77777777" w:rsidTr="00DD7906">
        <w:trPr>
          <w:trHeight w:val="631"/>
          <w:jc w:val="center"/>
        </w:trPr>
        <w:tc>
          <w:tcPr>
            <w:tcW w:w="8613" w:type="dxa"/>
            <w:vAlign w:val="center"/>
          </w:tcPr>
          <w:p w14:paraId="5E035493" w14:textId="77777777" w:rsidR="00B71E85" w:rsidRPr="001959C2" w:rsidRDefault="00B71E85" w:rsidP="00DD7906">
            <w:pPr>
              <w:rPr>
                <w:rFonts w:ascii="Nirmala UI" w:hAnsi="Nirmala UI" w:cs="Nirmala UI"/>
                <w:b/>
                <w:sz w:val="32"/>
                <w:szCs w:val="32"/>
              </w:rPr>
            </w:pPr>
            <w:r w:rsidRPr="001959C2">
              <w:rPr>
                <w:rFonts w:ascii="Nirmala UI" w:hAnsi="Nirmala UI" w:cs="Nirmala UI"/>
                <w:b/>
              </w:rPr>
              <w:t>The quality of Collective Worship</w:t>
            </w:r>
          </w:p>
        </w:tc>
        <w:tc>
          <w:tcPr>
            <w:tcW w:w="567" w:type="dxa"/>
            <w:vAlign w:val="center"/>
          </w:tcPr>
          <w:p w14:paraId="40D079EC" w14:textId="77777777" w:rsidR="00B71E85" w:rsidRPr="001959C2" w:rsidRDefault="00B71E85" w:rsidP="00DD7906">
            <w:pPr>
              <w:rPr>
                <w:rFonts w:ascii="Nirmala UI" w:hAnsi="Nirmala UI" w:cs="Nirmala UI"/>
                <w:b/>
                <w:sz w:val="32"/>
                <w:szCs w:val="32"/>
              </w:rPr>
            </w:pPr>
          </w:p>
        </w:tc>
        <w:tc>
          <w:tcPr>
            <w:tcW w:w="567" w:type="dxa"/>
            <w:vAlign w:val="center"/>
          </w:tcPr>
          <w:p w14:paraId="18E22981" w14:textId="77777777" w:rsidR="00B71E85" w:rsidRPr="001959C2" w:rsidRDefault="00B71E85" w:rsidP="00DD7906">
            <w:pPr>
              <w:rPr>
                <w:rFonts w:ascii="Nirmala UI" w:hAnsi="Nirmala UI" w:cs="Nirmala UI"/>
                <w:b/>
                <w:sz w:val="32"/>
                <w:szCs w:val="32"/>
              </w:rPr>
            </w:pPr>
          </w:p>
        </w:tc>
      </w:tr>
      <w:tr w:rsidR="00B71E85" w:rsidRPr="001F67EB" w14:paraId="060475EF" w14:textId="77777777" w:rsidTr="00DD7906">
        <w:trPr>
          <w:trHeight w:val="711"/>
          <w:jc w:val="center"/>
        </w:trPr>
        <w:tc>
          <w:tcPr>
            <w:tcW w:w="8613" w:type="dxa"/>
            <w:vAlign w:val="center"/>
          </w:tcPr>
          <w:p w14:paraId="51B81DC6" w14:textId="77777777" w:rsidR="00B71E85" w:rsidRPr="001959C2" w:rsidRDefault="00B71E85" w:rsidP="00DD7906">
            <w:pPr>
              <w:rPr>
                <w:rFonts w:ascii="Nirmala UI" w:hAnsi="Nirmala UI" w:cs="Nirmala UI"/>
              </w:rPr>
            </w:pPr>
            <w:r w:rsidRPr="001959C2">
              <w:rPr>
                <w:rFonts w:ascii="Nirmala UI" w:hAnsi="Nirmala UI" w:cs="Nirmala UI"/>
              </w:rPr>
              <w:t>How well pupils respond to and participate in the school’s Collective Worship</w:t>
            </w:r>
          </w:p>
        </w:tc>
        <w:tc>
          <w:tcPr>
            <w:tcW w:w="567" w:type="dxa"/>
          </w:tcPr>
          <w:p w14:paraId="1F5B1A29" w14:textId="77777777" w:rsidR="00B71E85" w:rsidRPr="001959C2" w:rsidRDefault="00B71E85" w:rsidP="00DD7906">
            <w:pPr>
              <w:rPr>
                <w:rFonts w:ascii="Nirmala UI" w:hAnsi="Nirmala UI" w:cs="Nirmala UI"/>
                <w:b/>
                <w:sz w:val="32"/>
                <w:szCs w:val="32"/>
              </w:rPr>
            </w:pPr>
          </w:p>
        </w:tc>
        <w:tc>
          <w:tcPr>
            <w:tcW w:w="567" w:type="dxa"/>
          </w:tcPr>
          <w:p w14:paraId="05075996" w14:textId="77777777" w:rsidR="00B71E85" w:rsidRPr="001959C2" w:rsidRDefault="00B71E85" w:rsidP="00DD7906">
            <w:pPr>
              <w:rPr>
                <w:rFonts w:ascii="Nirmala UI" w:hAnsi="Nirmala UI" w:cs="Nirmala UI"/>
                <w:b/>
                <w:sz w:val="32"/>
                <w:szCs w:val="32"/>
              </w:rPr>
            </w:pPr>
          </w:p>
        </w:tc>
      </w:tr>
      <w:tr w:rsidR="00B71E85" w:rsidRPr="001F67EB" w14:paraId="7F3C809D" w14:textId="77777777" w:rsidTr="00E7001E">
        <w:trPr>
          <w:trHeight w:val="2948"/>
          <w:jc w:val="center"/>
        </w:trPr>
        <w:tc>
          <w:tcPr>
            <w:tcW w:w="9747" w:type="dxa"/>
            <w:gridSpan w:val="3"/>
          </w:tcPr>
          <w:p w14:paraId="742D0C44" w14:textId="77777777" w:rsidR="00B71E85" w:rsidRPr="001959C2" w:rsidRDefault="00B71E85" w:rsidP="00DD7906">
            <w:pPr>
              <w:rPr>
                <w:rFonts w:ascii="Nirmala UI" w:hAnsi="Nirmala UI" w:cs="Nirmala UI"/>
                <w:b/>
                <w:sz w:val="32"/>
                <w:szCs w:val="32"/>
              </w:rPr>
            </w:pPr>
          </w:p>
        </w:tc>
      </w:tr>
      <w:tr w:rsidR="00B71E85" w:rsidRPr="001F67EB" w14:paraId="60FD71D5" w14:textId="77777777" w:rsidTr="00DD7906">
        <w:trPr>
          <w:trHeight w:val="753"/>
          <w:jc w:val="center"/>
        </w:trPr>
        <w:tc>
          <w:tcPr>
            <w:tcW w:w="8613" w:type="dxa"/>
            <w:vAlign w:val="center"/>
          </w:tcPr>
          <w:p w14:paraId="4F1F073D" w14:textId="77777777" w:rsidR="00B71E85" w:rsidRPr="001959C2" w:rsidRDefault="00B71E85" w:rsidP="00DD7906">
            <w:pPr>
              <w:rPr>
                <w:rFonts w:ascii="Nirmala UI" w:hAnsi="Nirmala UI" w:cs="Nirmala UI"/>
              </w:rPr>
            </w:pPr>
            <w:r w:rsidRPr="001959C2">
              <w:rPr>
                <w:rFonts w:ascii="Nirmala UI" w:hAnsi="Nirmala UI" w:cs="Nirmala UI"/>
              </w:rPr>
              <w:t>The quality of Collective Worship provided by the school</w:t>
            </w:r>
          </w:p>
        </w:tc>
        <w:tc>
          <w:tcPr>
            <w:tcW w:w="567" w:type="dxa"/>
          </w:tcPr>
          <w:p w14:paraId="746580E7" w14:textId="77777777" w:rsidR="00B71E85" w:rsidRPr="001959C2" w:rsidRDefault="00B71E85" w:rsidP="00DD7906">
            <w:pPr>
              <w:rPr>
                <w:rFonts w:ascii="Nirmala UI" w:hAnsi="Nirmala UI" w:cs="Nirmala UI"/>
              </w:rPr>
            </w:pPr>
          </w:p>
        </w:tc>
        <w:tc>
          <w:tcPr>
            <w:tcW w:w="567" w:type="dxa"/>
          </w:tcPr>
          <w:p w14:paraId="750F24A3" w14:textId="77777777" w:rsidR="00B71E85" w:rsidRPr="001959C2" w:rsidRDefault="00B71E85" w:rsidP="00DD7906">
            <w:pPr>
              <w:rPr>
                <w:rFonts w:ascii="Nirmala UI" w:hAnsi="Nirmala UI" w:cs="Nirmala UI"/>
              </w:rPr>
            </w:pPr>
          </w:p>
        </w:tc>
      </w:tr>
      <w:tr w:rsidR="00B71E85" w:rsidRPr="001F67EB" w14:paraId="320CFF80" w14:textId="77777777" w:rsidTr="00E7001E">
        <w:trPr>
          <w:trHeight w:val="2948"/>
          <w:jc w:val="center"/>
        </w:trPr>
        <w:tc>
          <w:tcPr>
            <w:tcW w:w="9747" w:type="dxa"/>
            <w:gridSpan w:val="3"/>
          </w:tcPr>
          <w:p w14:paraId="7604D284" w14:textId="77777777" w:rsidR="00B71E85" w:rsidRPr="001959C2" w:rsidRDefault="00B71E85" w:rsidP="00DD7906">
            <w:pPr>
              <w:rPr>
                <w:rFonts w:ascii="Nirmala UI" w:hAnsi="Nirmala UI" w:cs="Nirmala UI"/>
              </w:rPr>
            </w:pPr>
          </w:p>
        </w:tc>
      </w:tr>
      <w:tr w:rsidR="00B71E85" w:rsidRPr="001F67EB" w14:paraId="6C755EE1" w14:textId="77777777" w:rsidTr="00DD7906">
        <w:trPr>
          <w:trHeight w:val="856"/>
          <w:jc w:val="center"/>
        </w:trPr>
        <w:tc>
          <w:tcPr>
            <w:tcW w:w="8613" w:type="dxa"/>
            <w:vAlign w:val="center"/>
          </w:tcPr>
          <w:p w14:paraId="37B29A8E" w14:textId="116348DE" w:rsidR="00B71E85" w:rsidRPr="001959C2" w:rsidRDefault="001959C2" w:rsidP="00DD7906">
            <w:pPr>
              <w:rPr>
                <w:rFonts w:ascii="Nirmala UI" w:hAnsi="Nirmala UI" w:cs="Nirmala UI"/>
              </w:rPr>
            </w:pPr>
            <w:r>
              <w:rPr>
                <w:rFonts w:ascii="Nirmala UI" w:hAnsi="Nirmala UI" w:cs="Nirmala UI"/>
              </w:rPr>
              <w:t>How well leaders and governors</w:t>
            </w:r>
            <w:r w:rsidR="00B71E85" w:rsidRPr="001959C2">
              <w:rPr>
                <w:rFonts w:ascii="Nirmala UI" w:hAnsi="Nirmala UI" w:cs="Nirmala UI"/>
              </w:rPr>
              <w:t xml:space="preserve"> promote, monitor and evaluate the provision for Collective Worship</w:t>
            </w:r>
          </w:p>
        </w:tc>
        <w:tc>
          <w:tcPr>
            <w:tcW w:w="567" w:type="dxa"/>
          </w:tcPr>
          <w:p w14:paraId="59E0173F" w14:textId="77777777" w:rsidR="00B71E85" w:rsidRPr="001959C2" w:rsidRDefault="00B71E85" w:rsidP="00DD7906">
            <w:pPr>
              <w:rPr>
                <w:rFonts w:ascii="Nirmala UI" w:hAnsi="Nirmala UI" w:cs="Nirmala UI"/>
                <w:i/>
              </w:rPr>
            </w:pPr>
          </w:p>
        </w:tc>
        <w:tc>
          <w:tcPr>
            <w:tcW w:w="567" w:type="dxa"/>
          </w:tcPr>
          <w:p w14:paraId="04E8A7AE" w14:textId="77777777" w:rsidR="00B71E85" w:rsidRPr="001959C2" w:rsidRDefault="00B71E85" w:rsidP="00DD7906">
            <w:pPr>
              <w:rPr>
                <w:rFonts w:ascii="Nirmala UI" w:hAnsi="Nirmala UI" w:cs="Nirmala UI"/>
                <w:i/>
              </w:rPr>
            </w:pPr>
          </w:p>
        </w:tc>
      </w:tr>
      <w:tr w:rsidR="00B71E85" w:rsidRPr="001F67EB" w14:paraId="563FED94" w14:textId="77777777" w:rsidTr="00E7001E">
        <w:trPr>
          <w:trHeight w:val="2948"/>
          <w:jc w:val="center"/>
        </w:trPr>
        <w:tc>
          <w:tcPr>
            <w:tcW w:w="9747" w:type="dxa"/>
            <w:gridSpan w:val="3"/>
          </w:tcPr>
          <w:p w14:paraId="6DC5BF11" w14:textId="77777777" w:rsidR="00B71E85" w:rsidRPr="001959C2" w:rsidRDefault="00B71E85" w:rsidP="00DD7906">
            <w:pPr>
              <w:rPr>
                <w:rFonts w:ascii="Nirmala UI" w:hAnsi="Nirmala UI" w:cs="Nirmala UI"/>
                <w:i/>
              </w:rPr>
            </w:pPr>
          </w:p>
        </w:tc>
      </w:tr>
    </w:tbl>
    <w:p w14:paraId="0A8A3B27" w14:textId="75F9EBBD" w:rsidR="00340CBC" w:rsidRPr="001959C2" w:rsidRDefault="00340CBC" w:rsidP="001F67EB">
      <w:pPr>
        <w:pStyle w:val="Heading1"/>
        <w:rPr>
          <w:b/>
          <w:color w:val="auto"/>
        </w:rPr>
      </w:pPr>
      <w:bookmarkStart w:id="9" w:name="_Toc516058346"/>
      <w:r w:rsidRPr="001959C2">
        <w:rPr>
          <w:color w:val="auto"/>
        </w:rPr>
        <w:t>During Inspection</w:t>
      </w:r>
      <w:bookmarkEnd w:id="9"/>
    </w:p>
    <w:p w14:paraId="0A8A3B28" w14:textId="29965924" w:rsidR="00167198" w:rsidRPr="00F22E01" w:rsidRDefault="00167198" w:rsidP="00604984">
      <w:pPr>
        <w:pStyle w:val="Heading2"/>
      </w:pPr>
      <w:bookmarkStart w:id="10" w:name="_Toc516058347"/>
      <w:r w:rsidRPr="0050196D">
        <w:rPr>
          <w:lang w:eastAsia="en-US"/>
        </w:rPr>
        <w:t xml:space="preserve">Evidence </w:t>
      </w:r>
      <w:r w:rsidR="00604984">
        <w:t>f</w:t>
      </w:r>
      <w:r w:rsidRPr="00604984">
        <w:t>orms</w:t>
      </w:r>
      <w:bookmarkEnd w:id="10"/>
    </w:p>
    <w:p w14:paraId="0A8A3B29" w14:textId="2206E9DD" w:rsidR="00340CBC" w:rsidRPr="009276E6" w:rsidRDefault="001F67EB" w:rsidP="00E7001E">
      <w:pPr>
        <w:rPr>
          <w:rFonts w:ascii="Nirmala UI" w:hAnsi="Nirmala UI" w:cs="Nirmala UI"/>
          <w:szCs w:val="22"/>
        </w:rPr>
      </w:pPr>
      <w:r w:rsidRPr="009276E6">
        <w:rPr>
          <w:rFonts w:ascii="Nirmala UI" w:hAnsi="Nirmala UI" w:cs="Nirmala UI"/>
          <w:szCs w:val="22"/>
        </w:rPr>
        <w:t>The header information</w:t>
      </w:r>
      <w:r w:rsidR="00340CBC" w:rsidRPr="009276E6">
        <w:rPr>
          <w:rFonts w:ascii="Nirmala UI" w:hAnsi="Nirmala UI" w:cs="Nirmala UI"/>
          <w:szCs w:val="22"/>
        </w:rPr>
        <w:t xml:space="preserve"> on the EF should be completed fully, using the attached coding, where relevant. This is important information for the analysis of lesson observations, for instance. Please note the following sets of codes shou</w:t>
      </w:r>
      <w:r w:rsidR="00E7001E" w:rsidRPr="009276E6">
        <w:rPr>
          <w:rFonts w:ascii="Nirmala UI" w:hAnsi="Nirmala UI" w:cs="Nirmala UI"/>
          <w:szCs w:val="22"/>
        </w:rPr>
        <w:t>ld only be used for lesson EFs:</w:t>
      </w:r>
    </w:p>
    <w:p w14:paraId="0B0CE677" w14:textId="77777777" w:rsidR="00E7001E" w:rsidRPr="009276E6" w:rsidRDefault="00E7001E" w:rsidP="00E7001E">
      <w:pPr>
        <w:rPr>
          <w:rFonts w:ascii="Nirmala UI" w:hAnsi="Nirmala UI" w:cs="Nirmala UI"/>
          <w:szCs w:val="22"/>
        </w:rPr>
      </w:pPr>
    </w:p>
    <w:p w14:paraId="0A8A3B2A" w14:textId="77777777" w:rsidR="00340CBC" w:rsidRPr="009276E6" w:rsidRDefault="00340CBC" w:rsidP="00E7001E">
      <w:pPr>
        <w:pStyle w:val="Bulletedlist"/>
        <w:rPr>
          <w:rFonts w:ascii="Nirmala UI" w:hAnsi="Nirmala UI" w:cs="Nirmala UI"/>
          <w:sz w:val="22"/>
          <w:szCs w:val="22"/>
        </w:rPr>
      </w:pPr>
      <w:r w:rsidRPr="009276E6">
        <w:rPr>
          <w:rFonts w:ascii="Nirmala UI" w:hAnsi="Nirmala UI" w:cs="Nirmala UI"/>
          <w:sz w:val="22"/>
          <w:szCs w:val="22"/>
        </w:rPr>
        <w:t>grouping</w:t>
      </w:r>
    </w:p>
    <w:p w14:paraId="0A8A3B2B" w14:textId="77777777" w:rsidR="00340CBC" w:rsidRPr="009276E6" w:rsidRDefault="00340CBC" w:rsidP="00E7001E">
      <w:pPr>
        <w:pStyle w:val="Bulletedlist"/>
        <w:rPr>
          <w:rFonts w:ascii="Nirmala UI" w:hAnsi="Nirmala UI" w:cs="Nirmala UI"/>
          <w:sz w:val="22"/>
          <w:szCs w:val="22"/>
        </w:rPr>
      </w:pPr>
      <w:r w:rsidRPr="009276E6">
        <w:rPr>
          <w:rFonts w:ascii="Nirmala UI" w:hAnsi="Nirmala UI" w:cs="Nirmala UI"/>
          <w:sz w:val="22"/>
          <w:szCs w:val="22"/>
        </w:rPr>
        <w:t>present/number on roll</w:t>
      </w:r>
    </w:p>
    <w:p w14:paraId="0A8A3B2C" w14:textId="77777777" w:rsidR="00340CBC" w:rsidRPr="009276E6" w:rsidRDefault="00340CBC" w:rsidP="00E7001E">
      <w:pPr>
        <w:pStyle w:val="Bulletedlist"/>
        <w:rPr>
          <w:rFonts w:ascii="Nirmala UI" w:hAnsi="Nirmala UI" w:cs="Nirmala UI"/>
          <w:sz w:val="22"/>
          <w:szCs w:val="22"/>
        </w:rPr>
      </w:pPr>
      <w:r w:rsidRPr="009276E6">
        <w:rPr>
          <w:rFonts w:ascii="Nirmala UI" w:hAnsi="Nirmala UI" w:cs="Nirmala UI"/>
          <w:sz w:val="22"/>
          <w:szCs w:val="22"/>
        </w:rPr>
        <w:t>observation times.</w:t>
      </w:r>
    </w:p>
    <w:p w14:paraId="0A8A3B2D" w14:textId="77777777" w:rsidR="00340CBC" w:rsidRPr="009276E6" w:rsidRDefault="00340CBC" w:rsidP="00E7001E">
      <w:pPr>
        <w:rPr>
          <w:rFonts w:ascii="Nirmala UI" w:hAnsi="Nirmala UI" w:cs="Nirmala UI"/>
          <w:szCs w:val="22"/>
        </w:rPr>
      </w:pPr>
      <w:r w:rsidRPr="009276E6">
        <w:rPr>
          <w:rFonts w:ascii="Nirmala UI" w:hAnsi="Nirmala UI" w:cs="Nirmala UI"/>
          <w:szCs w:val="22"/>
        </w:rPr>
        <w:t>All EFs should be given a unique EF number that is able to be cross-referenced in an inspection notebook. If there is only one inspector then this can simply be a number. If there is more than one inspector, then this should be a combination of the initials of the inspector recording the evidence and a number (e.g. AN1, AN2, etc)</w:t>
      </w:r>
    </w:p>
    <w:p w14:paraId="08F20759" w14:textId="77777777" w:rsidR="00E7001E" w:rsidRPr="009276E6" w:rsidRDefault="00E7001E" w:rsidP="00E7001E">
      <w:pPr>
        <w:rPr>
          <w:rFonts w:ascii="Nirmala UI" w:hAnsi="Nirmala UI" w:cs="Nirmala UI"/>
          <w:szCs w:val="22"/>
        </w:rPr>
      </w:pPr>
    </w:p>
    <w:p w14:paraId="0A8A3B2E" w14:textId="77777777" w:rsidR="00340CBC" w:rsidRPr="009276E6" w:rsidRDefault="00340CBC" w:rsidP="00E7001E">
      <w:pPr>
        <w:rPr>
          <w:rFonts w:ascii="Nirmala UI" w:hAnsi="Nirmala UI" w:cs="Nirmala UI"/>
          <w:szCs w:val="22"/>
        </w:rPr>
      </w:pPr>
      <w:r w:rsidRPr="009276E6">
        <w:rPr>
          <w:rFonts w:ascii="Nirmala UI" w:hAnsi="Nirmala UI" w:cs="Nirmala UI"/>
          <w:szCs w:val="22"/>
        </w:rPr>
        <w:t xml:space="preserve">All EFs should contain a statement of the main </w:t>
      </w:r>
      <w:r w:rsidRPr="009276E6">
        <w:rPr>
          <w:rFonts w:ascii="Nirmala UI" w:hAnsi="Nirmala UI" w:cs="Nirmala UI"/>
          <w:b/>
          <w:szCs w:val="22"/>
        </w:rPr>
        <w:t>focus</w:t>
      </w:r>
      <w:r w:rsidRPr="009276E6">
        <w:rPr>
          <w:rFonts w:ascii="Nirmala UI" w:hAnsi="Nirmala UI" w:cs="Nirmala UI"/>
          <w:szCs w:val="22"/>
        </w:rPr>
        <w:t xml:space="preserve"> of the evidence-gathering activity which relates to one or more of the inspection issues. In the case of an interview, there may well be more than one focus.</w:t>
      </w:r>
    </w:p>
    <w:p w14:paraId="139FA1C9" w14:textId="77777777" w:rsidR="00E7001E" w:rsidRPr="009276E6" w:rsidRDefault="00E7001E" w:rsidP="00E7001E">
      <w:pPr>
        <w:rPr>
          <w:rFonts w:ascii="Nirmala UI" w:hAnsi="Nirmala UI" w:cs="Nirmala UI"/>
          <w:szCs w:val="22"/>
        </w:rPr>
      </w:pPr>
    </w:p>
    <w:p w14:paraId="0A8A3B2F" w14:textId="42543667" w:rsidR="00340CBC" w:rsidRPr="009276E6" w:rsidRDefault="00340CBC" w:rsidP="00E7001E">
      <w:pPr>
        <w:rPr>
          <w:rFonts w:ascii="Nirmala UI" w:hAnsi="Nirmala UI" w:cs="Nirmala UI"/>
          <w:szCs w:val="22"/>
        </w:rPr>
      </w:pPr>
      <w:r w:rsidRPr="009276E6">
        <w:rPr>
          <w:rFonts w:ascii="Nirmala UI" w:hAnsi="Nirmala UI" w:cs="Nirmala UI"/>
          <w:szCs w:val="22"/>
        </w:rPr>
        <w:t xml:space="preserve">The </w:t>
      </w:r>
      <w:r w:rsidRPr="009276E6">
        <w:rPr>
          <w:rFonts w:ascii="Nirmala UI" w:hAnsi="Nirmala UI" w:cs="Nirmala UI"/>
          <w:b/>
          <w:szCs w:val="22"/>
        </w:rPr>
        <w:t xml:space="preserve">context </w:t>
      </w:r>
      <w:r w:rsidRPr="009276E6">
        <w:rPr>
          <w:rFonts w:ascii="Nirmala UI" w:hAnsi="Nirmala UI" w:cs="Nirmala UI"/>
          <w:szCs w:val="22"/>
        </w:rPr>
        <w:t>for activities that are not lesson observations should simply be a description of the activity – e.g. interview with chair of governors. For lessons, it should be a record of what the lesson was about – i.e. its objectives</w:t>
      </w:r>
      <w:r w:rsidR="00E7001E" w:rsidRPr="009276E6">
        <w:rPr>
          <w:rFonts w:ascii="Nirmala UI" w:hAnsi="Nirmala UI" w:cs="Nirmala UI"/>
          <w:szCs w:val="22"/>
        </w:rPr>
        <w:t>.</w:t>
      </w:r>
    </w:p>
    <w:p w14:paraId="4810A9F0" w14:textId="77777777" w:rsidR="00E7001E" w:rsidRPr="009276E6" w:rsidRDefault="00E7001E" w:rsidP="00E7001E">
      <w:pPr>
        <w:rPr>
          <w:rFonts w:ascii="Nirmala UI" w:hAnsi="Nirmala UI" w:cs="Nirmala UI"/>
          <w:szCs w:val="22"/>
        </w:rPr>
      </w:pPr>
    </w:p>
    <w:p w14:paraId="0A8A3B30" w14:textId="00A163FA" w:rsidR="00340CBC" w:rsidRPr="009276E6" w:rsidRDefault="00340CBC" w:rsidP="00E7001E">
      <w:pPr>
        <w:rPr>
          <w:rFonts w:ascii="Nirmala UI" w:hAnsi="Nirmala UI" w:cs="Nirmala UI"/>
          <w:szCs w:val="22"/>
        </w:rPr>
      </w:pPr>
      <w:r w:rsidRPr="009276E6">
        <w:rPr>
          <w:rFonts w:ascii="Nirmala UI" w:hAnsi="Nirmala UI" w:cs="Nirmala UI"/>
          <w:szCs w:val="22"/>
        </w:rPr>
        <w:t xml:space="preserve">The </w:t>
      </w:r>
      <w:r w:rsidRPr="009276E6">
        <w:rPr>
          <w:rFonts w:ascii="Nirmala UI" w:hAnsi="Nirmala UI" w:cs="Nirmala UI"/>
          <w:b/>
          <w:szCs w:val="22"/>
        </w:rPr>
        <w:t>evidence</w:t>
      </w:r>
      <w:r w:rsidRPr="009276E6">
        <w:rPr>
          <w:rFonts w:ascii="Nirmala UI" w:hAnsi="Nirmala UI" w:cs="Nirmala UI"/>
          <w:szCs w:val="22"/>
        </w:rPr>
        <w:t xml:space="preserve"> section is for brief evaluative comment which makes clear the evidence on which </w:t>
      </w:r>
      <w:r w:rsidR="00604984" w:rsidRPr="009276E6">
        <w:rPr>
          <w:rFonts w:ascii="Nirmala UI" w:hAnsi="Nirmala UI" w:cs="Nirmala UI"/>
          <w:szCs w:val="22"/>
        </w:rPr>
        <w:t>judgement</w:t>
      </w:r>
      <w:r w:rsidRPr="009276E6">
        <w:rPr>
          <w:rFonts w:ascii="Nirmala UI" w:hAnsi="Nirmala UI" w:cs="Nirmala UI"/>
          <w:szCs w:val="22"/>
        </w:rPr>
        <w:t xml:space="preserve">s are based. Where teaching is evaluated, a connection should be made to the </w:t>
      </w:r>
      <w:r w:rsidRPr="009276E6">
        <w:rPr>
          <w:rFonts w:ascii="Nirmala UI" w:hAnsi="Nirmala UI" w:cs="Nirmala UI"/>
          <w:b/>
          <w:szCs w:val="22"/>
        </w:rPr>
        <w:t>impact</w:t>
      </w:r>
      <w:r w:rsidRPr="009276E6">
        <w:rPr>
          <w:rFonts w:ascii="Nirmala UI" w:hAnsi="Nirmala UI" w:cs="Nirmala UI"/>
          <w:szCs w:val="22"/>
        </w:rPr>
        <w:t xml:space="preserve"> it has on learners’ behaviour, progress, and the quality of learning, making specific reference to different groups of learners wherever possible. Inspectors should use the outline guidance and grade descriptors to guide their observations and to support their </w:t>
      </w:r>
      <w:r w:rsidR="00604984" w:rsidRPr="009276E6">
        <w:rPr>
          <w:rFonts w:ascii="Nirmala UI" w:hAnsi="Nirmala UI" w:cs="Nirmala UI"/>
          <w:szCs w:val="22"/>
        </w:rPr>
        <w:t>judgement</w:t>
      </w:r>
      <w:r w:rsidRPr="009276E6">
        <w:rPr>
          <w:rFonts w:ascii="Nirmala UI" w:hAnsi="Nirmala UI" w:cs="Nirmala UI"/>
          <w:szCs w:val="22"/>
        </w:rPr>
        <w:t>s on the quality of what they see in lessons. There will always be a particular focus on learn</w:t>
      </w:r>
      <w:r w:rsidR="005833CA" w:rsidRPr="009276E6">
        <w:rPr>
          <w:rFonts w:ascii="Nirmala UI" w:hAnsi="Nirmala UI" w:cs="Nirmala UI"/>
          <w:szCs w:val="22"/>
        </w:rPr>
        <w:t xml:space="preserve">ing and progress, behaviour, </w:t>
      </w:r>
      <w:r w:rsidRPr="009276E6">
        <w:rPr>
          <w:rFonts w:ascii="Nirmala UI" w:hAnsi="Nirmala UI" w:cs="Nirmala UI"/>
          <w:szCs w:val="22"/>
        </w:rPr>
        <w:t xml:space="preserve">the quality of teaching and the use of assessment to support learning. Where possible, inspectors should seek to confirm </w:t>
      </w:r>
      <w:r w:rsidR="00604984" w:rsidRPr="009276E6">
        <w:rPr>
          <w:rFonts w:ascii="Nirmala UI" w:hAnsi="Nirmala UI" w:cs="Nirmala UI"/>
          <w:szCs w:val="22"/>
        </w:rPr>
        <w:t>judgement</w:t>
      </w:r>
      <w:r w:rsidRPr="009276E6">
        <w:rPr>
          <w:rFonts w:ascii="Nirmala UI" w:hAnsi="Nirmala UI" w:cs="Nirmala UI"/>
          <w:szCs w:val="22"/>
        </w:rPr>
        <w:t xml:space="preserve">s about attainment. Where the evidence form is being used to record other evidence the </w:t>
      </w:r>
      <w:r w:rsidRPr="009276E6">
        <w:rPr>
          <w:rFonts w:ascii="Nirmala UI" w:hAnsi="Nirmala UI" w:cs="Nirmala UI"/>
          <w:b/>
          <w:szCs w:val="22"/>
        </w:rPr>
        <w:t>impact</w:t>
      </w:r>
      <w:r w:rsidRPr="009276E6">
        <w:rPr>
          <w:rFonts w:ascii="Nirmala UI" w:hAnsi="Nirmala UI" w:cs="Nirmala UI"/>
          <w:szCs w:val="22"/>
        </w:rPr>
        <w:t xml:space="preserve"> of any evidenced activity should always be the central focus of an inspector’s questions. The division on the form into evidence and impact columns reflects this.</w:t>
      </w:r>
    </w:p>
    <w:p w14:paraId="33B7DB92" w14:textId="77777777" w:rsidR="00E7001E" w:rsidRPr="009276E6" w:rsidRDefault="00E7001E" w:rsidP="00E7001E">
      <w:pPr>
        <w:rPr>
          <w:rFonts w:ascii="Nirmala UI" w:hAnsi="Nirmala UI" w:cs="Nirmala UI"/>
          <w:szCs w:val="22"/>
        </w:rPr>
      </w:pPr>
    </w:p>
    <w:p w14:paraId="6E0E46CE" w14:textId="46765A0B" w:rsidR="00E7001E" w:rsidRPr="009276E6" w:rsidRDefault="00340CBC" w:rsidP="00E7001E">
      <w:pPr>
        <w:rPr>
          <w:rFonts w:ascii="Nirmala UI" w:hAnsi="Nirmala UI" w:cs="Nirmala UI"/>
          <w:b/>
          <w:szCs w:val="22"/>
        </w:rPr>
      </w:pPr>
      <w:r w:rsidRPr="009276E6">
        <w:rPr>
          <w:rFonts w:ascii="Nirmala UI" w:hAnsi="Nirmala UI" w:cs="Nirmala UI"/>
          <w:szCs w:val="22"/>
        </w:rPr>
        <w:t>The section headed evaluation for session observations should identify clearly (perhaps by using bullet points) the main strengths and weaknesses that can be fed back to teachers and used for an analysis of whole school issues.</w:t>
      </w:r>
      <w:r w:rsidR="009276E6">
        <w:rPr>
          <w:rFonts w:ascii="Nirmala UI" w:hAnsi="Nirmala UI" w:cs="Nirmala UI"/>
          <w:szCs w:val="22"/>
        </w:rPr>
        <w:t xml:space="preserve"> </w:t>
      </w:r>
      <w:r w:rsidRPr="009276E6">
        <w:rPr>
          <w:rFonts w:ascii="Nirmala UI" w:hAnsi="Nirmala UI" w:cs="Nirmala UI"/>
          <w:b/>
          <w:szCs w:val="22"/>
        </w:rPr>
        <w:t>All</w:t>
      </w:r>
      <w:r w:rsidRPr="009276E6">
        <w:rPr>
          <w:rFonts w:ascii="Nirmala UI" w:hAnsi="Nirmala UI" w:cs="Nirmala UI"/>
          <w:szCs w:val="22"/>
        </w:rPr>
        <w:t xml:space="preserve"> EFs, including those used for evidence collection sessions that are not lesson observations, should contain an evaluation. After a discussio</w:t>
      </w:r>
      <w:r w:rsidR="009276E6">
        <w:rPr>
          <w:rFonts w:ascii="Nirmala UI" w:hAnsi="Nirmala UI" w:cs="Nirmala UI"/>
          <w:szCs w:val="22"/>
        </w:rPr>
        <w:t>n with a senior leader</w:t>
      </w:r>
      <w:r w:rsidRPr="009276E6">
        <w:rPr>
          <w:rFonts w:ascii="Nirmala UI" w:hAnsi="Nirmala UI" w:cs="Nirmala UI"/>
          <w:szCs w:val="22"/>
        </w:rPr>
        <w:t xml:space="preserve">, for example, there might be an evaluation of how well the provision is led and managed on the basis of that conversation. </w:t>
      </w:r>
      <w:r w:rsidRPr="009276E6">
        <w:rPr>
          <w:rFonts w:ascii="Nirmala UI" w:hAnsi="Nirmala UI" w:cs="Nirmala UI"/>
          <w:b/>
          <w:szCs w:val="22"/>
        </w:rPr>
        <w:t>The accurate completion of this section is a most important contribution to the overall view of the school and what it needs to do to improve.</w:t>
      </w:r>
      <w:r w:rsidR="009276E6">
        <w:rPr>
          <w:rFonts w:ascii="Nirmala UI" w:hAnsi="Nirmala UI" w:cs="Nirmala UI"/>
          <w:b/>
          <w:szCs w:val="22"/>
        </w:rPr>
        <w:t xml:space="preserve"> </w:t>
      </w:r>
      <w:r w:rsidRPr="009276E6">
        <w:rPr>
          <w:rFonts w:ascii="Nirmala UI" w:hAnsi="Nirmala UI" w:cs="Nirmala UI"/>
          <w:szCs w:val="22"/>
        </w:rPr>
        <w:t xml:space="preserve">There are boxes which correspond to the main headings of the </w:t>
      </w:r>
      <w:r w:rsidR="00201688" w:rsidRPr="009276E6">
        <w:rPr>
          <w:rFonts w:ascii="Nirmala UI" w:hAnsi="Nirmala UI" w:cs="Nirmala UI"/>
          <w:szCs w:val="22"/>
        </w:rPr>
        <w:t>Diocesan</w:t>
      </w:r>
      <w:r w:rsidRPr="009276E6">
        <w:rPr>
          <w:rFonts w:ascii="Nirmala UI" w:hAnsi="Nirmala UI" w:cs="Nirmala UI"/>
          <w:szCs w:val="22"/>
        </w:rPr>
        <w:t xml:space="preserve"> </w:t>
      </w:r>
      <w:r w:rsidR="00201688" w:rsidRPr="009276E6">
        <w:rPr>
          <w:rFonts w:ascii="Nirmala UI" w:hAnsi="Nirmala UI" w:cs="Nirmala UI"/>
          <w:szCs w:val="22"/>
        </w:rPr>
        <w:t>I</w:t>
      </w:r>
      <w:r w:rsidRPr="009276E6">
        <w:rPr>
          <w:rFonts w:ascii="Nirmala UI" w:hAnsi="Nirmala UI" w:cs="Nirmala UI"/>
          <w:szCs w:val="22"/>
        </w:rPr>
        <w:t xml:space="preserve">nspection framework in which grades can be awarded where possible. </w:t>
      </w:r>
    </w:p>
    <w:p w14:paraId="0A8A3B32" w14:textId="705068E9" w:rsidR="00340CBC" w:rsidRPr="009276E6" w:rsidRDefault="00340CBC" w:rsidP="009276E6">
      <w:pPr>
        <w:spacing w:after="200" w:line="276" w:lineRule="auto"/>
        <w:rPr>
          <w:rFonts w:ascii="Nirmala UI" w:hAnsi="Nirmala UI" w:cs="Nirmala UI"/>
          <w:szCs w:val="22"/>
        </w:rPr>
      </w:pPr>
      <w:r w:rsidRPr="009276E6">
        <w:rPr>
          <w:rFonts w:ascii="Nirmala UI" w:hAnsi="Nirmala UI" w:cs="Nirmala UI"/>
          <w:szCs w:val="22"/>
        </w:rPr>
        <w:t>The grades are as follows:</w:t>
      </w:r>
    </w:p>
    <w:p w14:paraId="584A52C0" w14:textId="77777777" w:rsidR="00E7001E" w:rsidRPr="009276E6" w:rsidRDefault="00E7001E" w:rsidP="00E7001E">
      <w:pPr>
        <w:rPr>
          <w:rFonts w:ascii="Nirmala UI" w:hAnsi="Nirmala UI" w:cs="Nirmala UI"/>
          <w:szCs w:val="22"/>
        </w:rPr>
      </w:pPr>
    </w:p>
    <w:p w14:paraId="0A8A3B33" w14:textId="77777777" w:rsidR="00340CBC" w:rsidRPr="009276E6" w:rsidRDefault="00340CBC" w:rsidP="00E7001E">
      <w:pPr>
        <w:ind w:left="1276"/>
        <w:rPr>
          <w:rFonts w:ascii="Nirmala UI" w:hAnsi="Nirmala UI" w:cs="Nirmala UI"/>
          <w:szCs w:val="22"/>
        </w:rPr>
      </w:pPr>
      <w:r w:rsidRPr="009276E6">
        <w:rPr>
          <w:rFonts w:ascii="Nirmala UI" w:hAnsi="Nirmala UI" w:cs="Nirmala UI"/>
          <w:szCs w:val="22"/>
        </w:rPr>
        <w:t>OUTSTANDING</w:t>
      </w:r>
      <w:r w:rsidRPr="009276E6">
        <w:rPr>
          <w:rFonts w:ascii="Nirmala UI" w:hAnsi="Nirmala UI" w:cs="Nirmala UI"/>
          <w:szCs w:val="22"/>
        </w:rPr>
        <w:tab/>
      </w:r>
      <w:r w:rsidRPr="009276E6">
        <w:rPr>
          <w:rFonts w:ascii="Nirmala UI" w:hAnsi="Nirmala UI" w:cs="Nirmala UI"/>
          <w:szCs w:val="22"/>
        </w:rPr>
        <w:tab/>
      </w:r>
      <w:r w:rsidRPr="009276E6">
        <w:rPr>
          <w:rFonts w:ascii="Nirmala UI" w:hAnsi="Nirmala UI" w:cs="Nirmala UI"/>
          <w:szCs w:val="22"/>
        </w:rPr>
        <w:tab/>
        <w:t>1</w:t>
      </w:r>
    </w:p>
    <w:p w14:paraId="0A8A3B34" w14:textId="77777777" w:rsidR="00340CBC" w:rsidRPr="009276E6" w:rsidRDefault="00340CBC" w:rsidP="00E7001E">
      <w:pPr>
        <w:ind w:left="1276"/>
        <w:rPr>
          <w:rFonts w:ascii="Nirmala UI" w:hAnsi="Nirmala UI" w:cs="Nirmala UI"/>
          <w:szCs w:val="22"/>
        </w:rPr>
      </w:pPr>
      <w:r w:rsidRPr="009276E6">
        <w:rPr>
          <w:rFonts w:ascii="Nirmala UI" w:hAnsi="Nirmala UI" w:cs="Nirmala UI"/>
          <w:szCs w:val="22"/>
        </w:rPr>
        <w:t>GOOD</w:t>
      </w:r>
      <w:r w:rsidRPr="009276E6">
        <w:rPr>
          <w:rFonts w:ascii="Nirmala UI" w:hAnsi="Nirmala UI" w:cs="Nirmala UI"/>
          <w:szCs w:val="22"/>
        </w:rPr>
        <w:tab/>
      </w:r>
      <w:r w:rsidRPr="009276E6">
        <w:rPr>
          <w:rFonts w:ascii="Nirmala UI" w:hAnsi="Nirmala UI" w:cs="Nirmala UI"/>
          <w:szCs w:val="22"/>
        </w:rPr>
        <w:tab/>
      </w:r>
      <w:r w:rsidRPr="009276E6">
        <w:rPr>
          <w:rFonts w:ascii="Nirmala UI" w:hAnsi="Nirmala UI" w:cs="Nirmala UI"/>
          <w:szCs w:val="22"/>
        </w:rPr>
        <w:tab/>
      </w:r>
      <w:r w:rsidRPr="009276E6">
        <w:rPr>
          <w:rFonts w:ascii="Nirmala UI" w:hAnsi="Nirmala UI" w:cs="Nirmala UI"/>
          <w:szCs w:val="22"/>
        </w:rPr>
        <w:tab/>
        <w:t>2</w:t>
      </w:r>
    </w:p>
    <w:p w14:paraId="0A8A3B35" w14:textId="77777777" w:rsidR="00340CBC" w:rsidRPr="009276E6" w:rsidRDefault="00340CBC" w:rsidP="00E7001E">
      <w:pPr>
        <w:ind w:left="1276"/>
        <w:rPr>
          <w:rFonts w:ascii="Nirmala UI" w:hAnsi="Nirmala UI" w:cs="Nirmala UI"/>
          <w:szCs w:val="22"/>
        </w:rPr>
      </w:pPr>
      <w:r w:rsidRPr="009276E6">
        <w:rPr>
          <w:rFonts w:ascii="Nirmala UI" w:hAnsi="Nirmala UI" w:cs="Nirmala UI"/>
          <w:szCs w:val="22"/>
        </w:rPr>
        <w:t>REQUIRES IMPROVEMENT</w:t>
      </w:r>
      <w:r w:rsidRPr="009276E6">
        <w:rPr>
          <w:rFonts w:ascii="Nirmala UI" w:hAnsi="Nirmala UI" w:cs="Nirmala UI"/>
          <w:szCs w:val="22"/>
        </w:rPr>
        <w:tab/>
        <w:t>3</w:t>
      </w:r>
    </w:p>
    <w:p w14:paraId="0A8A3B36" w14:textId="77777777" w:rsidR="00340CBC" w:rsidRPr="009276E6" w:rsidRDefault="00340CBC" w:rsidP="00E7001E">
      <w:pPr>
        <w:ind w:left="1276"/>
        <w:rPr>
          <w:rFonts w:ascii="Nirmala UI" w:hAnsi="Nirmala UI" w:cs="Nirmala UI"/>
          <w:szCs w:val="22"/>
        </w:rPr>
      </w:pPr>
      <w:r w:rsidRPr="009276E6">
        <w:rPr>
          <w:rFonts w:ascii="Nirmala UI" w:hAnsi="Nirmala UI" w:cs="Nirmala UI"/>
          <w:szCs w:val="22"/>
        </w:rPr>
        <w:t xml:space="preserve">INADEQUATE </w:t>
      </w:r>
      <w:r w:rsidRPr="009276E6">
        <w:rPr>
          <w:rFonts w:ascii="Nirmala UI" w:hAnsi="Nirmala UI" w:cs="Nirmala UI"/>
          <w:szCs w:val="22"/>
        </w:rPr>
        <w:tab/>
      </w:r>
      <w:r w:rsidRPr="009276E6">
        <w:rPr>
          <w:rFonts w:ascii="Nirmala UI" w:hAnsi="Nirmala UI" w:cs="Nirmala UI"/>
          <w:szCs w:val="22"/>
        </w:rPr>
        <w:tab/>
      </w:r>
      <w:r w:rsidRPr="009276E6">
        <w:rPr>
          <w:rFonts w:ascii="Nirmala UI" w:hAnsi="Nirmala UI" w:cs="Nirmala UI"/>
          <w:szCs w:val="22"/>
        </w:rPr>
        <w:tab/>
        <w:t>4</w:t>
      </w:r>
    </w:p>
    <w:p w14:paraId="61532598" w14:textId="77777777" w:rsidR="00E7001E" w:rsidRPr="009276E6" w:rsidRDefault="00E7001E" w:rsidP="00E7001E">
      <w:pPr>
        <w:ind w:left="1276"/>
        <w:rPr>
          <w:rFonts w:ascii="Nirmala UI" w:hAnsi="Nirmala UI" w:cs="Nirmala UI"/>
          <w:szCs w:val="22"/>
        </w:rPr>
      </w:pPr>
    </w:p>
    <w:p w14:paraId="0A8A3B37" w14:textId="77777777" w:rsidR="00340CBC" w:rsidRPr="009276E6" w:rsidRDefault="00340CBC" w:rsidP="00E7001E">
      <w:pPr>
        <w:rPr>
          <w:rFonts w:ascii="Nirmala UI" w:hAnsi="Nirmala UI" w:cs="Nirmala UI"/>
          <w:szCs w:val="22"/>
        </w:rPr>
      </w:pPr>
      <w:r w:rsidRPr="009276E6">
        <w:rPr>
          <w:rFonts w:ascii="Nirmala UI" w:hAnsi="Nirmala UI" w:cs="Nirmala UI"/>
          <w:szCs w:val="22"/>
        </w:rPr>
        <w:t xml:space="preserve">All grades awarded should be consistent with the text, and justified by it. Where there is insufficient information to grade, a box should be left blank. </w:t>
      </w:r>
    </w:p>
    <w:p w14:paraId="0A8A3B38" w14:textId="77777777" w:rsidR="00340CBC" w:rsidRPr="009276E6" w:rsidRDefault="00340CBC" w:rsidP="00E7001E">
      <w:pPr>
        <w:rPr>
          <w:rFonts w:ascii="Nirmala UI" w:hAnsi="Nirmala UI" w:cs="Nirmala UI"/>
          <w:szCs w:val="22"/>
        </w:rPr>
      </w:pPr>
      <w:r w:rsidRPr="009276E6">
        <w:rPr>
          <w:rFonts w:ascii="Nirmala UI" w:hAnsi="Nirmala UI" w:cs="Nirmala UI"/>
          <w:szCs w:val="22"/>
        </w:rPr>
        <w:t xml:space="preserve">When EFs are used to record evidence sessions that are not lesson observations, such as discussions with staff and learners or analysis of work, complete only the relevant grade boxes. For example, a discussion with a manager should result in an evaluative summary that supports a grade relating to leadership and management, and possibly other grades that relate to the main framework headings that were covered in the discussion. </w:t>
      </w:r>
    </w:p>
    <w:p w14:paraId="4DD623D1" w14:textId="77777777" w:rsidR="00E7001E" w:rsidRPr="009276E6" w:rsidRDefault="00E7001E" w:rsidP="00E7001E">
      <w:pPr>
        <w:rPr>
          <w:rFonts w:ascii="Nirmala UI" w:hAnsi="Nirmala UI" w:cs="Nirmala UI"/>
          <w:szCs w:val="22"/>
        </w:rPr>
      </w:pPr>
    </w:p>
    <w:p w14:paraId="0A8A3B39" w14:textId="20E4744F" w:rsidR="00167198" w:rsidRPr="009276E6" w:rsidRDefault="00340CBC" w:rsidP="00E7001E">
      <w:pPr>
        <w:rPr>
          <w:rFonts w:ascii="Nirmala UI" w:hAnsi="Nirmala UI" w:cs="Nirmala UI"/>
          <w:szCs w:val="22"/>
        </w:rPr>
      </w:pPr>
      <w:r w:rsidRPr="009276E6">
        <w:rPr>
          <w:rFonts w:ascii="Nirmala UI" w:hAnsi="Nirmala UI" w:cs="Nirmala UI"/>
          <w:szCs w:val="22"/>
        </w:rPr>
        <w:t xml:space="preserve">The EF should also be used for </w:t>
      </w:r>
      <w:r w:rsidRPr="009276E6">
        <w:rPr>
          <w:rFonts w:ascii="Nirmala UI" w:hAnsi="Nirmala UI" w:cs="Nirmala UI"/>
          <w:b/>
          <w:szCs w:val="22"/>
        </w:rPr>
        <w:t>logging the main points raised at meetings</w:t>
      </w:r>
      <w:r w:rsidRPr="009276E6">
        <w:rPr>
          <w:rFonts w:ascii="Nirmala UI" w:hAnsi="Nirmala UI" w:cs="Nirmala UI"/>
          <w:szCs w:val="22"/>
        </w:rPr>
        <w:t xml:space="preserve"> with the school’s senior management team </w:t>
      </w:r>
      <w:r w:rsidRPr="009276E6">
        <w:rPr>
          <w:rFonts w:ascii="Nirmala UI" w:hAnsi="Nirmala UI" w:cs="Nirmala UI"/>
          <w:b/>
          <w:szCs w:val="22"/>
        </w:rPr>
        <w:t>and</w:t>
      </w:r>
      <w:r w:rsidRPr="009276E6">
        <w:rPr>
          <w:rFonts w:ascii="Nirmala UI" w:hAnsi="Nirmala UI" w:cs="Nirmala UI"/>
          <w:szCs w:val="22"/>
        </w:rPr>
        <w:t xml:space="preserve"> for </w:t>
      </w:r>
      <w:r w:rsidRPr="009276E6">
        <w:rPr>
          <w:rFonts w:ascii="Nirmala UI" w:hAnsi="Nirmala UI" w:cs="Nirmala UI"/>
          <w:b/>
          <w:szCs w:val="22"/>
        </w:rPr>
        <w:t>synthesising evidence</w:t>
      </w:r>
      <w:r w:rsidRPr="009276E6">
        <w:rPr>
          <w:rFonts w:ascii="Nirmala UI" w:hAnsi="Nirmala UI" w:cs="Nirmala UI"/>
          <w:szCs w:val="22"/>
        </w:rPr>
        <w:t xml:space="preserve"> that underpins important </w:t>
      </w:r>
      <w:r w:rsidR="00604984" w:rsidRPr="009276E6">
        <w:rPr>
          <w:rFonts w:ascii="Nirmala UI" w:hAnsi="Nirmala UI" w:cs="Nirmala UI"/>
          <w:szCs w:val="22"/>
        </w:rPr>
        <w:t>judgement</w:t>
      </w:r>
      <w:r w:rsidRPr="009276E6">
        <w:rPr>
          <w:rFonts w:ascii="Nirmala UI" w:hAnsi="Nirmala UI" w:cs="Nirmala UI"/>
          <w:szCs w:val="22"/>
        </w:rPr>
        <w:t xml:space="preserve">s, especially those that might be disputed by the provider or when inspectors arrive at a </w:t>
      </w:r>
      <w:r w:rsidR="00604984" w:rsidRPr="009276E6">
        <w:rPr>
          <w:rFonts w:ascii="Nirmala UI" w:hAnsi="Nirmala UI" w:cs="Nirmala UI"/>
          <w:szCs w:val="22"/>
        </w:rPr>
        <w:t>judgement</w:t>
      </w:r>
      <w:r w:rsidRPr="009276E6">
        <w:rPr>
          <w:rFonts w:ascii="Nirmala UI" w:hAnsi="Nirmala UI" w:cs="Nirmala UI"/>
          <w:szCs w:val="22"/>
        </w:rPr>
        <w:t>.</w:t>
      </w:r>
    </w:p>
    <w:p w14:paraId="2B28DC79" w14:textId="77777777" w:rsidR="00E7001E" w:rsidRPr="009276E6" w:rsidRDefault="00E7001E" w:rsidP="00E7001E">
      <w:pPr>
        <w:rPr>
          <w:rFonts w:ascii="Nirmala UI" w:hAnsi="Nirmala UI" w:cs="Nirmala UI"/>
          <w:szCs w:val="22"/>
        </w:rPr>
      </w:pPr>
    </w:p>
    <w:p w14:paraId="0A8A3B3A" w14:textId="4041E790" w:rsidR="00C05CC0" w:rsidRPr="009276E6" w:rsidRDefault="000628CF" w:rsidP="00E7001E">
      <w:pPr>
        <w:rPr>
          <w:rFonts w:ascii="Nirmala UI" w:hAnsi="Nirmala UI" w:cs="Nirmala UI"/>
          <w:b/>
          <w:szCs w:val="22"/>
        </w:rPr>
        <w:sectPr w:rsidR="00C05CC0" w:rsidRPr="009276E6" w:rsidSect="00E7001E">
          <w:footerReference w:type="default" r:id="rId15"/>
          <w:footerReference w:type="first" r:id="rId16"/>
          <w:footnotePr>
            <w:numRestart w:val="eachPage"/>
          </w:footnotePr>
          <w:type w:val="oddPage"/>
          <w:pgSz w:w="11906" w:h="16838"/>
          <w:pgMar w:top="1440" w:right="1440" w:bottom="1440" w:left="1440" w:header="709" w:footer="103" w:gutter="0"/>
          <w:pgNumType w:start="1"/>
          <w:cols w:space="708"/>
          <w:docGrid w:linePitch="360"/>
        </w:sectPr>
      </w:pPr>
      <w:r w:rsidRPr="009276E6">
        <w:rPr>
          <w:rFonts w:ascii="Nirmala UI" w:hAnsi="Nirmala UI" w:cs="Nirmala UI"/>
          <w:b/>
          <w:szCs w:val="22"/>
        </w:rPr>
        <w:t>The EF on the</w:t>
      </w:r>
      <w:r w:rsidR="001F67EB" w:rsidRPr="009276E6">
        <w:rPr>
          <w:rFonts w:ascii="Nirmala UI" w:hAnsi="Nirmala UI" w:cs="Nirmala UI"/>
          <w:b/>
          <w:szCs w:val="22"/>
        </w:rPr>
        <w:t xml:space="preserve"> following page should be photo</w:t>
      </w:r>
      <w:r w:rsidRPr="009276E6">
        <w:rPr>
          <w:rFonts w:ascii="Nirmala UI" w:hAnsi="Nirmala UI" w:cs="Nirmala UI"/>
          <w:b/>
          <w:szCs w:val="22"/>
        </w:rPr>
        <w:t>copied multiple times for use in the inspection.</w:t>
      </w:r>
    </w:p>
    <w:p w14:paraId="0A8A3B3B" w14:textId="77777777" w:rsidR="006C0A8C" w:rsidRPr="0050196D" w:rsidRDefault="006C0A8C" w:rsidP="00167198">
      <w:pPr>
        <w:spacing w:before="120"/>
        <w:rPr>
          <w:sz w:val="2"/>
        </w:rPr>
      </w:pP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291"/>
        <w:gridCol w:w="333"/>
        <w:gridCol w:w="358"/>
        <w:gridCol w:w="816"/>
        <w:gridCol w:w="449"/>
        <w:gridCol w:w="704"/>
        <w:gridCol w:w="350"/>
        <w:gridCol w:w="356"/>
        <w:gridCol w:w="112"/>
        <w:gridCol w:w="1283"/>
        <w:gridCol w:w="356"/>
        <w:gridCol w:w="686"/>
        <w:gridCol w:w="354"/>
        <w:gridCol w:w="104"/>
        <w:gridCol w:w="121"/>
        <w:gridCol w:w="242"/>
        <w:gridCol w:w="486"/>
      </w:tblGrid>
      <w:tr w:rsidR="00340CBC" w:rsidRPr="00A75BEE" w14:paraId="0A8A3B3D" w14:textId="77777777" w:rsidTr="00C77ECF">
        <w:trPr>
          <w:jc w:val="center"/>
        </w:trPr>
        <w:tc>
          <w:tcPr>
            <w:tcW w:w="5000" w:type="pct"/>
            <w:gridSpan w:val="18"/>
            <w:tcBorders>
              <w:top w:val="single" w:sz="12" w:space="0" w:color="auto"/>
              <w:left w:val="single" w:sz="12" w:space="0" w:color="auto"/>
              <w:bottom w:val="single" w:sz="12" w:space="0" w:color="auto"/>
              <w:right w:val="single" w:sz="12" w:space="0" w:color="auto"/>
            </w:tcBorders>
            <w:shd w:val="clear" w:color="auto" w:fill="auto"/>
          </w:tcPr>
          <w:p w14:paraId="0A8A3B3C" w14:textId="7E7C0273" w:rsidR="00340CBC" w:rsidRPr="00A75BEE" w:rsidRDefault="00340CBC" w:rsidP="00340CBC">
            <w:pPr>
              <w:rPr>
                <w:rFonts w:cstheme="minorHAnsi"/>
                <w:b/>
                <w:sz w:val="20"/>
              </w:rPr>
            </w:pPr>
            <w:r w:rsidRPr="00A75BEE">
              <w:rPr>
                <w:rFonts w:cstheme="minorHAnsi"/>
                <w:b/>
                <w:sz w:val="20"/>
              </w:rPr>
              <w:t>Evidence form –</w:t>
            </w:r>
            <w:r w:rsidR="00826859" w:rsidRPr="00A75BEE">
              <w:rPr>
                <w:rFonts w:cstheme="minorHAnsi"/>
                <w:b/>
                <w:sz w:val="20"/>
              </w:rPr>
              <w:t>Diocesan Inspection</w:t>
            </w:r>
          </w:p>
        </w:tc>
      </w:tr>
      <w:tr w:rsidR="00340CBC" w:rsidRPr="00A75BEE" w14:paraId="0A8A3B43" w14:textId="77777777" w:rsidTr="00C77ECF">
        <w:trPr>
          <w:jc w:val="center"/>
        </w:trPr>
        <w:tc>
          <w:tcPr>
            <w:tcW w:w="2233" w:type="pct"/>
            <w:gridSpan w:val="6"/>
            <w:tcBorders>
              <w:top w:val="single" w:sz="12" w:space="0" w:color="auto"/>
              <w:left w:val="single" w:sz="12" w:space="0" w:color="auto"/>
              <w:bottom w:val="single" w:sz="12" w:space="0" w:color="auto"/>
              <w:right w:val="single" w:sz="12" w:space="0" w:color="auto"/>
            </w:tcBorders>
            <w:shd w:val="clear" w:color="auto" w:fill="CCCCCC"/>
          </w:tcPr>
          <w:p w14:paraId="0A8A3B3E" w14:textId="77777777" w:rsidR="00340CBC" w:rsidRPr="00A75BEE" w:rsidRDefault="00340CBC" w:rsidP="00340CBC">
            <w:pPr>
              <w:rPr>
                <w:rFonts w:cstheme="minorHAnsi"/>
                <w:b/>
                <w:sz w:val="20"/>
              </w:rPr>
            </w:pPr>
            <w:r w:rsidRPr="00A75BEE">
              <w:rPr>
                <w:rFonts w:cstheme="minorHAnsi"/>
                <w:b/>
                <w:sz w:val="20"/>
              </w:rPr>
              <w:t>Inspector</w:t>
            </w:r>
          </w:p>
        </w:tc>
        <w:tc>
          <w:tcPr>
            <w:tcW w:w="817" w:type="pct"/>
            <w:gridSpan w:val="4"/>
            <w:tcBorders>
              <w:top w:val="single" w:sz="12" w:space="0" w:color="auto"/>
              <w:left w:val="single" w:sz="12" w:space="0" w:color="auto"/>
              <w:bottom w:val="single" w:sz="12" w:space="0" w:color="auto"/>
              <w:right w:val="single" w:sz="12" w:space="0" w:color="auto"/>
            </w:tcBorders>
            <w:shd w:val="clear" w:color="auto" w:fill="CCCCCC"/>
          </w:tcPr>
          <w:p w14:paraId="0A8A3B3F" w14:textId="77777777" w:rsidR="00340CBC" w:rsidRPr="00A75BEE" w:rsidRDefault="00340CBC" w:rsidP="00340CBC">
            <w:pPr>
              <w:rPr>
                <w:rFonts w:cstheme="minorHAnsi"/>
                <w:b/>
                <w:sz w:val="20"/>
              </w:rPr>
            </w:pPr>
            <w:r w:rsidRPr="00A75BEE">
              <w:rPr>
                <w:rFonts w:cstheme="minorHAnsi"/>
                <w:b/>
                <w:sz w:val="20"/>
              </w:rPr>
              <w:t>Date</w:t>
            </w:r>
          </w:p>
        </w:tc>
        <w:tc>
          <w:tcPr>
            <w:tcW w:w="880" w:type="pct"/>
            <w:gridSpan w:val="2"/>
            <w:tcBorders>
              <w:top w:val="single" w:sz="12" w:space="0" w:color="auto"/>
              <w:left w:val="single" w:sz="12" w:space="0" w:color="auto"/>
              <w:bottom w:val="single" w:sz="12" w:space="0" w:color="auto"/>
              <w:right w:val="single" w:sz="12" w:space="0" w:color="auto"/>
            </w:tcBorders>
            <w:shd w:val="clear" w:color="auto" w:fill="CCCCCC"/>
          </w:tcPr>
          <w:p w14:paraId="0A8A3B40" w14:textId="77777777" w:rsidR="00340CBC" w:rsidRPr="00A75BEE" w:rsidRDefault="00340CBC" w:rsidP="00340CBC">
            <w:pPr>
              <w:rPr>
                <w:rFonts w:cstheme="minorHAnsi"/>
                <w:b/>
                <w:sz w:val="20"/>
              </w:rPr>
            </w:pPr>
            <w:r w:rsidRPr="00A75BEE">
              <w:rPr>
                <w:rFonts w:cstheme="minorHAnsi"/>
                <w:b/>
                <w:sz w:val="20"/>
              </w:rPr>
              <w:t>Time of day</w:t>
            </w:r>
          </w:p>
        </w:tc>
        <w:tc>
          <w:tcPr>
            <w:tcW w:w="558" w:type="pct"/>
            <w:gridSpan w:val="2"/>
            <w:vMerge w:val="restart"/>
            <w:tcBorders>
              <w:top w:val="single" w:sz="12" w:space="0" w:color="auto"/>
              <w:left w:val="single" w:sz="12" w:space="0" w:color="auto"/>
              <w:bottom w:val="single" w:sz="12" w:space="0" w:color="auto"/>
              <w:right w:val="single" w:sz="12" w:space="0" w:color="auto"/>
            </w:tcBorders>
            <w:shd w:val="clear" w:color="auto" w:fill="CCCCCC"/>
            <w:vAlign w:val="center"/>
          </w:tcPr>
          <w:p w14:paraId="0A8A3B41" w14:textId="77777777" w:rsidR="00340CBC" w:rsidRPr="00A75BEE" w:rsidRDefault="00340CBC" w:rsidP="00340CBC">
            <w:pPr>
              <w:rPr>
                <w:rFonts w:cstheme="minorHAnsi"/>
                <w:b/>
                <w:sz w:val="20"/>
              </w:rPr>
            </w:pPr>
            <w:r w:rsidRPr="00A75BEE">
              <w:rPr>
                <w:rFonts w:cstheme="minorHAnsi"/>
                <w:b/>
                <w:sz w:val="20"/>
              </w:rPr>
              <w:t>EF №</w:t>
            </w:r>
          </w:p>
        </w:tc>
        <w:tc>
          <w:tcPr>
            <w:tcW w:w="512" w:type="pct"/>
            <w:gridSpan w:val="4"/>
            <w:vMerge w:val="restart"/>
            <w:tcBorders>
              <w:top w:val="single" w:sz="12" w:space="0" w:color="auto"/>
              <w:left w:val="single" w:sz="12" w:space="0" w:color="auto"/>
              <w:bottom w:val="single" w:sz="12" w:space="0" w:color="auto"/>
              <w:right w:val="single" w:sz="12" w:space="0" w:color="auto"/>
            </w:tcBorders>
            <w:shd w:val="clear" w:color="auto" w:fill="auto"/>
          </w:tcPr>
          <w:p w14:paraId="0A8A3B42" w14:textId="77777777" w:rsidR="00340CBC" w:rsidRPr="00A75BEE" w:rsidRDefault="00340CBC" w:rsidP="00340CBC">
            <w:pPr>
              <w:rPr>
                <w:rFonts w:cstheme="minorHAnsi"/>
                <w:sz w:val="20"/>
              </w:rPr>
            </w:pPr>
          </w:p>
        </w:tc>
      </w:tr>
      <w:tr w:rsidR="00340CBC" w:rsidRPr="00A75BEE" w14:paraId="0A8A3B49" w14:textId="77777777" w:rsidTr="00C77ECF">
        <w:trPr>
          <w:jc w:val="center"/>
        </w:trPr>
        <w:tc>
          <w:tcPr>
            <w:tcW w:w="2233" w:type="pct"/>
            <w:gridSpan w:val="6"/>
            <w:tcBorders>
              <w:top w:val="single" w:sz="12" w:space="0" w:color="auto"/>
              <w:left w:val="single" w:sz="12" w:space="0" w:color="auto"/>
              <w:bottom w:val="single" w:sz="12" w:space="0" w:color="auto"/>
              <w:right w:val="single" w:sz="12" w:space="0" w:color="auto"/>
            </w:tcBorders>
            <w:shd w:val="clear" w:color="auto" w:fill="auto"/>
          </w:tcPr>
          <w:p w14:paraId="0A8A3B44" w14:textId="77777777" w:rsidR="00340CBC" w:rsidRPr="00A75BEE" w:rsidRDefault="00340CBC" w:rsidP="00340CBC">
            <w:pPr>
              <w:rPr>
                <w:rFonts w:cstheme="minorHAnsi"/>
                <w:sz w:val="20"/>
              </w:rPr>
            </w:pPr>
          </w:p>
        </w:tc>
        <w:tc>
          <w:tcPr>
            <w:tcW w:w="817" w:type="pct"/>
            <w:gridSpan w:val="4"/>
            <w:tcBorders>
              <w:top w:val="single" w:sz="12" w:space="0" w:color="auto"/>
              <w:left w:val="single" w:sz="12" w:space="0" w:color="auto"/>
              <w:bottom w:val="single" w:sz="12" w:space="0" w:color="auto"/>
              <w:right w:val="single" w:sz="12" w:space="0" w:color="auto"/>
            </w:tcBorders>
            <w:shd w:val="clear" w:color="auto" w:fill="auto"/>
          </w:tcPr>
          <w:p w14:paraId="0A8A3B45" w14:textId="77777777" w:rsidR="00340CBC" w:rsidRPr="00A75BEE" w:rsidRDefault="00340CBC" w:rsidP="00340CBC">
            <w:pPr>
              <w:jc w:val="center"/>
              <w:rPr>
                <w:rFonts w:cstheme="minorHAnsi"/>
                <w:sz w:val="20"/>
              </w:rPr>
            </w:pPr>
            <w:r w:rsidRPr="00A75BEE">
              <w:rPr>
                <w:rFonts w:cstheme="minorHAnsi"/>
                <w:sz w:val="20"/>
              </w:rPr>
              <w:t>/    /</w:t>
            </w:r>
          </w:p>
        </w:tc>
        <w:tc>
          <w:tcPr>
            <w:tcW w:w="880" w:type="pct"/>
            <w:gridSpan w:val="2"/>
            <w:tcBorders>
              <w:top w:val="single" w:sz="12" w:space="0" w:color="auto"/>
              <w:left w:val="single" w:sz="12" w:space="0" w:color="auto"/>
              <w:bottom w:val="single" w:sz="12" w:space="0" w:color="auto"/>
              <w:right w:val="single" w:sz="12" w:space="0" w:color="auto"/>
            </w:tcBorders>
            <w:shd w:val="clear" w:color="auto" w:fill="auto"/>
          </w:tcPr>
          <w:p w14:paraId="0A8A3B46" w14:textId="77777777" w:rsidR="00340CBC" w:rsidRPr="00A75BEE" w:rsidRDefault="00340CBC" w:rsidP="00340CBC">
            <w:pPr>
              <w:rPr>
                <w:rFonts w:cstheme="minorHAnsi"/>
                <w:sz w:val="20"/>
              </w:rPr>
            </w:pPr>
          </w:p>
        </w:tc>
        <w:tc>
          <w:tcPr>
            <w:tcW w:w="558" w:type="pct"/>
            <w:gridSpan w:val="2"/>
            <w:vMerge/>
            <w:tcBorders>
              <w:top w:val="single" w:sz="12" w:space="0" w:color="auto"/>
              <w:left w:val="single" w:sz="12" w:space="0" w:color="auto"/>
              <w:bottom w:val="single" w:sz="12" w:space="0" w:color="auto"/>
              <w:right w:val="single" w:sz="12" w:space="0" w:color="auto"/>
            </w:tcBorders>
            <w:shd w:val="clear" w:color="auto" w:fill="auto"/>
          </w:tcPr>
          <w:p w14:paraId="0A8A3B47" w14:textId="77777777" w:rsidR="00340CBC" w:rsidRPr="00A75BEE" w:rsidRDefault="00340CBC" w:rsidP="00340CBC">
            <w:pPr>
              <w:rPr>
                <w:rFonts w:cstheme="minorHAnsi"/>
                <w:sz w:val="20"/>
              </w:rPr>
            </w:pPr>
          </w:p>
        </w:tc>
        <w:tc>
          <w:tcPr>
            <w:tcW w:w="512" w:type="pct"/>
            <w:gridSpan w:val="4"/>
            <w:vMerge/>
            <w:tcBorders>
              <w:top w:val="single" w:sz="12" w:space="0" w:color="auto"/>
              <w:left w:val="single" w:sz="12" w:space="0" w:color="auto"/>
              <w:bottom w:val="single" w:sz="12" w:space="0" w:color="auto"/>
              <w:right w:val="single" w:sz="12" w:space="0" w:color="auto"/>
            </w:tcBorders>
            <w:shd w:val="clear" w:color="auto" w:fill="auto"/>
          </w:tcPr>
          <w:p w14:paraId="0A8A3B48" w14:textId="77777777" w:rsidR="00340CBC" w:rsidRPr="00A75BEE" w:rsidRDefault="00340CBC" w:rsidP="00340CBC">
            <w:pPr>
              <w:rPr>
                <w:rFonts w:cstheme="minorHAnsi"/>
                <w:sz w:val="20"/>
              </w:rPr>
            </w:pPr>
          </w:p>
        </w:tc>
      </w:tr>
      <w:tr w:rsidR="00340CBC" w:rsidRPr="00A75BEE" w14:paraId="0A8A3B4B" w14:textId="77777777" w:rsidTr="00C77E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000" w:type="pct"/>
            <w:gridSpan w:val="18"/>
            <w:shd w:val="clear" w:color="auto" w:fill="CCCCCC"/>
          </w:tcPr>
          <w:p w14:paraId="0A8A3B4A" w14:textId="77777777" w:rsidR="00340CBC" w:rsidRPr="00A75BEE" w:rsidRDefault="00340CBC" w:rsidP="00340CBC">
            <w:pPr>
              <w:rPr>
                <w:rFonts w:cstheme="minorHAnsi"/>
                <w:b/>
                <w:sz w:val="20"/>
              </w:rPr>
            </w:pPr>
            <w:r w:rsidRPr="00A75BEE">
              <w:rPr>
                <w:rFonts w:cstheme="minorHAnsi"/>
                <w:b/>
                <w:sz w:val="20"/>
              </w:rPr>
              <w:t>Observation type (please tick one box only)</w:t>
            </w:r>
          </w:p>
        </w:tc>
      </w:tr>
      <w:tr w:rsidR="00340CBC" w:rsidRPr="00A75BEE" w14:paraId="0A8A3B54" w14:textId="77777777" w:rsidTr="0020556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1362" w:type="pct"/>
            <w:gridSpan w:val="3"/>
            <w:tcBorders>
              <w:right w:val="single" w:sz="4" w:space="0" w:color="auto"/>
            </w:tcBorders>
            <w:shd w:val="clear" w:color="auto" w:fill="CCCCCC"/>
          </w:tcPr>
          <w:p w14:paraId="0A8A3B4C" w14:textId="77777777" w:rsidR="00340CBC" w:rsidRPr="00A75BEE" w:rsidRDefault="00340CBC" w:rsidP="00340CBC">
            <w:pPr>
              <w:rPr>
                <w:rFonts w:cstheme="minorHAnsi"/>
                <w:b/>
                <w:sz w:val="20"/>
              </w:rPr>
            </w:pPr>
            <w:r w:rsidRPr="00A75BEE">
              <w:rPr>
                <w:rFonts w:cstheme="minorHAnsi"/>
                <w:b/>
                <w:sz w:val="20"/>
              </w:rPr>
              <w:t>Lesson observation</w:t>
            </w:r>
          </w:p>
        </w:tc>
        <w:tc>
          <w:tcPr>
            <w:tcW w:w="192" w:type="pct"/>
            <w:tcBorders>
              <w:left w:val="single" w:sz="4" w:space="0" w:color="auto"/>
            </w:tcBorders>
            <w:shd w:val="clear" w:color="auto" w:fill="auto"/>
          </w:tcPr>
          <w:p w14:paraId="0A8A3B4D" w14:textId="77777777" w:rsidR="00340CBC" w:rsidRPr="00A75BEE" w:rsidRDefault="00340CBC" w:rsidP="00340CBC">
            <w:pPr>
              <w:rPr>
                <w:rFonts w:cstheme="minorHAnsi"/>
                <w:sz w:val="20"/>
              </w:rPr>
            </w:pPr>
          </w:p>
        </w:tc>
        <w:tc>
          <w:tcPr>
            <w:tcW w:w="1057" w:type="pct"/>
            <w:gridSpan w:val="3"/>
            <w:tcBorders>
              <w:right w:val="single" w:sz="4" w:space="0" w:color="auto"/>
            </w:tcBorders>
            <w:shd w:val="clear" w:color="auto" w:fill="CCCCCC"/>
          </w:tcPr>
          <w:p w14:paraId="0A8A3B4E" w14:textId="77777777" w:rsidR="00340CBC" w:rsidRPr="00A75BEE" w:rsidRDefault="00340CBC" w:rsidP="00340CBC">
            <w:pPr>
              <w:rPr>
                <w:rFonts w:cstheme="minorHAnsi"/>
                <w:b/>
                <w:sz w:val="20"/>
              </w:rPr>
            </w:pPr>
            <w:r w:rsidRPr="00A75BEE">
              <w:rPr>
                <w:rFonts w:cstheme="minorHAnsi"/>
                <w:b/>
                <w:sz w:val="20"/>
              </w:rPr>
              <w:t>Work analysis</w:t>
            </w:r>
          </w:p>
        </w:tc>
        <w:tc>
          <w:tcPr>
            <w:tcW w:w="188" w:type="pct"/>
            <w:tcBorders>
              <w:left w:val="single" w:sz="4" w:space="0" w:color="auto"/>
            </w:tcBorders>
            <w:shd w:val="clear" w:color="auto" w:fill="auto"/>
          </w:tcPr>
          <w:p w14:paraId="0A8A3B4F" w14:textId="77777777" w:rsidR="00340CBC" w:rsidRPr="00A75BEE" w:rsidRDefault="00340CBC" w:rsidP="00340CBC">
            <w:pPr>
              <w:rPr>
                <w:rFonts w:cstheme="minorHAnsi"/>
                <w:sz w:val="20"/>
              </w:rPr>
            </w:pPr>
          </w:p>
        </w:tc>
        <w:tc>
          <w:tcPr>
            <w:tcW w:w="940" w:type="pct"/>
            <w:gridSpan w:val="3"/>
            <w:tcBorders>
              <w:right w:val="single" w:sz="4" w:space="0" w:color="auto"/>
            </w:tcBorders>
            <w:shd w:val="clear" w:color="auto" w:fill="CCCCCC"/>
          </w:tcPr>
          <w:p w14:paraId="0A8A3B50" w14:textId="77777777" w:rsidR="00340CBC" w:rsidRPr="00A75BEE" w:rsidRDefault="00340CBC" w:rsidP="00340CBC">
            <w:pPr>
              <w:rPr>
                <w:rFonts w:cstheme="minorHAnsi"/>
                <w:b/>
                <w:sz w:val="20"/>
              </w:rPr>
            </w:pPr>
            <w:r w:rsidRPr="00A75BEE">
              <w:rPr>
                <w:rFonts w:cstheme="minorHAnsi"/>
                <w:b/>
                <w:sz w:val="20"/>
              </w:rPr>
              <w:t>Discussions</w:t>
            </w:r>
          </w:p>
        </w:tc>
        <w:tc>
          <w:tcPr>
            <w:tcW w:w="191" w:type="pct"/>
            <w:tcBorders>
              <w:left w:val="single" w:sz="4" w:space="0" w:color="auto"/>
            </w:tcBorders>
            <w:shd w:val="clear" w:color="auto" w:fill="auto"/>
          </w:tcPr>
          <w:p w14:paraId="0A8A3B51" w14:textId="77777777" w:rsidR="00340CBC" w:rsidRPr="00A75BEE" w:rsidRDefault="00340CBC" w:rsidP="00340CBC">
            <w:pPr>
              <w:rPr>
                <w:rFonts w:cstheme="minorHAnsi"/>
                <w:sz w:val="20"/>
              </w:rPr>
            </w:pPr>
          </w:p>
        </w:tc>
        <w:tc>
          <w:tcPr>
            <w:tcW w:w="809" w:type="pct"/>
            <w:gridSpan w:val="5"/>
            <w:tcBorders>
              <w:right w:val="single" w:sz="4" w:space="0" w:color="auto"/>
            </w:tcBorders>
            <w:shd w:val="clear" w:color="auto" w:fill="CCCCCC"/>
          </w:tcPr>
          <w:p w14:paraId="0A8A3B52" w14:textId="77777777" w:rsidR="00340CBC" w:rsidRPr="00A75BEE" w:rsidRDefault="00340CBC" w:rsidP="00340CBC">
            <w:pPr>
              <w:rPr>
                <w:rFonts w:cstheme="minorHAnsi"/>
                <w:b/>
                <w:sz w:val="20"/>
              </w:rPr>
            </w:pPr>
            <w:r w:rsidRPr="00A75BEE">
              <w:rPr>
                <w:rFonts w:cstheme="minorHAnsi"/>
                <w:b/>
                <w:sz w:val="20"/>
              </w:rPr>
              <w:t>Other</w:t>
            </w:r>
          </w:p>
        </w:tc>
        <w:tc>
          <w:tcPr>
            <w:tcW w:w="261" w:type="pct"/>
            <w:tcBorders>
              <w:left w:val="single" w:sz="4" w:space="0" w:color="auto"/>
            </w:tcBorders>
            <w:shd w:val="clear" w:color="auto" w:fill="auto"/>
          </w:tcPr>
          <w:p w14:paraId="0A8A3B53" w14:textId="77777777" w:rsidR="00340CBC" w:rsidRPr="00A75BEE" w:rsidRDefault="00340CBC" w:rsidP="00340CBC">
            <w:pPr>
              <w:rPr>
                <w:rFonts w:cstheme="minorHAnsi"/>
                <w:sz w:val="20"/>
              </w:rPr>
            </w:pPr>
          </w:p>
        </w:tc>
      </w:tr>
      <w:tr w:rsidR="00340CBC" w:rsidRPr="00A75BEE" w14:paraId="0A8A3B5A" w14:textId="77777777" w:rsidTr="00C77E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76"/>
          <w:jc w:val="center"/>
        </w:trPr>
        <w:tc>
          <w:tcPr>
            <w:tcW w:w="1554" w:type="pct"/>
            <w:gridSpan w:val="4"/>
            <w:shd w:val="clear" w:color="auto" w:fill="auto"/>
          </w:tcPr>
          <w:p w14:paraId="0A8A3B55" w14:textId="77777777" w:rsidR="00340CBC" w:rsidRPr="00A75BEE" w:rsidRDefault="00340CBC" w:rsidP="00340CBC">
            <w:pPr>
              <w:rPr>
                <w:rFonts w:cstheme="minorHAnsi"/>
                <w:sz w:val="20"/>
              </w:rPr>
            </w:pPr>
            <w:r w:rsidRPr="00A75BEE">
              <w:rPr>
                <w:rFonts w:cstheme="minorHAnsi"/>
                <w:b/>
                <w:sz w:val="20"/>
              </w:rPr>
              <w:t>Focus</w:t>
            </w:r>
            <w:r w:rsidRPr="00A75BEE">
              <w:rPr>
                <w:rFonts w:cstheme="minorHAnsi"/>
                <w:sz w:val="20"/>
              </w:rPr>
              <w:t xml:space="preserve"> (inspection trail or main purpose of the activity)</w:t>
            </w:r>
          </w:p>
          <w:p w14:paraId="0A8A3B56" w14:textId="77777777" w:rsidR="00340CBC" w:rsidRPr="00A75BEE" w:rsidRDefault="00340CBC" w:rsidP="00340CBC">
            <w:pPr>
              <w:rPr>
                <w:rFonts w:cstheme="minorHAnsi"/>
                <w:sz w:val="20"/>
              </w:rPr>
            </w:pPr>
          </w:p>
          <w:p w14:paraId="0A8A3B57" w14:textId="77777777" w:rsidR="00340CBC" w:rsidRPr="00A75BEE" w:rsidRDefault="00340CBC" w:rsidP="00340CBC">
            <w:pPr>
              <w:rPr>
                <w:rFonts w:cstheme="minorHAnsi"/>
                <w:sz w:val="20"/>
              </w:rPr>
            </w:pPr>
          </w:p>
        </w:tc>
        <w:tc>
          <w:tcPr>
            <w:tcW w:w="3446" w:type="pct"/>
            <w:gridSpan w:val="14"/>
            <w:shd w:val="clear" w:color="auto" w:fill="auto"/>
          </w:tcPr>
          <w:p w14:paraId="0A8A3B58" w14:textId="77777777" w:rsidR="00340CBC" w:rsidRPr="00A75BEE" w:rsidRDefault="00340CBC" w:rsidP="00340CBC">
            <w:pPr>
              <w:rPr>
                <w:rFonts w:cstheme="minorHAnsi"/>
                <w:sz w:val="20"/>
              </w:rPr>
            </w:pPr>
            <w:r w:rsidRPr="00A75BEE">
              <w:rPr>
                <w:rFonts w:cstheme="minorHAnsi"/>
                <w:b/>
                <w:sz w:val="20"/>
              </w:rPr>
              <w:t>Context</w:t>
            </w:r>
            <w:r w:rsidRPr="00A75BEE">
              <w:rPr>
                <w:rFonts w:cstheme="minorHAnsi"/>
                <w:sz w:val="20"/>
              </w:rPr>
              <w:t xml:space="preserve"> (lesson objective or description of activity)</w:t>
            </w:r>
          </w:p>
          <w:p w14:paraId="0A8A3B59" w14:textId="77777777" w:rsidR="00340CBC" w:rsidRPr="00A75BEE" w:rsidRDefault="00340CBC" w:rsidP="00340CBC">
            <w:pPr>
              <w:rPr>
                <w:rFonts w:cstheme="minorHAnsi"/>
                <w:sz w:val="20"/>
              </w:rPr>
            </w:pPr>
          </w:p>
        </w:tc>
      </w:tr>
      <w:tr w:rsidR="00340CBC" w:rsidRPr="00A75BEE" w14:paraId="0A8A3B5C" w14:textId="77777777" w:rsidTr="00C77ECF">
        <w:trPr>
          <w:jc w:val="center"/>
        </w:trPr>
        <w:tc>
          <w:tcPr>
            <w:tcW w:w="5000" w:type="pct"/>
            <w:gridSpan w:val="18"/>
            <w:tcBorders>
              <w:top w:val="single" w:sz="12" w:space="0" w:color="auto"/>
              <w:left w:val="single" w:sz="12" w:space="0" w:color="auto"/>
              <w:bottom w:val="single" w:sz="12" w:space="0" w:color="auto"/>
              <w:right w:val="single" w:sz="12" w:space="0" w:color="auto"/>
            </w:tcBorders>
            <w:shd w:val="clear" w:color="auto" w:fill="CCCCCC"/>
          </w:tcPr>
          <w:p w14:paraId="0A8A3B5B" w14:textId="77777777" w:rsidR="00340CBC" w:rsidRPr="00A75BEE" w:rsidRDefault="00340CBC" w:rsidP="00340CBC">
            <w:pPr>
              <w:rPr>
                <w:rFonts w:cstheme="minorHAnsi"/>
                <w:b/>
                <w:sz w:val="20"/>
              </w:rPr>
            </w:pPr>
            <w:r w:rsidRPr="00A75BEE">
              <w:rPr>
                <w:rFonts w:cstheme="minorHAnsi"/>
                <w:b/>
                <w:sz w:val="20"/>
              </w:rPr>
              <w:t>Information gathered for lesson observations only</w:t>
            </w:r>
          </w:p>
        </w:tc>
      </w:tr>
      <w:tr w:rsidR="00340CBC" w:rsidRPr="00A75BEE" w14:paraId="0A8A3B66" w14:textId="77777777" w:rsidTr="0020556B">
        <w:trPr>
          <w:trHeight w:val="240"/>
          <w:jc w:val="center"/>
        </w:trPr>
        <w:tc>
          <w:tcPr>
            <w:tcW w:w="490" w:type="pct"/>
            <w:vMerge w:val="restart"/>
            <w:tcBorders>
              <w:top w:val="single" w:sz="12" w:space="0" w:color="auto"/>
              <w:left w:val="single" w:sz="12" w:space="0" w:color="auto"/>
              <w:right w:val="single" w:sz="4" w:space="0" w:color="auto"/>
            </w:tcBorders>
            <w:shd w:val="clear" w:color="auto" w:fill="CCCCCC"/>
          </w:tcPr>
          <w:p w14:paraId="0A8A3B5D" w14:textId="77777777" w:rsidR="00340CBC" w:rsidRPr="00A75BEE" w:rsidRDefault="00340CBC" w:rsidP="00340CBC">
            <w:pPr>
              <w:rPr>
                <w:rFonts w:cstheme="minorHAnsi"/>
                <w:b/>
                <w:sz w:val="20"/>
              </w:rPr>
            </w:pPr>
            <w:r w:rsidRPr="00A75BEE">
              <w:rPr>
                <w:rFonts w:cstheme="minorHAnsi"/>
                <w:b/>
                <w:sz w:val="20"/>
              </w:rPr>
              <w:t>Year</w:t>
            </w:r>
          </w:p>
          <w:p w14:paraId="0A8A3B5E" w14:textId="77777777" w:rsidR="00340CBC" w:rsidRPr="00A75BEE" w:rsidRDefault="00340CBC" w:rsidP="00340CBC">
            <w:pPr>
              <w:rPr>
                <w:rFonts w:cstheme="minorHAnsi"/>
                <w:b/>
                <w:sz w:val="20"/>
              </w:rPr>
            </w:pPr>
            <w:r w:rsidRPr="00A75BEE">
              <w:rPr>
                <w:rFonts w:cstheme="minorHAnsi"/>
                <w:b/>
                <w:sz w:val="20"/>
              </w:rPr>
              <w:t>group (s)</w:t>
            </w:r>
          </w:p>
        </w:tc>
        <w:tc>
          <w:tcPr>
            <w:tcW w:w="693" w:type="pct"/>
            <w:vMerge w:val="restart"/>
            <w:tcBorders>
              <w:top w:val="single" w:sz="12" w:space="0" w:color="auto"/>
              <w:left w:val="single" w:sz="4" w:space="0" w:color="auto"/>
              <w:right w:val="single" w:sz="12" w:space="0" w:color="auto"/>
            </w:tcBorders>
            <w:shd w:val="clear" w:color="auto" w:fill="auto"/>
          </w:tcPr>
          <w:p w14:paraId="0A8A3B5F" w14:textId="77777777" w:rsidR="00340CBC" w:rsidRPr="00A75BEE" w:rsidRDefault="00340CBC" w:rsidP="00340CBC">
            <w:pPr>
              <w:rPr>
                <w:rFonts w:cstheme="minorHAnsi"/>
                <w:sz w:val="20"/>
              </w:rPr>
            </w:pPr>
          </w:p>
        </w:tc>
        <w:tc>
          <w:tcPr>
            <w:tcW w:w="809" w:type="pct"/>
            <w:gridSpan w:val="3"/>
            <w:vMerge w:val="restart"/>
            <w:tcBorders>
              <w:top w:val="single" w:sz="12" w:space="0" w:color="auto"/>
              <w:left w:val="single" w:sz="12" w:space="0" w:color="auto"/>
              <w:right w:val="single" w:sz="4" w:space="0" w:color="auto"/>
            </w:tcBorders>
            <w:shd w:val="clear" w:color="auto" w:fill="CCCCCC"/>
          </w:tcPr>
          <w:p w14:paraId="0A8A3B60" w14:textId="77777777" w:rsidR="00340CBC" w:rsidRPr="00A75BEE" w:rsidRDefault="00340CBC" w:rsidP="00340CBC">
            <w:pPr>
              <w:rPr>
                <w:rFonts w:cstheme="minorHAnsi"/>
                <w:b/>
                <w:sz w:val="20"/>
              </w:rPr>
            </w:pPr>
            <w:r w:rsidRPr="00A75BEE">
              <w:rPr>
                <w:rFonts w:cstheme="minorHAnsi"/>
                <w:b/>
                <w:sz w:val="20"/>
              </w:rPr>
              <w:t xml:space="preserve">Grouping </w:t>
            </w:r>
            <w:r w:rsidRPr="00A75BEE">
              <w:rPr>
                <w:rFonts w:cstheme="minorHAnsi"/>
                <w:sz w:val="20"/>
              </w:rPr>
              <w:t>(see footnote</w:t>
            </w:r>
            <w:r w:rsidRPr="00A75BEE">
              <w:rPr>
                <w:rFonts w:cstheme="minorHAnsi"/>
                <w:sz w:val="20"/>
                <w:vertAlign w:val="superscript"/>
              </w:rPr>
              <w:footnoteReference w:id="1"/>
            </w:r>
            <w:r w:rsidRPr="00A75BEE">
              <w:rPr>
                <w:rFonts w:cstheme="minorHAnsi"/>
                <w:sz w:val="20"/>
              </w:rPr>
              <w:t>)</w:t>
            </w:r>
          </w:p>
        </w:tc>
        <w:tc>
          <w:tcPr>
            <w:tcW w:w="998" w:type="pct"/>
            <w:gridSpan w:val="4"/>
            <w:vMerge w:val="restart"/>
            <w:tcBorders>
              <w:top w:val="single" w:sz="12" w:space="0" w:color="auto"/>
              <w:left w:val="single" w:sz="4" w:space="0" w:color="auto"/>
              <w:right w:val="single" w:sz="12" w:space="0" w:color="auto"/>
            </w:tcBorders>
            <w:shd w:val="clear" w:color="auto" w:fill="auto"/>
            <w:vAlign w:val="center"/>
          </w:tcPr>
          <w:p w14:paraId="0A8A3B61" w14:textId="77777777" w:rsidR="00340CBC" w:rsidRPr="00A75BEE" w:rsidRDefault="00340CBC" w:rsidP="00340CBC">
            <w:pPr>
              <w:rPr>
                <w:rFonts w:cstheme="minorHAnsi"/>
                <w:b/>
                <w:sz w:val="20"/>
              </w:rPr>
            </w:pPr>
            <w:r w:rsidRPr="00A75BEE">
              <w:rPr>
                <w:rFonts w:cstheme="minorHAnsi"/>
                <w:b/>
                <w:sz w:val="20"/>
              </w:rPr>
              <w:t>MC SU SA SL O</w:t>
            </w:r>
          </w:p>
        </w:tc>
        <w:tc>
          <w:tcPr>
            <w:tcW w:w="749" w:type="pct"/>
            <w:gridSpan w:val="2"/>
            <w:tcBorders>
              <w:top w:val="single" w:sz="12" w:space="0" w:color="auto"/>
              <w:left w:val="single" w:sz="12" w:space="0" w:color="auto"/>
              <w:bottom w:val="single" w:sz="2" w:space="0" w:color="auto"/>
              <w:right w:val="single" w:sz="12" w:space="0" w:color="auto"/>
            </w:tcBorders>
            <w:shd w:val="clear" w:color="auto" w:fill="CCCCCC"/>
          </w:tcPr>
          <w:p w14:paraId="0A8A3B62" w14:textId="77777777" w:rsidR="00340CBC" w:rsidRPr="00A75BEE" w:rsidRDefault="00340CBC" w:rsidP="00340CBC">
            <w:pPr>
              <w:rPr>
                <w:rFonts w:cstheme="minorHAnsi"/>
                <w:b/>
                <w:sz w:val="20"/>
              </w:rPr>
            </w:pPr>
            <w:r w:rsidRPr="00A75BEE">
              <w:rPr>
                <w:rFonts w:cstheme="minorHAnsi"/>
                <w:b/>
                <w:sz w:val="20"/>
              </w:rPr>
              <w:t>Gender</w:t>
            </w:r>
          </w:p>
        </w:tc>
        <w:tc>
          <w:tcPr>
            <w:tcW w:w="559" w:type="pct"/>
            <w:gridSpan w:val="2"/>
            <w:vMerge w:val="restart"/>
            <w:tcBorders>
              <w:top w:val="single" w:sz="12" w:space="0" w:color="auto"/>
              <w:left w:val="single" w:sz="12" w:space="0" w:color="auto"/>
              <w:right w:val="single" w:sz="4" w:space="0" w:color="auto"/>
            </w:tcBorders>
            <w:shd w:val="clear" w:color="auto" w:fill="CCCCCC"/>
          </w:tcPr>
          <w:p w14:paraId="0A8A3B63" w14:textId="77777777" w:rsidR="00340CBC" w:rsidRPr="00A75BEE" w:rsidRDefault="00340CBC" w:rsidP="00340CBC">
            <w:pPr>
              <w:rPr>
                <w:rFonts w:cstheme="minorHAnsi"/>
                <w:b/>
                <w:sz w:val="20"/>
              </w:rPr>
            </w:pPr>
            <w:r w:rsidRPr="00A75BEE">
              <w:rPr>
                <w:rFonts w:cstheme="minorHAnsi"/>
                <w:b/>
                <w:sz w:val="20"/>
              </w:rPr>
              <w:t>Present /NOR</w:t>
            </w:r>
          </w:p>
        </w:tc>
        <w:tc>
          <w:tcPr>
            <w:tcW w:w="311" w:type="pct"/>
            <w:gridSpan w:val="3"/>
            <w:vMerge w:val="restart"/>
            <w:tcBorders>
              <w:top w:val="single" w:sz="12" w:space="0" w:color="auto"/>
              <w:left w:val="single" w:sz="4" w:space="0" w:color="auto"/>
              <w:right w:val="single" w:sz="4" w:space="0" w:color="auto"/>
            </w:tcBorders>
            <w:shd w:val="clear" w:color="auto" w:fill="auto"/>
          </w:tcPr>
          <w:p w14:paraId="0A8A3B64" w14:textId="77777777" w:rsidR="00340CBC" w:rsidRPr="00A75BEE" w:rsidRDefault="00340CBC" w:rsidP="00340CBC">
            <w:pPr>
              <w:rPr>
                <w:rFonts w:cstheme="minorHAnsi"/>
                <w:sz w:val="20"/>
              </w:rPr>
            </w:pPr>
          </w:p>
        </w:tc>
        <w:tc>
          <w:tcPr>
            <w:tcW w:w="391" w:type="pct"/>
            <w:gridSpan w:val="2"/>
            <w:vMerge w:val="restart"/>
            <w:tcBorders>
              <w:top w:val="single" w:sz="12" w:space="0" w:color="auto"/>
              <w:left w:val="single" w:sz="4" w:space="0" w:color="auto"/>
              <w:right w:val="single" w:sz="12" w:space="0" w:color="auto"/>
            </w:tcBorders>
            <w:shd w:val="clear" w:color="auto" w:fill="auto"/>
          </w:tcPr>
          <w:p w14:paraId="0A8A3B65" w14:textId="77777777" w:rsidR="00340CBC" w:rsidRPr="00A75BEE" w:rsidRDefault="00340CBC" w:rsidP="00340CBC">
            <w:pPr>
              <w:rPr>
                <w:rFonts w:cstheme="minorHAnsi"/>
                <w:sz w:val="20"/>
              </w:rPr>
            </w:pPr>
          </w:p>
        </w:tc>
      </w:tr>
      <w:tr w:rsidR="00340CBC" w:rsidRPr="00A75BEE" w14:paraId="0A8A3B6F" w14:textId="77777777" w:rsidTr="0020556B">
        <w:trPr>
          <w:trHeight w:val="240"/>
          <w:jc w:val="center"/>
        </w:trPr>
        <w:tc>
          <w:tcPr>
            <w:tcW w:w="490" w:type="pct"/>
            <w:vMerge/>
            <w:tcBorders>
              <w:left w:val="single" w:sz="12" w:space="0" w:color="auto"/>
              <w:bottom w:val="single" w:sz="6" w:space="0" w:color="auto"/>
              <w:right w:val="single" w:sz="4" w:space="0" w:color="auto"/>
            </w:tcBorders>
            <w:shd w:val="clear" w:color="auto" w:fill="CCCCCC"/>
          </w:tcPr>
          <w:p w14:paraId="0A8A3B67" w14:textId="77777777" w:rsidR="00340CBC" w:rsidRPr="00A75BEE" w:rsidRDefault="00340CBC" w:rsidP="00340CBC">
            <w:pPr>
              <w:rPr>
                <w:rFonts w:cstheme="minorHAnsi"/>
                <w:b/>
                <w:sz w:val="20"/>
              </w:rPr>
            </w:pPr>
          </w:p>
        </w:tc>
        <w:tc>
          <w:tcPr>
            <w:tcW w:w="693" w:type="pct"/>
            <w:vMerge/>
            <w:tcBorders>
              <w:left w:val="single" w:sz="4" w:space="0" w:color="auto"/>
              <w:bottom w:val="single" w:sz="6" w:space="0" w:color="auto"/>
              <w:right w:val="single" w:sz="12" w:space="0" w:color="auto"/>
            </w:tcBorders>
            <w:shd w:val="clear" w:color="auto" w:fill="auto"/>
          </w:tcPr>
          <w:p w14:paraId="0A8A3B68" w14:textId="77777777" w:rsidR="00340CBC" w:rsidRPr="00A75BEE" w:rsidRDefault="00340CBC" w:rsidP="00340CBC">
            <w:pPr>
              <w:rPr>
                <w:rFonts w:cstheme="minorHAnsi"/>
                <w:b/>
                <w:sz w:val="20"/>
              </w:rPr>
            </w:pPr>
          </w:p>
        </w:tc>
        <w:tc>
          <w:tcPr>
            <w:tcW w:w="809" w:type="pct"/>
            <w:gridSpan w:val="3"/>
            <w:vMerge/>
            <w:tcBorders>
              <w:left w:val="single" w:sz="12" w:space="0" w:color="auto"/>
              <w:bottom w:val="single" w:sz="6" w:space="0" w:color="auto"/>
              <w:right w:val="single" w:sz="4" w:space="0" w:color="auto"/>
            </w:tcBorders>
            <w:shd w:val="clear" w:color="auto" w:fill="CCCCCC"/>
          </w:tcPr>
          <w:p w14:paraId="0A8A3B69" w14:textId="77777777" w:rsidR="00340CBC" w:rsidRPr="00A75BEE" w:rsidRDefault="00340CBC" w:rsidP="00340CBC">
            <w:pPr>
              <w:rPr>
                <w:rFonts w:cstheme="minorHAnsi"/>
                <w:b/>
                <w:sz w:val="20"/>
              </w:rPr>
            </w:pPr>
          </w:p>
        </w:tc>
        <w:tc>
          <w:tcPr>
            <w:tcW w:w="998" w:type="pct"/>
            <w:gridSpan w:val="4"/>
            <w:vMerge/>
            <w:tcBorders>
              <w:left w:val="single" w:sz="4" w:space="0" w:color="auto"/>
              <w:bottom w:val="single" w:sz="6" w:space="0" w:color="auto"/>
              <w:right w:val="single" w:sz="12" w:space="0" w:color="auto"/>
            </w:tcBorders>
            <w:shd w:val="clear" w:color="auto" w:fill="auto"/>
          </w:tcPr>
          <w:p w14:paraId="0A8A3B6A" w14:textId="77777777" w:rsidR="00340CBC" w:rsidRPr="00A75BEE" w:rsidRDefault="00340CBC" w:rsidP="00340CBC">
            <w:pPr>
              <w:rPr>
                <w:rFonts w:cstheme="minorHAnsi"/>
                <w:b/>
                <w:sz w:val="20"/>
              </w:rPr>
            </w:pPr>
          </w:p>
        </w:tc>
        <w:tc>
          <w:tcPr>
            <w:tcW w:w="749" w:type="pct"/>
            <w:gridSpan w:val="2"/>
            <w:tcBorders>
              <w:top w:val="single" w:sz="2" w:space="0" w:color="auto"/>
              <w:left w:val="single" w:sz="12" w:space="0" w:color="auto"/>
              <w:bottom w:val="single" w:sz="6" w:space="0" w:color="auto"/>
              <w:right w:val="single" w:sz="12" w:space="0" w:color="auto"/>
            </w:tcBorders>
            <w:shd w:val="clear" w:color="auto" w:fill="auto"/>
          </w:tcPr>
          <w:p w14:paraId="0A8A3B6B" w14:textId="77777777" w:rsidR="00340CBC" w:rsidRPr="00A75BEE" w:rsidRDefault="00340CBC" w:rsidP="00340CBC">
            <w:pPr>
              <w:rPr>
                <w:rFonts w:cstheme="minorHAnsi"/>
                <w:b/>
                <w:sz w:val="20"/>
              </w:rPr>
            </w:pPr>
            <w:r w:rsidRPr="00A75BEE">
              <w:rPr>
                <w:rFonts w:cstheme="minorHAnsi"/>
                <w:b/>
                <w:sz w:val="20"/>
              </w:rPr>
              <w:t>B  G  MI</w:t>
            </w:r>
          </w:p>
        </w:tc>
        <w:tc>
          <w:tcPr>
            <w:tcW w:w="559" w:type="pct"/>
            <w:gridSpan w:val="2"/>
            <w:vMerge/>
            <w:tcBorders>
              <w:left w:val="single" w:sz="12" w:space="0" w:color="auto"/>
              <w:bottom w:val="single" w:sz="6" w:space="0" w:color="auto"/>
              <w:right w:val="single" w:sz="4" w:space="0" w:color="auto"/>
            </w:tcBorders>
            <w:shd w:val="clear" w:color="auto" w:fill="CCCCCC"/>
          </w:tcPr>
          <w:p w14:paraId="0A8A3B6C" w14:textId="77777777" w:rsidR="00340CBC" w:rsidRPr="00A75BEE" w:rsidRDefault="00340CBC" w:rsidP="00340CBC">
            <w:pPr>
              <w:rPr>
                <w:rFonts w:cstheme="minorHAnsi"/>
                <w:b/>
                <w:sz w:val="20"/>
              </w:rPr>
            </w:pPr>
          </w:p>
        </w:tc>
        <w:tc>
          <w:tcPr>
            <w:tcW w:w="311" w:type="pct"/>
            <w:gridSpan w:val="3"/>
            <w:vMerge/>
            <w:tcBorders>
              <w:left w:val="single" w:sz="4" w:space="0" w:color="auto"/>
              <w:bottom w:val="single" w:sz="6" w:space="0" w:color="auto"/>
              <w:right w:val="single" w:sz="4" w:space="0" w:color="auto"/>
            </w:tcBorders>
            <w:shd w:val="clear" w:color="auto" w:fill="auto"/>
          </w:tcPr>
          <w:p w14:paraId="0A8A3B6D" w14:textId="77777777" w:rsidR="00340CBC" w:rsidRPr="00A75BEE" w:rsidRDefault="00340CBC" w:rsidP="00340CBC">
            <w:pPr>
              <w:rPr>
                <w:rFonts w:cstheme="minorHAnsi"/>
                <w:b/>
                <w:sz w:val="20"/>
              </w:rPr>
            </w:pPr>
          </w:p>
        </w:tc>
        <w:tc>
          <w:tcPr>
            <w:tcW w:w="391" w:type="pct"/>
            <w:gridSpan w:val="2"/>
            <w:vMerge/>
            <w:tcBorders>
              <w:left w:val="single" w:sz="4" w:space="0" w:color="auto"/>
              <w:bottom w:val="single" w:sz="6" w:space="0" w:color="auto"/>
              <w:right w:val="single" w:sz="12" w:space="0" w:color="auto"/>
            </w:tcBorders>
            <w:shd w:val="clear" w:color="auto" w:fill="auto"/>
          </w:tcPr>
          <w:p w14:paraId="0A8A3B6E" w14:textId="77777777" w:rsidR="00340CBC" w:rsidRPr="00A75BEE" w:rsidRDefault="00340CBC" w:rsidP="00340CBC">
            <w:pPr>
              <w:rPr>
                <w:rFonts w:cstheme="minorHAnsi"/>
                <w:b/>
                <w:sz w:val="20"/>
              </w:rPr>
            </w:pPr>
          </w:p>
        </w:tc>
      </w:tr>
      <w:tr w:rsidR="0020556B" w:rsidRPr="00A75BEE" w14:paraId="0A8A3B71" w14:textId="77777777" w:rsidTr="001F67E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283"/>
          <w:jc w:val="center"/>
        </w:trPr>
        <w:tc>
          <w:tcPr>
            <w:tcW w:w="5000" w:type="pct"/>
            <w:gridSpan w:val="18"/>
            <w:tcBorders>
              <w:top w:val="single" w:sz="6" w:space="0" w:color="auto"/>
            </w:tcBorders>
            <w:shd w:val="clear" w:color="auto" w:fill="auto"/>
          </w:tcPr>
          <w:p w14:paraId="29042242" w14:textId="46C368F0" w:rsidR="0020556B" w:rsidRPr="00A75BEE" w:rsidRDefault="0020556B" w:rsidP="00340CBC">
            <w:pPr>
              <w:rPr>
                <w:rFonts w:cstheme="minorHAnsi"/>
                <w:b/>
                <w:sz w:val="20"/>
              </w:rPr>
            </w:pPr>
            <w:r w:rsidRPr="00A75BEE">
              <w:rPr>
                <w:rFonts w:cstheme="minorHAnsi"/>
                <w:b/>
                <w:sz w:val="20"/>
              </w:rPr>
              <w:t xml:space="preserve">Evidence </w:t>
            </w:r>
          </w:p>
          <w:p w14:paraId="6DF8AB15" w14:textId="77777777" w:rsidR="0020556B" w:rsidRPr="00A75BEE" w:rsidRDefault="0020556B" w:rsidP="00340CBC">
            <w:pPr>
              <w:rPr>
                <w:rFonts w:cstheme="minorHAnsi"/>
                <w:b/>
                <w:sz w:val="20"/>
              </w:rPr>
            </w:pPr>
          </w:p>
          <w:p w14:paraId="77C84295" w14:textId="77777777" w:rsidR="0020556B" w:rsidRPr="00A75BEE" w:rsidRDefault="0020556B" w:rsidP="00340CBC">
            <w:pPr>
              <w:rPr>
                <w:rFonts w:cstheme="minorHAnsi"/>
                <w:b/>
                <w:sz w:val="20"/>
              </w:rPr>
            </w:pPr>
          </w:p>
          <w:p w14:paraId="58AF3501" w14:textId="77777777" w:rsidR="0020556B" w:rsidRPr="00A75BEE" w:rsidRDefault="0020556B" w:rsidP="00340CBC">
            <w:pPr>
              <w:rPr>
                <w:rFonts w:cstheme="minorHAnsi"/>
                <w:b/>
                <w:sz w:val="20"/>
              </w:rPr>
            </w:pPr>
          </w:p>
          <w:p w14:paraId="322716EB" w14:textId="77777777" w:rsidR="00E7001E" w:rsidRPr="00A75BEE" w:rsidRDefault="00E7001E" w:rsidP="00340CBC">
            <w:pPr>
              <w:rPr>
                <w:rFonts w:cstheme="minorHAnsi"/>
                <w:b/>
                <w:sz w:val="20"/>
              </w:rPr>
            </w:pPr>
          </w:p>
          <w:p w14:paraId="20A6FD61" w14:textId="77777777" w:rsidR="00E7001E" w:rsidRPr="00A75BEE" w:rsidRDefault="00E7001E" w:rsidP="00340CBC">
            <w:pPr>
              <w:rPr>
                <w:rFonts w:cstheme="minorHAnsi"/>
                <w:b/>
                <w:sz w:val="20"/>
              </w:rPr>
            </w:pPr>
          </w:p>
          <w:p w14:paraId="41533B12" w14:textId="77777777" w:rsidR="00E7001E" w:rsidRPr="00A75BEE" w:rsidRDefault="00E7001E" w:rsidP="00340CBC">
            <w:pPr>
              <w:rPr>
                <w:rFonts w:cstheme="minorHAnsi"/>
                <w:b/>
                <w:sz w:val="20"/>
              </w:rPr>
            </w:pPr>
          </w:p>
          <w:p w14:paraId="37340A24" w14:textId="77777777" w:rsidR="0020556B" w:rsidRPr="00A75BEE" w:rsidRDefault="0020556B" w:rsidP="00340CBC">
            <w:pPr>
              <w:rPr>
                <w:rFonts w:cstheme="minorHAnsi"/>
                <w:b/>
                <w:sz w:val="20"/>
              </w:rPr>
            </w:pPr>
          </w:p>
          <w:p w14:paraId="6275D42D" w14:textId="77777777" w:rsidR="0020556B" w:rsidRPr="00A75BEE" w:rsidRDefault="0020556B" w:rsidP="00340CBC">
            <w:pPr>
              <w:rPr>
                <w:rFonts w:cstheme="minorHAnsi"/>
                <w:b/>
                <w:sz w:val="20"/>
              </w:rPr>
            </w:pPr>
          </w:p>
          <w:p w14:paraId="5D59BF07" w14:textId="77777777" w:rsidR="0020556B" w:rsidRPr="00A75BEE" w:rsidRDefault="0020556B" w:rsidP="00340CBC">
            <w:pPr>
              <w:rPr>
                <w:rFonts w:cstheme="minorHAnsi"/>
                <w:b/>
                <w:sz w:val="20"/>
              </w:rPr>
            </w:pPr>
          </w:p>
          <w:p w14:paraId="570252F9" w14:textId="77777777" w:rsidR="0020556B" w:rsidRPr="00A75BEE" w:rsidRDefault="0020556B" w:rsidP="00340CBC">
            <w:pPr>
              <w:rPr>
                <w:rFonts w:cstheme="minorHAnsi"/>
                <w:b/>
                <w:sz w:val="20"/>
              </w:rPr>
            </w:pPr>
          </w:p>
          <w:p w14:paraId="0F35F5B9" w14:textId="77777777" w:rsidR="0020556B" w:rsidRPr="00A75BEE" w:rsidRDefault="0020556B" w:rsidP="00340CBC">
            <w:pPr>
              <w:rPr>
                <w:rFonts w:cstheme="minorHAnsi"/>
                <w:b/>
                <w:sz w:val="20"/>
              </w:rPr>
            </w:pPr>
          </w:p>
          <w:p w14:paraId="242076D3" w14:textId="77777777" w:rsidR="0020556B" w:rsidRPr="00A75BEE" w:rsidRDefault="0020556B" w:rsidP="00340CBC">
            <w:pPr>
              <w:rPr>
                <w:rFonts w:cstheme="minorHAnsi"/>
                <w:b/>
                <w:sz w:val="20"/>
              </w:rPr>
            </w:pPr>
          </w:p>
          <w:p w14:paraId="0C7B5479" w14:textId="77777777" w:rsidR="0020556B" w:rsidRPr="00A75BEE" w:rsidRDefault="0020556B" w:rsidP="00340CBC">
            <w:pPr>
              <w:rPr>
                <w:rFonts w:cstheme="minorHAnsi"/>
                <w:b/>
                <w:sz w:val="20"/>
              </w:rPr>
            </w:pPr>
          </w:p>
          <w:p w14:paraId="726454EF" w14:textId="77777777" w:rsidR="0020556B" w:rsidRPr="00A75BEE" w:rsidRDefault="0020556B" w:rsidP="00340CBC">
            <w:pPr>
              <w:rPr>
                <w:rFonts w:cstheme="minorHAnsi"/>
                <w:b/>
                <w:sz w:val="20"/>
              </w:rPr>
            </w:pPr>
          </w:p>
          <w:p w14:paraId="0E1B50C2" w14:textId="77777777" w:rsidR="0020556B" w:rsidRPr="00A75BEE" w:rsidRDefault="0020556B" w:rsidP="00340CBC">
            <w:pPr>
              <w:rPr>
                <w:rFonts w:cstheme="minorHAnsi"/>
                <w:b/>
                <w:sz w:val="20"/>
              </w:rPr>
            </w:pPr>
          </w:p>
          <w:p w14:paraId="48F5E696" w14:textId="77777777" w:rsidR="0020556B" w:rsidRPr="00A75BEE" w:rsidRDefault="0020556B" w:rsidP="00340CBC">
            <w:pPr>
              <w:rPr>
                <w:rFonts w:cstheme="minorHAnsi"/>
                <w:b/>
                <w:sz w:val="20"/>
              </w:rPr>
            </w:pPr>
          </w:p>
          <w:p w14:paraId="01F0F648" w14:textId="77777777" w:rsidR="0020556B" w:rsidRPr="00A75BEE" w:rsidRDefault="0020556B" w:rsidP="0020556B">
            <w:pPr>
              <w:rPr>
                <w:rFonts w:cstheme="minorHAnsi"/>
                <w:b/>
                <w:sz w:val="20"/>
              </w:rPr>
            </w:pPr>
            <w:r w:rsidRPr="00A75BEE">
              <w:rPr>
                <w:rFonts w:cstheme="minorHAnsi"/>
                <w:b/>
                <w:sz w:val="20"/>
              </w:rPr>
              <w:t>Evaluation</w:t>
            </w:r>
          </w:p>
          <w:p w14:paraId="1C9BE69B" w14:textId="77777777" w:rsidR="0020556B" w:rsidRPr="00A75BEE" w:rsidRDefault="0020556B" w:rsidP="00340CBC">
            <w:pPr>
              <w:rPr>
                <w:rFonts w:cstheme="minorHAnsi"/>
                <w:sz w:val="20"/>
              </w:rPr>
            </w:pPr>
          </w:p>
          <w:p w14:paraId="23EA812E" w14:textId="77777777" w:rsidR="0020556B" w:rsidRPr="00A75BEE" w:rsidRDefault="0020556B" w:rsidP="00340CBC">
            <w:pPr>
              <w:rPr>
                <w:rFonts w:cstheme="minorHAnsi"/>
                <w:sz w:val="20"/>
              </w:rPr>
            </w:pPr>
          </w:p>
          <w:p w14:paraId="766A9660" w14:textId="77777777" w:rsidR="0020556B" w:rsidRPr="00A75BEE" w:rsidRDefault="0020556B" w:rsidP="00340CBC">
            <w:pPr>
              <w:rPr>
                <w:rFonts w:cstheme="minorHAnsi"/>
                <w:sz w:val="20"/>
              </w:rPr>
            </w:pPr>
          </w:p>
          <w:p w14:paraId="7217EAD1" w14:textId="77777777" w:rsidR="0020556B" w:rsidRPr="00A75BEE" w:rsidRDefault="0020556B" w:rsidP="00340CBC">
            <w:pPr>
              <w:rPr>
                <w:rFonts w:cstheme="minorHAnsi"/>
                <w:sz w:val="20"/>
              </w:rPr>
            </w:pPr>
          </w:p>
          <w:p w14:paraId="3D223417" w14:textId="77777777" w:rsidR="0020556B" w:rsidRPr="00A75BEE" w:rsidRDefault="0020556B" w:rsidP="00340CBC">
            <w:pPr>
              <w:rPr>
                <w:rFonts w:cstheme="minorHAnsi"/>
                <w:sz w:val="20"/>
              </w:rPr>
            </w:pPr>
          </w:p>
          <w:p w14:paraId="310DEA4C" w14:textId="77777777" w:rsidR="00E7001E" w:rsidRPr="00A75BEE" w:rsidRDefault="00E7001E" w:rsidP="00340CBC">
            <w:pPr>
              <w:rPr>
                <w:rFonts w:cstheme="minorHAnsi"/>
                <w:sz w:val="20"/>
              </w:rPr>
            </w:pPr>
          </w:p>
          <w:p w14:paraId="7DE22765" w14:textId="77777777" w:rsidR="00E7001E" w:rsidRPr="00A75BEE" w:rsidRDefault="00E7001E" w:rsidP="00340CBC">
            <w:pPr>
              <w:rPr>
                <w:rFonts w:cstheme="minorHAnsi"/>
                <w:sz w:val="20"/>
              </w:rPr>
            </w:pPr>
          </w:p>
          <w:p w14:paraId="680E39F6" w14:textId="77777777" w:rsidR="00E7001E" w:rsidRPr="00A75BEE" w:rsidRDefault="00E7001E" w:rsidP="00340CBC">
            <w:pPr>
              <w:rPr>
                <w:rFonts w:cstheme="minorHAnsi"/>
                <w:sz w:val="20"/>
              </w:rPr>
            </w:pPr>
          </w:p>
          <w:p w14:paraId="643525ED" w14:textId="77777777" w:rsidR="0020556B" w:rsidRPr="00A75BEE" w:rsidRDefault="0020556B" w:rsidP="00340CBC">
            <w:pPr>
              <w:rPr>
                <w:rFonts w:cstheme="minorHAnsi"/>
                <w:sz w:val="20"/>
              </w:rPr>
            </w:pPr>
          </w:p>
          <w:p w14:paraId="65FCF18D" w14:textId="77777777" w:rsidR="0020556B" w:rsidRPr="00A75BEE" w:rsidRDefault="0020556B" w:rsidP="00340CBC">
            <w:pPr>
              <w:rPr>
                <w:rFonts w:cstheme="minorHAnsi"/>
                <w:sz w:val="20"/>
              </w:rPr>
            </w:pPr>
          </w:p>
          <w:p w14:paraId="33CBA31D" w14:textId="77777777" w:rsidR="0020556B" w:rsidRPr="00A75BEE" w:rsidRDefault="0020556B" w:rsidP="00340CBC">
            <w:pPr>
              <w:rPr>
                <w:rFonts w:cstheme="minorHAnsi"/>
                <w:sz w:val="20"/>
              </w:rPr>
            </w:pPr>
          </w:p>
          <w:p w14:paraId="263D50CD" w14:textId="77777777" w:rsidR="0020556B" w:rsidRPr="00A75BEE" w:rsidRDefault="0020556B" w:rsidP="00340CBC">
            <w:pPr>
              <w:rPr>
                <w:rFonts w:cstheme="minorHAnsi"/>
                <w:sz w:val="20"/>
              </w:rPr>
            </w:pPr>
          </w:p>
          <w:p w14:paraId="300C87F8" w14:textId="77777777" w:rsidR="0020556B" w:rsidRPr="00A75BEE" w:rsidRDefault="0020556B" w:rsidP="00340CBC">
            <w:pPr>
              <w:rPr>
                <w:rFonts w:cstheme="minorHAnsi"/>
                <w:sz w:val="20"/>
              </w:rPr>
            </w:pPr>
          </w:p>
          <w:p w14:paraId="0A8A3B70" w14:textId="77777777" w:rsidR="0020556B" w:rsidRPr="00A75BEE" w:rsidRDefault="0020556B" w:rsidP="00340CBC">
            <w:pPr>
              <w:rPr>
                <w:rFonts w:cstheme="minorHAnsi"/>
                <w:sz w:val="20"/>
              </w:rPr>
            </w:pPr>
          </w:p>
        </w:tc>
      </w:tr>
      <w:tr w:rsidR="00340CBC" w:rsidRPr="00A75BEE" w14:paraId="0A8A3B84" w14:textId="77777777" w:rsidTr="00C77E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36"/>
          <w:jc w:val="center"/>
        </w:trPr>
        <w:tc>
          <w:tcPr>
            <w:tcW w:w="5000" w:type="pct"/>
            <w:gridSpan w:val="18"/>
            <w:tcBorders>
              <w:top w:val="single" w:sz="12" w:space="0" w:color="auto"/>
              <w:bottom w:val="single" w:sz="6" w:space="0" w:color="auto"/>
              <w:right w:val="single" w:sz="12" w:space="0" w:color="auto"/>
            </w:tcBorders>
            <w:shd w:val="clear" w:color="auto" w:fill="BFBFBF"/>
          </w:tcPr>
          <w:p w14:paraId="0A8A3B83" w14:textId="77777777" w:rsidR="00340CBC" w:rsidRPr="00A75BEE" w:rsidRDefault="00340CBC" w:rsidP="00340CBC">
            <w:pPr>
              <w:jc w:val="right"/>
              <w:rPr>
                <w:rFonts w:cstheme="minorHAnsi"/>
                <w:b/>
                <w:sz w:val="20"/>
                <w:u w:val="single"/>
              </w:rPr>
            </w:pPr>
            <w:r w:rsidRPr="00A75BEE">
              <w:rPr>
                <w:rFonts w:cstheme="minorHAnsi"/>
                <w:b/>
                <w:sz w:val="20"/>
              </w:rPr>
              <w:t xml:space="preserve">Use for grades if there is sufficient evidence:  </w:t>
            </w:r>
          </w:p>
        </w:tc>
      </w:tr>
      <w:tr w:rsidR="00340CBC" w:rsidRPr="00A75BEE" w14:paraId="0A8A3B87" w14:textId="77777777" w:rsidTr="00C77E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0"/>
          <w:wBefore w:w="3050" w:type="pct"/>
          <w:trHeight w:val="330"/>
          <w:jc w:val="center"/>
        </w:trPr>
        <w:tc>
          <w:tcPr>
            <w:tcW w:w="1494" w:type="pct"/>
            <w:gridSpan w:val="5"/>
            <w:tcBorders>
              <w:top w:val="single" w:sz="6" w:space="0" w:color="auto"/>
              <w:bottom w:val="single" w:sz="6" w:space="0" w:color="auto"/>
            </w:tcBorders>
            <w:shd w:val="clear" w:color="auto" w:fill="C0C0C0"/>
            <w:vAlign w:val="center"/>
          </w:tcPr>
          <w:p w14:paraId="0A8A3B85" w14:textId="77777777" w:rsidR="00340CBC" w:rsidRPr="00A75BEE" w:rsidRDefault="00340CBC" w:rsidP="00340CBC">
            <w:pPr>
              <w:rPr>
                <w:rFonts w:cstheme="minorHAnsi"/>
                <w:b/>
                <w:sz w:val="20"/>
              </w:rPr>
            </w:pPr>
            <w:r w:rsidRPr="00A75BEE">
              <w:rPr>
                <w:rFonts w:cstheme="minorHAnsi"/>
                <w:b/>
                <w:sz w:val="20"/>
              </w:rPr>
              <w:t>Catholic Life</w:t>
            </w:r>
          </w:p>
        </w:tc>
        <w:tc>
          <w:tcPr>
            <w:tcW w:w="456" w:type="pct"/>
            <w:gridSpan w:val="3"/>
            <w:tcBorders>
              <w:top w:val="single" w:sz="6" w:space="0" w:color="auto"/>
              <w:bottom w:val="single" w:sz="6" w:space="0" w:color="auto"/>
            </w:tcBorders>
            <w:shd w:val="clear" w:color="auto" w:fill="auto"/>
          </w:tcPr>
          <w:p w14:paraId="0A8A3B86" w14:textId="77777777" w:rsidR="00340CBC" w:rsidRPr="00A75BEE" w:rsidRDefault="00340CBC" w:rsidP="00340CBC">
            <w:pPr>
              <w:rPr>
                <w:rFonts w:cstheme="minorHAnsi"/>
                <w:sz w:val="20"/>
              </w:rPr>
            </w:pPr>
          </w:p>
        </w:tc>
      </w:tr>
      <w:tr w:rsidR="00340CBC" w:rsidRPr="00A75BEE" w14:paraId="0A8A3B8A" w14:textId="77777777" w:rsidTr="00C77E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0"/>
          <w:wBefore w:w="3050" w:type="pct"/>
          <w:trHeight w:val="340"/>
          <w:jc w:val="center"/>
        </w:trPr>
        <w:tc>
          <w:tcPr>
            <w:tcW w:w="1494" w:type="pct"/>
            <w:gridSpan w:val="5"/>
            <w:tcBorders>
              <w:top w:val="single" w:sz="6" w:space="0" w:color="auto"/>
              <w:bottom w:val="single" w:sz="6" w:space="0" w:color="auto"/>
            </w:tcBorders>
            <w:shd w:val="clear" w:color="auto" w:fill="C0C0C0"/>
            <w:vAlign w:val="center"/>
          </w:tcPr>
          <w:p w14:paraId="0A8A3B88" w14:textId="77777777" w:rsidR="00340CBC" w:rsidRPr="00A75BEE" w:rsidRDefault="00340CBC" w:rsidP="00340CBC">
            <w:pPr>
              <w:rPr>
                <w:rFonts w:cstheme="minorHAnsi"/>
                <w:b/>
                <w:sz w:val="20"/>
              </w:rPr>
            </w:pPr>
            <w:r w:rsidRPr="00A75BEE">
              <w:rPr>
                <w:rFonts w:cstheme="minorHAnsi"/>
                <w:b/>
                <w:sz w:val="20"/>
              </w:rPr>
              <w:t>Collective Worship</w:t>
            </w:r>
          </w:p>
        </w:tc>
        <w:tc>
          <w:tcPr>
            <w:tcW w:w="456" w:type="pct"/>
            <w:gridSpan w:val="3"/>
            <w:tcBorders>
              <w:top w:val="single" w:sz="6" w:space="0" w:color="auto"/>
              <w:bottom w:val="single" w:sz="6" w:space="0" w:color="auto"/>
            </w:tcBorders>
            <w:shd w:val="clear" w:color="auto" w:fill="auto"/>
          </w:tcPr>
          <w:p w14:paraId="0A8A3B89" w14:textId="77777777" w:rsidR="00340CBC" w:rsidRPr="00A75BEE" w:rsidRDefault="00340CBC" w:rsidP="00340CBC">
            <w:pPr>
              <w:rPr>
                <w:rFonts w:cstheme="minorHAnsi"/>
                <w:sz w:val="20"/>
              </w:rPr>
            </w:pPr>
          </w:p>
        </w:tc>
      </w:tr>
      <w:tr w:rsidR="00340CBC" w:rsidRPr="00A75BEE" w14:paraId="0A8A3B8D" w14:textId="77777777" w:rsidTr="00C77E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0"/>
          <w:wBefore w:w="3050" w:type="pct"/>
          <w:trHeight w:val="340"/>
          <w:jc w:val="center"/>
        </w:trPr>
        <w:tc>
          <w:tcPr>
            <w:tcW w:w="1494" w:type="pct"/>
            <w:gridSpan w:val="5"/>
            <w:tcBorders>
              <w:top w:val="single" w:sz="6" w:space="0" w:color="auto"/>
              <w:bottom w:val="single" w:sz="6" w:space="0" w:color="auto"/>
            </w:tcBorders>
            <w:shd w:val="clear" w:color="auto" w:fill="C0C0C0"/>
            <w:vAlign w:val="center"/>
          </w:tcPr>
          <w:p w14:paraId="0A8A3B8B" w14:textId="77777777" w:rsidR="00340CBC" w:rsidRPr="00A75BEE" w:rsidRDefault="00340CBC" w:rsidP="00340CBC">
            <w:pPr>
              <w:rPr>
                <w:rFonts w:cstheme="minorHAnsi"/>
                <w:b/>
                <w:sz w:val="20"/>
              </w:rPr>
            </w:pPr>
            <w:r w:rsidRPr="00A75BEE">
              <w:rPr>
                <w:rFonts w:cstheme="minorHAnsi"/>
                <w:b/>
                <w:sz w:val="20"/>
              </w:rPr>
              <w:t>Religious Education</w:t>
            </w:r>
          </w:p>
        </w:tc>
        <w:tc>
          <w:tcPr>
            <w:tcW w:w="456" w:type="pct"/>
            <w:gridSpan w:val="3"/>
            <w:tcBorders>
              <w:top w:val="single" w:sz="6" w:space="0" w:color="auto"/>
              <w:bottom w:val="single" w:sz="6" w:space="0" w:color="auto"/>
            </w:tcBorders>
            <w:shd w:val="clear" w:color="auto" w:fill="auto"/>
          </w:tcPr>
          <w:p w14:paraId="0A8A3B8C" w14:textId="77777777" w:rsidR="00340CBC" w:rsidRPr="00A75BEE" w:rsidRDefault="00340CBC" w:rsidP="00340CBC">
            <w:pPr>
              <w:rPr>
                <w:rFonts w:cstheme="minorHAnsi"/>
                <w:sz w:val="20"/>
              </w:rPr>
            </w:pPr>
          </w:p>
        </w:tc>
      </w:tr>
    </w:tbl>
    <w:p w14:paraId="0A8A3B8E" w14:textId="77777777" w:rsidR="00C77ECF" w:rsidRDefault="00C77ECF"/>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9"/>
        <w:gridCol w:w="1520"/>
        <w:gridCol w:w="1639"/>
        <w:gridCol w:w="1046"/>
        <w:gridCol w:w="809"/>
      </w:tblGrid>
      <w:tr w:rsidR="00C77ECF" w:rsidRPr="00A75BEE" w14:paraId="0A8A3B94" w14:textId="77777777" w:rsidTr="00E830D3">
        <w:trPr>
          <w:jc w:val="center"/>
        </w:trPr>
        <w:tc>
          <w:tcPr>
            <w:tcW w:w="2305" w:type="pct"/>
            <w:tcBorders>
              <w:top w:val="nil"/>
              <w:left w:val="nil"/>
              <w:bottom w:val="nil"/>
              <w:right w:val="nil"/>
            </w:tcBorders>
            <w:shd w:val="clear" w:color="auto" w:fill="auto"/>
          </w:tcPr>
          <w:p w14:paraId="0A8A3B8F" w14:textId="77777777" w:rsidR="00C77ECF" w:rsidRPr="00A75BEE" w:rsidRDefault="00C77ECF" w:rsidP="00E830D3">
            <w:pPr>
              <w:jc w:val="center"/>
              <w:rPr>
                <w:rFonts w:cstheme="minorHAnsi"/>
                <w:b/>
                <w:sz w:val="20"/>
              </w:rPr>
            </w:pPr>
          </w:p>
        </w:tc>
        <w:tc>
          <w:tcPr>
            <w:tcW w:w="817" w:type="pct"/>
            <w:tcBorders>
              <w:top w:val="nil"/>
              <w:left w:val="nil"/>
              <w:bottom w:val="nil"/>
              <w:right w:val="nil"/>
            </w:tcBorders>
            <w:shd w:val="clear" w:color="auto" w:fill="auto"/>
          </w:tcPr>
          <w:p w14:paraId="0A8A3B90" w14:textId="77777777" w:rsidR="00C77ECF" w:rsidRPr="00A75BEE" w:rsidRDefault="00C77ECF" w:rsidP="00E830D3">
            <w:pPr>
              <w:jc w:val="center"/>
              <w:rPr>
                <w:rFonts w:cstheme="minorHAnsi"/>
                <w:b/>
                <w:sz w:val="20"/>
              </w:rPr>
            </w:pPr>
          </w:p>
        </w:tc>
        <w:tc>
          <w:tcPr>
            <w:tcW w:w="881" w:type="pct"/>
            <w:tcBorders>
              <w:top w:val="nil"/>
              <w:left w:val="nil"/>
              <w:bottom w:val="nil"/>
              <w:right w:val="single" w:sz="12" w:space="0" w:color="auto"/>
            </w:tcBorders>
            <w:shd w:val="clear" w:color="auto" w:fill="auto"/>
          </w:tcPr>
          <w:p w14:paraId="0A8A3B91" w14:textId="77777777" w:rsidR="00C77ECF" w:rsidRPr="00A75BEE" w:rsidRDefault="00C77ECF" w:rsidP="00E830D3">
            <w:pPr>
              <w:jc w:val="center"/>
              <w:rPr>
                <w:rFonts w:cstheme="minorHAnsi"/>
                <w:b/>
                <w:sz w:val="20"/>
              </w:rPr>
            </w:pPr>
          </w:p>
        </w:tc>
        <w:tc>
          <w:tcPr>
            <w:tcW w:w="562" w:type="pct"/>
            <w:vMerge w:val="restart"/>
            <w:tcBorders>
              <w:top w:val="single" w:sz="12" w:space="0" w:color="auto"/>
              <w:left w:val="single" w:sz="12" w:space="0" w:color="auto"/>
              <w:bottom w:val="single" w:sz="12" w:space="0" w:color="auto"/>
              <w:right w:val="single" w:sz="12" w:space="0" w:color="auto"/>
            </w:tcBorders>
            <w:shd w:val="clear" w:color="auto" w:fill="CCCCCC"/>
            <w:vAlign w:val="center"/>
          </w:tcPr>
          <w:p w14:paraId="0A8A3B92" w14:textId="77777777" w:rsidR="00C77ECF" w:rsidRPr="00A75BEE" w:rsidRDefault="00C77ECF" w:rsidP="00E830D3">
            <w:pPr>
              <w:jc w:val="center"/>
              <w:rPr>
                <w:rFonts w:cstheme="minorHAnsi"/>
                <w:b/>
                <w:sz w:val="20"/>
              </w:rPr>
            </w:pPr>
            <w:r w:rsidRPr="00A75BEE">
              <w:rPr>
                <w:rFonts w:cstheme="minorHAnsi"/>
                <w:b/>
                <w:sz w:val="20"/>
              </w:rPr>
              <w:t>EF №</w:t>
            </w:r>
          </w:p>
        </w:tc>
        <w:tc>
          <w:tcPr>
            <w:tcW w:w="435" w:type="pct"/>
            <w:vMerge w:val="restart"/>
            <w:tcBorders>
              <w:top w:val="single" w:sz="12" w:space="0" w:color="auto"/>
              <w:left w:val="single" w:sz="12" w:space="0" w:color="auto"/>
              <w:bottom w:val="single" w:sz="12" w:space="0" w:color="auto"/>
              <w:right w:val="single" w:sz="12" w:space="0" w:color="auto"/>
            </w:tcBorders>
            <w:shd w:val="clear" w:color="auto" w:fill="auto"/>
          </w:tcPr>
          <w:p w14:paraId="0A8A3B93" w14:textId="77777777" w:rsidR="00C77ECF" w:rsidRPr="00A75BEE" w:rsidRDefault="00C77ECF" w:rsidP="00E830D3">
            <w:pPr>
              <w:rPr>
                <w:rFonts w:cstheme="minorHAnsi"/>
                <w:sz w:val="20"/>
              </w:rPr>
            </w:pPr>
          </w:p>
        </w:tc>
      </w:tr>
      <w:tr w:rsidR="00C77ECF" w:rsidRPr="00A75BEE" w14:paraId="0A8A3B9A" w14:textId="77777777" w:rsidTr="00E830D3">
        <w:trPr>
          <w:jc w:val="center"/>
        </w:trPr>
        <w:tc>
          <w:tcPr>
            <w:tcW w:w="2305" w:type="pct"/>
            <w:tcBorders>
              <w:top w:val="nil"/>
              <w:left w:val="nil"/>
              <w:bottom w:val="single" w:sz="12" w:space="0" w:color="auto"/>
              <w:right w:val="nil"/>
            </w:tcBorders>
            <w:shd w:val="clear" w:color="auto" w:fill="auto"/>
          </w:tcPr>
          <w:p w14:paraId="0A8A3B95" w14:textId="77777777" w:rsidR="00C77ECF" w:rsidRPr="00A75BEE" w:rsidRDefault="00C77ECF" w:rsidP="00E830D3">
            <w:pPr>
              <w:rPr>
                <w:rFonts w:cstheme="minorHAnsi"/>
                <w:sz w:val="20"/>
              </w:rPr>
            </w:pPr>
          </w:p>
        </w:tc>
        <w:tc>
          <w:tcPr>
            <w:tcW w:w="817" w:type="pct"/>
            <w:tcBorders>
              <w:top w:val="nil"/>
              <w:left w:val="nil"/>
              <w:bottom w:val="single" w:sz="12" w:space="0" w:color="auto"/>
              <w:right w:val="nil"/>
            </w:tcBorders>
            <w:shd w:val="clear" w:color="auto" w:fill="auto"/>
          </w:tcPr>
          <w:p w14:paraId="0A8A3B96" w14:textId="77777777" w:rsidR="00C77ECF" w:rsidRPr="00A75BEE" w:rsidRDefault="00C77ECF" w:rsidP="00E830D3">
            <w:pPr>
              <w:jc w:val="center"/>
              <w:rPr>
                <w:rFonts w:cstheme="minorHAnsi"/>
                <w:sz w:val="20"/>
              </w:rPr>
            </w:pPr>
          </w:p>
        </w:tc>
        <w:tc>
          <w:tcPr>
            <w:tcW w:w="881" w:type="pct"/>
            <w:tcBorders>
              <w:top w:val="nil"/>
              <w:left w:val="nil"/>
              <w:bottom w:val="single" w:sz="12" w:space="0" w:color="auto"/>
              <w:right w:val="single" w:sz="12" w:space="0" w:color="auto"/>
            </w:tcBorders>
            <w:shd w:val="clear" w:color="auto" w:fill="auto"/>
          </w:tcPr>
          <w:p w14:paraId="0A8A3B97" w14:textId="77777777" w:rsidR="00C77ECF" w:rsidRPr="00A75BEE" w:rsidRDefault="00C77ECF" w:rsidP="00E830D3">
            <w:pPr>
              <w:rPr>
                <w:rFonts w:cstheme="minorHAnsi"/>
                <w:sz w:val="20"/>
              </w:rPr>
            </w:pPr>
          </w:p>
        </w:tc>
        <w:tc>
          <w:tcPr>
            <w:tcW w:w="562" w:type="pct"/>
            <w:vMerge/>
            <w:tcBorders>
              <w:top w:val="single" w:sz="12" w:space="0" w:color="auto"/>
              <w:left w:val="single" w:sz="12" w:space="0" w:color="auto"/>
              <w:bottom w:val="single" w:sz="12" w:space="0" w:color="auto"/>
              <w:right w:val="single" w:sz="12" w:space="0" w:color="auto"/>
            </w:tcBorders>
            <w:shd w:val="clear" w:color="auto" w:fill="auto"/>
          </w:tcPr>
          <w:p w14:paraId="0A8A3B98" w14:textId="77777777" w:rsidR="00C77ECF" w:rsidRPr="00A75BEE" w:rsidRDefault="00C77ECF" w:rsidP="00E830D3">
            <w:pPr>
              <w:rPr>
                <w:rFonts w:cstheme="minorHAnsi"/>
                <w:szCs w:val="22"/>
              </w:rPr>
            </w:pPr>
          </w:p>
        </w:tc>
        <w:tc>
          <w:tcPr>
            <w:tcW w:w="435" w:type="pct"/>
            <w:vMerge/>
            <w:tcBorders>
              <w:top w:val="single" w:sz="12" w:space="0" w:color="auto"/>
              <w:left w:val="single" w:sz="12" w:space="0" w:color="auto"/>
              <w:bottom w:val="single" w:sz="12" w:space="0" w:color="auto"/>
              <w:right w:val="single" w:sz="12" w:space="0" w:color="auto"/>
            </w:tcBorders>
            <w:shd w:val="clear" w:color="auto" w:fill="auto"/>
          </w:tcPr>
          <w:p w14:paraId="0A8A3B99" w14:textId="77777777" w:rsidR="00C77ECF" w:rsidRPr="00A75BEE" w:rsidRDefault="00C77ECF" w:rsidP="00E830D3">
            <w:pPr>
              <w:rPr>
                <w:rFonts w:cstheme="minorHAnsi"/>
                <w:szCs w:val="22"/>
              </w:rPr>
            </w:pPr>
          </w:p>
        </w:tc>
      </w:tr>
      <w:tr w:rsidR="00C77ECF" w:rsidRPr="00A75BEE" w14:paraId="0A8A3B9D" w14:textId="77777777" w:rsidTr="00E830D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75"/>
          <w:jc w:val="center"/>
        </w:trPr>
        <w:tc>
          <w:tcPr>
            <w:tcW w:w="5000" w:type="pct"/>
            <w:gridSpan w:val="5"/>
            <w:tcBorders>
              <w:top w:val="single" w:sz="12" w:space="0" w:color="auto"/>
              <w:bottom w:val="nil"/>
            </w:tcBorders>
            <w:shd w:val="clear" w:color="auto" w:fill="auto"/>
          </w:tcPr>
          <w:p w14:paraId="0A8A3B9B" w14:textId="679E4EA0" w:rsidR="00C77ECF" w:rsidRPr="00A75BEE" w:rsidRDefault="00C77ECF" w:rsidP="00E830D3">
            <w:pPr>
              <w:rPr>
                <w:rFonts w:cstheme="minorHAnsi"/>
                <w:sz w:val="20"/>
              </w:rPr>
            </w:pPr>
            <w:r w:rsidRPr="00A75BEE">
              <w:rPr>
                <w:rFonts w:cstheme="minorHAnsi"/>
                <w:b/>
                <w:sz w:val="20"/>
              </w:rPr>
              <w:t xml:space="preserve">Evidence </w:t>
            </w:r>
          </w:p>
          <w:p w14:paraId="0A8A3B9C" w14:textId="77777777" w:rsidR="00C77ECF" w:rsidRPr="00A75BEE" w:rsidRDefault="00C77ECF" w:rsidP="00E830D3">
            <w:pPr>
              <w:rPr>
                <w:rFonts w:cstheme="minorHAnsi"/>
                <w:sz w:val="20"/>
              </w:rPr>
            </w:pPr>
          </w:p>
        </w:tc>
      </w:tr>
      <w:tr w:rsidR="0020556B" w:rsidRPr="00A75BEE" w14:paraId="0A8A3BA9" w14:textId="77777777" w:rsidTr="00E700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191"/>
          <w:jc w:val="center"/>
        </w:trPr>
        <w:tc>
          <w:tcPr>
            <w:tcW w:w="5000" w:type="pct"/>
            <w:gridSpan w:val="5"/>
            <w:tcBorders>
              <w:top w:val="nil"/>
              <w:bottom w:val="single" w:sz="12" w:space="0" w:color="auto"/>
            </w:tcBorders>
            <w:shd w:val="clear" w:color="auto" w:fill="auto"/>
          </w:tcPr>
          <w:p w14:paraId="4E2DCC9E" w14:textId="77777777" w:rsidR="0020556B" w:rsidRPr="00A75BEE" w:rsidRDefault="0020556B" w:rsidP="00E830D3">
            <w:pPr>
              <w:rPr>
                <w:rFonts w:cstheme="minorHAnsi"/>
                <w:sz w:val="20"/>
              </w:rPr>
            </w:pPr>
          </w:p>
          <w:p w14:paraId="4E0F9932" w14:textId="77777777" w:rsidR="0020556B" w:rsidRPr="00A75BEE" w:rsidRDefault="0020556B" w:rsidP="00E830D3">
            <w:pPr>
              <w:rPr>
                <w:rFonts w:cstheme="minorHAnsi"/>
                <w:sz w:val="20"/>
              </w:rPr>
            </w:pPr>
          </w:p>
          <w:p w14:paraId="4774FE29" w14:textId="77777777" w:rsidR="0020556B" w:rsidRPr="00A75BEE" w:rsidRDefault="0020556B" w:rsidP="00E830D3">
            <w:pPr>
              <w:rPr>
                <w:rFonts w:cstheme="minorHAnsi"/>
                <w:sz w:val="20"/>
              </w:rPr>
            </w:pPr>
          </w:p>
          <w:p w14:paraId="6E47536B" w14:textId="77777777" w:rsidR="0020556B" w:rsidRPr="00A75BEE" w:rsidRDefault="0020556B" w:rsidP="00E830D3">
            <w:pPr>
              <w:rPr>
                <w:rFonts w:cstheme="minorHAnsi"/>
                <w:sz w:val="20"/>
              </w:rPr>
            </w:pPr>
          </w:p>
          <w:p w14:paraId="4158189F" w14:textId="77777777" w:rsidR="0020556B" w:rsidRPr="00A75BEE" w:rsidRDefault="0020556B" w:rsidP="00E830D3">
            <w:pPr>
              <w:rPr>
                <w:rFonts w:cstheme="minorHAnsi"/>
                <w:sz w:val="20"/>
              </w:rPr>
            </w:pPr>
          </w:p>
          <w:p w14:paraId="03CCB6A0" w14:textId="77777777" w:rsidR="0020556B" w:rsidRPr="00A75BEE" w:rsidRDefault="0020556B" w:rsidP="00E830D3">
            <w:pPr>
              <w:rPr>
                <w:rFonts w:cstheme="minorHAnsi"/>
                <w:sz w:val="20"/>
              </w:rPr>
            </w:pPr>
          </w:p>
          <w:p w14:paraId="4C1795F8" w14:textId="77777777" w:rsidR="0020556B" w:rsidRPr="00A75BEE" w:rsidRDefault="0020556B" w:rsidP="00E830D3">
            <w:pPr>
              <w:rPr>
                <w:rFonts w:cstheme="minorHAnsi"/>
                <w:sz w:val="20"/>
              </w:rPr>
            </w:pPr>
          </w:p>
          <w:p w14:paraId="3FE1187F" w14:textId="77777777" w:rsidR="0020556B" w:rsidRPr="00A75BEE" w:rsidRDefault="0020556B" w:rsidP="00E830D3">
            <w:pPr>
              <w:rPr>
                <w:rFonts w:cstheme="minorHAnsi"/>
                <w:sz w:val="20"/>
              </w:rPr>
            </w:pPr>
          </w:p>
          <w:p w14:paraId="39758BF7" w14:textId="77777777" w:rsidR="0020556B" w:rsidRPr="00A75BEE" w:rsidRDefault="0020556B" w:rsidP="00E830D3">
            <w:pPr>
              <w:rPr>
                <w:rFonts w:cstheme="minorHAnsi"/>
                <w:sz w:val="20"/>
              </w:rPr>
            </w:pPr>
          </w:p>
          <w:p w14:paraId="6D8755AC" w14:textId="77777777" w:rsidR="0020556B" w:rsidRPr="00A75BEE" w:rsidRDefault="0020556B" w:rsidP="00E830D3">
            <w:pPr>
              <w:rPr>
                <w:rFonts w:cstheme="minorHAnsi"/>
                <w:sz w:val="20"/>
              </w:rPr>
            </w:pPr>
          </w:p>
          <w:p w14:paraId="7BEEAA9B" w14:textId="77777777" w:rsidR="0020556B" w:rsidRPr="00A75BEE" w:rsidRDefault="0020556B" w:rsidP="00E830D3">
            <w:pPr>
              <w:rPr>
                <w:rFonts w:cstheme="minorHAnsi"/>
                <w:sz w:val="20"/>
              </w:rPr>
            </w:pPr>
          </w:p>
          <w:p w14:paraId="0E13F792" w14:textId="77777777" w:rsidR="0020556B" w:rsidRPr="00A75BEE" w:rsidRDefault="0020556B" w:rsidP="00E830D3">
            <w:pPr>
              <w:rPr>
                <w:rFonts w:cstheme="minorHAnsi"/>
                <w:sz w:val="20"/>
              </w:rPr>
            </w:pPr>
          </w:p>
          <w:p w14:paraId="2F0D47E0" w14:textId="77777777" w:rsidR="0020556B" w:rsidRPr="00A75BEE" w:rsidRDefault="0020556B" w:rsidP="00E830D3">
            <w:pPr>
              <w:rPr>
                <w:rFonts w:cstheme="minorHAnsi"/>
                <w:sz w:val="20"/>
              </w:rPr>
            </w:pPr>
          </w:p>
          <w:p w14:paraId="2B8B19D1" w14:textId="77777777" w:rsidR="0020556B" w:rsidRPr="00A75BEE" w:rsidRDefault="0020556B" w:rsidP="00E830D3">
            <w:pPr>
              <w:rPr>
                <w:rFonts w:cstheme="minorHAnsi"/>
                <w:sz w:val="20"/>
              </w:rPr>
            </w:pPr>
          </w:p>
          <w:p w14:paraId="126A3EAB" w14:textId="77777777" w:rsidR="0020556B" w:rsidRPr="00A75BEE" w:rsidRDefault="0020556B" w:rsidP="00E830D3">
            <w:pPr>
              <w:rPr>
                <w:rFonts w:cstheme="minorHAnsi"/>
                <w:sz w:val="20"/>
              </w:rPr>
            </w:pPr>
          </w:p>
          <w:p w14:paraId="10F2F480" w14:textId="77777777" w:rsidR="0020556B" w:rsidRPr="00A75BEE" w:rsidRDefault="0020556B" w:rsidP="00E830D3">
            <w:pPr>
              <w:rPr>
                <w:rFonts w:cstheme="minorHAnsi"/>
                <w:sz w:val="20"/>
              </w:rPr>
            </w:pPr>
          </w:p>
          <w:p w14:paraId="539A85D3" w14:textId="77777777" w:rsidR="0020556B" w:rsidRPr="00A75BEE" w:rsidRDefault="0020556B" w:rsidP="00E830D3">
            <w:pPr>
              <w:rPr>
                <w:rFonts w:cstheme="minorHAnsi"/>
                <w:sz w:val="20"/>
              </w:rPr>
            </w:pPr>
          </w:p>
          <w:p w14:paraId="6A0CD9C0" w14:textId="77777777" w:rsidR="0020556B" w:rsidRPr="00A75BEE" w:rsidRDefault="0020556B" w:rsidP="00E830D3">
            <w:pPr>
              <w:rPr>
                <w:rFonts w:cstheme="minorHAnsi"/>
                <w:sz w:val="20"/>
              </w:rPr>
            </w:pPr>
          </w:p>
          <w:p w14:paraId="0A0A7C63" w14:textId="77777777" w:rsidR="0020556B" w:rsidRPr="00A75BEE" w:rsidRDefault="0020556B" w:rsidP="00E830D3">
            <w:pPr>
              <w:rPr>
                <w:rFonts w:cstheme="minorHAnsi"/>
                <w:sz w:val="20"/>
              </w:rPr>
            </w:pPr>
          </w:p>
          <w:p w14:paraId="4F528914" w14:textId="77777777" w:rsidR="0020556B" w:rsidRPr="00A75BEE" w:rsidRDefault="0020556B" w:rsidP="00E830D3">
            <w:pPr>
              <w:rPr>
                <w:rFonts w:cstheme="minorHAnsi"/>
                <w:sz w:val="20"/>
              </w:rPr>
            </w:pPr>
          </w:p>
          <w:p w14:paraId="6BB5630D" w14:textId="77777777" w:rsidR="0020556B" w:rsidRPr="00A75BEE" w:rsidRDefault="0020556B" w:rsidP="00E830D3">
            <w:pPr>
              <w:rPr>
                <w:rFonts w:cstheme="minorHAnsi"/>
                <w:sz w:val="20"/>
              </w:rPr>
            </w:pPr>
          </w:p>
          <w:p w14:paraId="28A5DB04" w14:textId="77777777" w:rsidR="0020556B" w:rsidRPr="00A75BEE" w:rsidRDefault="0020556B" w:rsidP="00E830D3">
            <w:pPr>
              <w:rPr>
                <w:rFonts w:cstheme="minorHAnsi"/>
                <w:sz w:val="20"/>
              </w:rPr>
            </w:pPr>
          </w:p>
          <w:p w14:paraId="0A8A3BA7" w14:textId="60ED1F0A" w:rsidR="0020556B" w:rsidRPr="00A75BEE" w:rsidRDefault="0020556B" w:rsidP="00E830D3">
            <w:pPr>
              <w:rPr>
                <w:rFonts w:cstheme="minorHAnsi"/>
                <w:b/>
                <w:sz w:val="20"/>
              </w:rPr>
            </w:pPr>
            <w:r w:rsidRPr="00A75BEE">
              <w:rPr>
                <w:rFonts w:cstheme="minorHAnsi"/>
                <w:b/>
                <w:sz w:val="20"/>
              </w:rPr>
              <w:t>Evaluation</w:t>
            </w:r>
          </w:p>
          <w:p w14:paraId="0A8A3BA8" w14:textId="77777777" w:rsidR="0020556B" w:rsidRPr="00A75BEE" w:rsidRDefault="0020556B" w:rsidP="00E830D3">
            <w:pPr>
              <w:rPr>
                <w:rFonts w:cstheme="minorHAnsi"/>
                <w:b/>
                <w:sz w:val="20"/>
              </w:rPr>
            </w:pPr>
          </w:p>
        </w:tc>
      </w:tr>
    </w:tbl>
    <w:p w14:paraId="0A8A3BAA" w14:textId="77777777" w:rsidR="003E6579" w:rsidRDefault="003E6579"/>
    <w:p w14:paraId="0A8A3BAB" w14:textId="77777777" w:rsidR="000452D6" w:rsidRDefault="000452D6" w:rsidP="008C0BC5">
      <w:pPr>
        <w:pStyle w:val="Heading2"/>
        <w:rPr>
          <w:b/>
          <w:bCs/>
          <w:i/>
          <w:iCs/>
          <w:sz w:val="40"/>
        </w:rPr>
        <w:sectPr w:rsidR="000452D6" w:rsidSect="001A0B3B">
          <w:footerReference w:type="even" r:id="rId17"/>
          <w:footnotePr>
            <w:numRestart w:val="eachPage"/>
          </w:footnotePr>
          <w:pgSz w:w="11906" w:h="16838"/>
          <w:pgMar w:top="1440" w:right="1440" w:bottom="1440" w:left="1440" w:header="709" w:footer="583" w:gutter="0"/>
          <w:cols w:space="708"/>
          <w:docGrid w:linePitch="360"/>
        </w:sectPr>
      </w:pPr>
    </w:p>
    <w:p w14:paraId="0A8A3BAC" w14:textId="1330D93E" w:rsidR="00B36DE7" w:rsidRDefault="00B36DE7" w:rsidP="00604984">
      <w:pPr>
        <w:pStyle w:val="Heading2"/>
        <w:rPr>
          <w:b/>
          <w:bCs/>
          <w:i/>
          <w:iCs/>
          <w:lang w:eastAsia="en-US"/>
        </w:rPr>
      </w:pPr>
      <w:bookmarkStart w:id="11" w:name="_Toc516058348"/>
      <w:r w:rsidRPr="00B36DE7">
        <w:rPr>
          <w:lang w:eastAsia="en-US"/>
        </w:rPr>
        <w:t xml:space="preserve">Lesson </w:t>
      </w:r>
      <w:r w:rsidR="00355103" w:rsidRPr="00604984">
        <w:t>o</w:t>
      </w:r>
      <w:r w:rsidRPr="00604984">
        <w:t>bservation</w:t>
      </w:r>
      <w:r w:rsidR="00C94632">
        <w:rPr>
          <w:lang w:eastAsia="en-US"/>
        </w:rPr>
        <w:t xml:space="preserve">, </w:t>
      </w:r>
      <w:r w:rsidR="00355103">
        <w:rPr>
          <w:lang w:eastAsia="en-US"/>
        </w:rPr>
        <w:t>w</w:t>
      </w:r>
      <w:r w:rsidR="0085680D">
        <w:rPr>
          <w:lang w:eastAsia="en-US"/>
        </w:rPr>
        <w:t xml:space="preserve">ork </w:t>
      </w:r>
      <w:r w:rsidR="00355103">
        <w:rPr>
          <w:lang w:eastAsia="en-US"/>
        </w:rPr>
        <w:t>s</w:t>
      </w:r>
      <w:r w:rsidR="0085680D">
        <w:rPr>
          <w:lang w:eastAsia="en-US"/>
        </w:rPr>
        <w:t>crutiny</w:t>
      </w:r>
      <w:r w:rsidRPr="00B36DE7">
        <w:rPr>
          <w:lang w:eastAsia="en-US"/>
        </w:rPr>
        <w:t xml:space="preserve"> </w:t>
      </w:r>
      <w:r w:rsidR="00C94632">
        <w:rPr>
          <w:lang w:eastAsia="en-US"/>
        </w:rPr>
        <w:t xml:space="preserve">and Collective Worship </w:t>
      </w:r>
      <w:r w:rsidR="00355103">
        <w:rPr>
          <w:lang w:eastAsia="en-US"/>
        </w:rPr>
        <w:t>g</w:t>
      </w:r>
      <w:r w:rsidRPr="00B36DE7">
        <w:rPr>
          <w:lang w:eastAsia="en-US"/>
        </w:rPr>
        <w:t>rid</w:t>
      </w:r>
      <w:r w:rsidR="0085680D">
        <w:rPr>
          <w:lang w:eastAsia="en-US"/>
        </w:rPr>
        <w:t>s</w:t>
      </w:r>
      <w:bookmarkEnd w:id="11"/>
    </w:p>
    <w:p w14:paraId="0A8A3BAD" w14:textId="03462431" w:rsidR="00B36DE7" w:rsidRPr="009276E6" w:rsidRDefault="00B36DE7" w:rsidP="00E7001E">
      <w:pPr>
        <w:rPr>
          <w:rFonts w:ascii="Nirmala UI" w:hAnsi="Nirmala UI" w:cs="Nirmala UI"/>
        </w:rPr>
      </w:pPr>
      <w:r w:rsidRPr="009276E6">
        <w:rPr>
          <w:rFonts w:ascii="Nirmala UI" w:hAnsi="Nirmala UI" w:cs="Nirmala UI"/>
        </w:rPr>
        <w:t>The lesson observation</w:t>
      </w:r>
      <w:r w:rsidR="00C77ECF" w:rsidRPr="009276E6">
        <w:rPr>
          <w:rFonts w:ascii="Nirmala UI" w:hAnsi="Nirmala UI" w:cs="Nirmala UI"/>
        </w:rPr>
        <w:t xml:space="preserve">, </w:t>
      </w:r>
      <w:r w:rsidR="0085680D" w:rsidRPr="009276E6">
        <w:rPr>
          <w:rFonts w:ascii="Nirmala UI" w:hAnsi="Nirmala UI" w:cs="Nirmala UI"/>
        </w:rPr>
        <w:t>work scrutiny</w:t>
      </w:r>
      <w:r w:rsidRPr="009276E6">
        <w:rPr>
          <w:rFonts w:ascii="Nirmala UI" w:hAnsi="Nirmala UI" w:cs="Nirmala UI"/>
        </w:rPr>
        <w:t xml:space="preserve"> </w:t>
      </w:r>
      <w:r w:rsidR="00C77ECF" w:rsidRPr="009276E6">
        <w:rPr>
          <w:rFonts w:ascii="Nirmala UI" w:hAnsi="Nirmala UI" w:cs="Nirmala UI"/>
        </w:rPr>
        <w:t xml:space="preserve">and collective worship </w:t>
      </w:r>
      <w:r w:rsidRPr="009276E6">
        <w:rPr>
          <w:rFonts w:ascii="Nirmala UI" w:hAnsi="Nirmala UI" w:cs="Nirmala UI"/>
        </w:rPr>
        <w:t>grid</w:t>
      </w:r>
      <w:r w:rsidR="0085680D" w:rsidRPr="009276E6">
        <w:rPr>
          <w:rFonts w:ascii="Nirmala UI" w:hAnsi="Nirmala UI" w:cs="Nirmala UI"/>
        </w:rPr>
        <w:t>s on the following</w:t>
      </w:r>
      <w:r w:rsidRPr="009276E6">
        <w:rPr>
          <w:rFonts w:ascii="Nirmala UI" w:hAnsi="Nirmala UI" w:cs="Nirmala UI"/>
        </w:rPr>
        <w:t xml:space="preserve"> page</w:t>
      </w:r>
      <w:r w:rsidR="0085680D" w:rsidRPr="009276E6">
        <w:rPr>
          <w:rFonts w:ascii="Nirmala UI" w:hAnsi="Nirmala UI" w:cs="Nirmala UI"/>
        </w:rPr>
        <w:t>s</w:t>
      </w:r>
      <w:r w:rsidR="003F645B">
        <w:rPr>
          <w:rFonts w:ascii="Nirmala UI" w:hAnsi="Nirmala UI" w:cs="Nirmala UI"/>
        </w:rPr>
        <w:t xml:space="preserve"> can</w:t>
      </w:r>
      <w:r w:rsidRPr="009276E6">
        <w:rPr>
          <w:rFonts w:ascii="Nirmala UI" w:hAnsi="Nirmala UI" w:cs="Nirmala UI"/>
        </w:rPr>
        <w:t xml:space="preserve"> be photocopied onto A3 and used as a tool during lessons observations</w:t>
      </w:r>
      <w:r w:rsidR="00C77ECF" w:rsidRPr="009276E6">
        <w:rPr>
          <w:rFonts w:ascii="Nirmala UI" w:hAnsi="Nirmala UI" w:cs="Nirmala UI"/>
        </w:rPr>
        <w:t xml:space="preserve">, </w:t>
      </w:r>
      <w:r w:rsidR="0085680D" w:rsidRPr="009276E6">
        <w:rPr>
          <w:rFonts w:ascii="Nirmala UI" w:hAnsi="Nirmala UI" w:cs="Nirmala UI"/>
        </w:rPr>
        <w:t>work scrutinies</w:t>
      </w:r>
      <w:r w:rsidR="00C77ECF" w:rsidRPr="009276E6">
        <w:rPr>
          <w:rFonts w:ascii="Nirmala UI" w:hAnsi="Nirmala UI" w:cs="Nirmala UI"/>
        </w:rPr>
        <w:t xml:space="preserve"> and lesson observations</w:t>
      </w:r>
      <w:r w:rsidRPr="009276E6">
        <w:rPr>
          <w:rFonts w:ascii="Nirmala UI" w:hAnsi="Nirmala UI" w:cs="Nirmala UI"/>
        </w:rPr>
        <w:t xml:space="preserve">. </w:t>
      </w:r>
      <w:r w:rsidR="0085680D" w:rsidRPr="009276E6">
        <w:rPr>
          <w:rFonts w:ascii="Nirmala UI" w:hAnsi="Nirmala UI" w:cs="Nirmala UI"/>
        </w:rPr>
        <w:t xml:space="preserve">They </w:t>
      </w:r>
      <w:r w:rsidRPr="009276E6">
        <w:rPr>
          <w:rFonts w:ascii="Nirmala UI" w:hAnsi="Nirmala UI" w:cs="Nirmala UI"/>
        </w:rPr>
        <w:t>contain on one page</w:t>
      </w:r>
      <w:r w:rsidR="0085680D" w:rsidRPr="009276E6">
        <w:rPr>
          <w:rFonts w:ascii="Nirmala UI" w:hAnsi="Nirmala UI" w:cs="Nirmala UI"/>
        </w:rPr>
        <w:t>,</w:t>
      </w:r>
      <w:r w:rsidRPr="009276E6">
        <w:rPr>
          <w:rFonts w:ascii="Nirmala UI" w:hAnsi="Nirmala UI" w:cs="Nirmala UI"/>
        </w:rPr>
        <w:t xml:space="preserve"> extracts from the relevant descriptors </w:t>
      </w:r>
      <w:r w:rsidR="00C77ECF" w:rsidRPr="009276E6">
        <w:rPr>
          <w:rFonts w:ascii="Nirmala UI" w:hAnsi="Nirmala UI" w:cs="Nirmala UI"/>
        </w:rPr>
        <w:t>from the schedule</w:t>
      </w:r>
      <w:r w:rsidR="0085680D" w:rsidRPr="009276E6">
        <w:rPr>
          <w:rFonts w:ascii="Nirmala UI" w:hAnsi="Nirmala UI" w:cs="Nirmala UI"/>
        </w:rPr>
        <w:t xml:space="preserve"> </w:t>
      </w:r>
      <w:r w:rsidRPr="009276E6">
        <w:rPr>
          <w:rFonts w:ascii="Nirmala UI" w:hAnsi="Nirmala UI" w:cs="Nirmala UI"/>
        </w:rPr>
        <w:t>that an inspector could reasonably expect to evidence during a</w:t>
      </w:r>
      <w:r w:rsidR="00C77ECF" w:rsidRPr="009276E6">
        <w:rPr>
          <w:rFonts w:ascii="Nirmala UI" w:hAnsi="Nirmala UI" w:cs="Nirmala UI"/>
        </w:rPr>
        <w:t>n observation of a lesson or collective worship or during a</w:t>
      </w:r>
      <w:r w:rsidR="0085680D" w:rsidRPr="009276E6">
        <w:rPr>
          <w:rFonts w:ascii="Nirmala UI" w:hAnsi="Nirmala UI" w:cs="Nirmala UI"/>
        </w:rPr>
        <w:t xml:space="preserve"> work scrutiny</w:t>
      </w:r>
      <w:r w:rsidRPr="009276E6">
        <w:rPr>
          <w:rFonts w:ascii="Nirmala UI" w:hAnsi="Nirmala UI" w:cs="Nirmala UI"/>
        </w:rPr>
        <w:t>.</w:t>
      </w:r>
      <w:r w:rsidR="0085680D" w:rsidRPr="009276E6">
        <w:rPr>
          <w:rFonts w:ascii="Nirmala UI" w:hAnsi="Nirmala UI" w:cs="Nirmala UI"/>
        </w:rPr>
        <w:t xml:space="preserve"> </w:t>
      </w:r>
    </w:p>
    <w:p w14:paraId="1A459FA2" w14:textId="77777777" w:rsidR="00E7001E" w:rsidRPr="009276E6" w:rsidRDefault="00E7001E" w:rsidP="00E7001E">
      <w:pPr>
        <w:rPr>
          <w:rFonts w:ascii="Nirmala UI" w:hAnsi="Nirmala UI" w:cs="Nirmala UI"/>
        </w:rPr>
      </w:pPr>
    </w:p>
    <w:p w14:paraId="0A8A3BAE" w14:textId="715126E8" w:rsidR="00B36DE7" w:rsidRPr="009276E6" w:rsidRDefault="00C77ECF" w:rsidP="00E7001E">
      <w:pPr>
        <w:rPr>
          <w:rFonts w:ascii="Nirmala UI" w:hAnsi="Nirmala UI" w:cs="Nirmala UI"/>
        </w:rPr>
      </w:pPr>
      <w:r w:rsidRPr="009276E6">
        <w:rPr>
          <w:rFonts w:ascii="Nirmala UI" w:hAnsi="Nirmala UI" w:cs="Nirmala UI"/>
        </w:rPr>
        <w:t xml:space="preserve">Each </w:t>
      </w:r>
      <w:r w:rsidR="00B36DE7" w:rsidRPr="009276E6">
        <w:rPr>
          <w:rFonts w:ascii="Nirmala UI" w:hAnsi="Nirmala UI" w:cs="Nirmala UI"/>
        </w:rPr>
        <w:t>will also serve as a usefu</w:t>
      </w:r>
      <w:r w:rsidR="003F645B">
        <w:rPr>
          <w:rFonts w:ascii="Nirmala UI" w:hAnsi="Nirmala UI" w:cs="Nirmala UI"/>
        </w:rPr>
        <w:t>l focus for feedback</w:t>
      </w:r>
      <w:r w:rsidR="0085680D" w:rsidRPr="009276E6">
        <w:rPr>
          <w:rFonts w:ascii="Nirmala UI" w:hAnsi="Nirmala UI" w:cs="Nirmala UI"/>
        </w:rPr>
        <w:t xml:space="preserve"> after</w:t>
      </w:r>
      <w:r w:rsidR="00B36DE7" w:rsidRPr="009276E6">
        <w:rPr>
          <w:rFonts w:ascii="Nirmala UI" w:hAnsi="Nirmala UI" w:cs="Nirmala UI"/>
        </w:rPr>
        <w:t xml:space="preserve"> judg</w:t>
      </w:r>
      <w:r w:rsidR="002D488E" w:rsidRPr="009276E6">
        <w:rPr>
          <w:rFonts w:ascii="Nirmala UI" w:hAnsi="Nirmala UI" w:cs="Nirmala UI"/>
        </w:rPr>
        <w:t>e</w:t>
      </w:r>
      <w:r w:rsidR="00B36DE7" w:rsidRPr="009276E6">
        <w:rPr>
          <w:rFonts w:ascii="Nirmala UI" w:hAnsi="Nirmala UI" w:cs="Nirmala UI"/>
        </w:rPr>
        <w:t>ment</w:t>
      </w:r>
      <w:r w:rsidR="0085680D" w:rsidRPr="009276E6">
        <w:rPr>
          <w:rFonts w:ascii="Nirmala UI" w:hAnsi="Nirmala UI" w:cs="Nirmala UI"/>
        </w:rPr>
        <w:t>s have</w:t>
      </w:r>
      <w:r w:rsidR="00B36DE7" w:rsidRPr="009276E6">
        <w:rPr>
          <w:rFonts w:ascii="Nirmala UI" w:hAnsi="Nirmala UI" w:cs="Nirmala UI"/>
        </w:rPr>
        <w:t xml:space="preserve"> been given.</w:t>
      </w:r>
    </w:p>
    <w:p w14:paraId="0A8A3BAF" w14:textId="77777777" w:rsidR="00B36DE7" w:rsidRDefault="00B36DE7" w:rsidP="00B36DE7">
      <w:pPr>
        <w:spacing w:before="120"/>
        <w:rPr>
          <w:rFonts w:ascii="Calibri" w:hAnsi="Calibri"/>
          <w:sz w:val="21"/>
          <w:szCs w:val="21"/>
        </w:rPr>
      </w:pPr>
    </w:p>
    <w:p w14:paraId="0A8A3BB0" w14:textId="77777777" w:rsidR="003E0B83" w:rsidRDefault="00B36DE7">
      <w:pPr>
        <w:sectPr w:rsidR="003E0B83" w:rsidSect="001A0B3B">
          <w:footerReference w:type="even" r:id="rId18"/>
          <w:footnotePr>
            <w:numRestart w:val="eachPage"/>
          </w:footnotePr>
          <w:type w:val="continuous"/>
          <w:pgSz w:w="11906" w:h="16838"/>
          <w:pgMar w:top="1440" w:right="1440" w:bottom="1440" w:left="1440" w:header="709" w:footer="588" w:gutter="0"/>
          <w:cols w:space="708"/>
          <w:docGrid w:linePitch="360"/>
        </w:sectPr>
      </w:pPr>
      <w:r>
        <w:br w:type="page"/>
      </w: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3570"/>
        <w:gridCol w:w="3544"/>
        <w:gridCol w:w="3518"/>
        <w:gridCol w:w="3260"/>
      </w:tblGrid>
      <w:tr w:rsidR="00C77ECF" w:rsidRPr="00A75BEE" w14:paraId="0A8A3BB6" w14:textId="77777777" w:rsidTr="00E7001E">
        <w:trPr>
          <w:trHeight w:val="425"/>
          <w:jc w:val="center"/>
        </w:trPr>
        <w:tc>
          <w:tcPr>
            <w:tcW w:w="2127" w:type="dxa"/>
            <w:gridSpan w:val="2"/>
            <w:tcBorders>
              <w:top w:val="nil"/>
              <w:left w:val="nil"/>
              <w:right w:val="single" w:sz="12" w:space="0" w:color="auto"/>
            </w:tcBorders>
            <w:shd w:val="clear" w:color="auto" w:fill="auto"/>
            <w:vAlign w:val="center"/>
          </w:tcPr>
          <w:p w14:paraId="0A8A3BB1" w14:textId="77777777" w:rsidR="00C77ECF" w:rsidRPr="00A75BEE" w:rsidRDefault="00C77ECF" w:rsidP="00C77ECF">
            <w:pPr>
              <w:rPr>
                <w:rFonts w:cstheme="minorHAnsi"/>
                <w:bCs/>
                <w:sz w:val="18"/>
                <w:szCs w:val="18"/>
              </w:rPr>
            </w:pPr>
            <w:r w:rsidRPr="00A75BEE">
              <w:rPr>
                <w:rFonts w:cstheme="minorHAnsi"/>
                <w:bCs/>
                <w:sz w:val="18"/>
                <w:szCs w:val="18"/>
              </w:rPr>
              <w:t>Lesson Observation</w:t>
            </w:r>
          </w:p>
        </w:tc>
        <w:tc>
          <w:tcPr>
            <w:tcW w:w="3570" w:type="dxa"/>
            <w:tcBorders>
              <w:left w:val="single" w:sz="12" w:space="0" w:color="auto"/>
            </w:tcBorders>
            <w:shd w:val="clear" w:color="auto" w:fill="000000" w:themeFill="text1"/>
            <w:vAlign w:val="center"/>
          </w:tcPr>
          <w:p w14:paraId="0A8A3BB2" w14:textId="77777777" w:rsidR="00C77ECF" w:rsidRPr="00A75BEE" w:rsidRDefault="00C77ECF" w:rsidP="00263222">
            <w:pPr>
              <w:jc w:val="center"/>
              <w:rPr>
                <w:rFonts w:cstheme="minorHAnsi"/>
                <w:b/>
                <w:color w:val="FFFFFF" w:themeColor="background1"/>
                <w:sz w:val="18"/>
                <w:szCs w:val="18"/>
              </w:rPr>
            </w:pPr>
            <w:r w:rsidRPr="00A75BEE">
              <w:rPr>
                <w:rFonts w:cstheme="minorHAnsi"/>
                <w:b/>
                <w:bCs/>
                <w:color w:val="FFFFFF" w:themeColor="background1"/>
                <w:sz w:val="18"/>
                <w:szCs w:val="18"/>
              </w:rPr>
              <w:t>Outstanding (1)</w:t>
            </w:r>
          </w:p>
        </w:tc>
        <w:tc>
          <w:tcPr>
            <w:tcW w:w="3544" w:type="dxa"/>
            <w:shd w:val="clear" w:color="auto" w:fill="000000" w:themeFill="text1"/>
            <w:vAlign w:val="center"/>
          </w:tcPr>
          <w:p w14:paraId="0A8A3BB3" w14:textId="77777777" w:rsidR="00C77ECF" w:rsidRPr="00A75BEE" w:rsidRDefault="00C77ECF" w:rsidP="00263222">
            <w:pPr>
              <w:jc w:val="center"/>
              <w:rPr>
                <w:rFonts w:cstheme="minorHAnsi"/>
                <w:b/>
                <w:bCs/>
                <w:color w:val="FFFFFF" w:themeColor="background1"/>
                <w:sz w:val="18"/>
                <w:szCs w:val="18"/>
              </w:rPr>
            </w:pPr>
            <w:r w:rsidRPr="00A75BEE">
              <w:rPr>
                <w:rFonts w:cstheme="minorHAnsi"/>
                <w:b/>
                <w:bCs/>
                <w:color w:val="FFFFFF" w:themeColor="background1"/>
                <w:sz w:val="18"/>
                <w:szCs w:val="18"/>
              </w:rPr>
              <w:t>Good (2)</w:t>
            </w:r>
          </w:p>
        </w:tc>
        <w:tc>
          <w:tcPr>
            <w:tcW w:w="3518" w:type="dxa"/>
            <w:shd w:val="clear" w:color="auto" w:fill="000000" w:themeFill="text1"/>
            <w:vAlign w:val="center"/>
          </w:tcPr>
          <w:p w14:paraId="0A8A3BB4" w14:textId="77777777" w:rsidR="00C77ECF" w:rsidRPr="00A75BEE" w:rsidRDefault="00C77ECF" w:rsidP="00263222">
            <w:pPr>
              <w:jc w:val="center"/>
              <w:rPr>
                <w:rFonts w:cstheme="minorHAnsi"/>
                <w:b/>
                <w:bCs/>
                <w:color w:val="FFFFFF" w:themeColor="background1"/>
                <w:sz w:val="18"/>
                <w:szCs w:val="18"/>
              </w:rPr>
            </w:pPr>
            <w:r w:rsidRPr="00A75BEE">
              <w:rPr>
                <w:rFonts w:cstheme="minorHAnsi"/>
                <w:b/>
                <w:bCs/>
                <w:color w:val="FFFFFF" w:themeColor="background1"/>
                <w:sz w:val="18"/>
                <w:szCs w:val="18"/>
              </w:rPr>
              <w:t>Requires Improvement (3)</w:t>
            </w:r>
          </w:p>
        </w:tc>
        <w:tc>
          <w:tcPr>
            <w:tcW w:w="3260" w:type="dxa"/>
            <w:shd w:val="clear" w:color="auto" w:fill="000000" w:themeFill="text1"/>
            <w:vAlign w:val="center"/>
          </w:tcPr>
          <w:p w14:paraId="0A8A3BB5" w14:textId="77777777" w:rsidR="00C77ECF" w:rsidRPr="00A75BEE" w:rsidRDefault="00C77ECF" w:rsidP="00263222">
            <w:pPr>
              <w:jc w:val="center"/>
              <w:rPr>
                <w:rFonts w:cstheme="minorHAnsi"/>
                <w:b/>
                <w:bCs/>
                <w:color w:val="FFFFFF" w:themeColor="background1"/>
                <w:sz w:val="18"/>
                <w:szCs w:val="18"/>
              </w:rPr>
            </w:pPr>
            <w:r w:rsidRPr="00A75BEE">
              <w:rPr>
                <w:rFonts w:cstheme="minorHAnsi"/>
                <w:b/>
                <w:bCs/>
                <w:color w:val="FFFFFF" w:themeColor="background1"/>
                <w:sz w:val="18"/>
                <w:szCs w:val="18"/>
              </w:rPr>
              <w:t>Inadequate (4)</w:t>
            </w:r>
          </w:p>
        </w:tc>
      </w:tr>
      <w:tr w:rsidR="00C77ECF" w:rsidRPr="00A75BEE" w14:paraId="0A8A3BBD" w14:textId="77777777" w:rsidTr="00263222">
        <w:trPr>
          <w:cantSplit/>
          <w:trHeight w:val="201"/>
          <w:jc w:val="center"/>
        </w:trPr>
        <w:tc>
          <w:tcPr>
            <w:tcW w:w="426" w:type="dxa"/>
            <w:vMerge w:val="restart"/>
            <w:shd w:val="clear" w:color="auto" w:fill="auto"/>
            <w:textDirection w:val="btLr"/>
            <w:vAlign w:val="center"/>
          </w:tcPr>
          <w:p w14:paraId="0A8A3BB7" w14:textId="77777777" w:rsidR="00C77ECF" w:rsidRPr="00A75BEE" w:rsidRDefault="00C77ECF" w:rsidP="00C77ECF">
            <w:pPr>
              <w:jc w:val="center"/>
              <w:rPr>
                <w:rFonts w:cstheme="minorHAnsi"/>
                <w:b/>
                <w:bCs/>
                <w:sz w:val="18"/>
                <w:szCs w:val="18"/>
              </w:rPr>
            </w:pPr>
            <w:r w:rsidRPr="00A75BEE">
              <w:rPr>
                <w:rFonts w:cstheme="minorHAnsi"/>
                <w:b/>
                <w:bCs/>
                <w:sz w:val="18"/>
                <w:szCs w:val="18"/>
              </w:rPr>
              <w:t>Learning</w:t>
            </w:r>
          </w:p>
        </w:tc>
        <w:tc>
          <w:tcPr>
            <w:tcW w:w="1701" w:type="dxa"/>
            <w:tcBorders>
              <w:right w:val="single" w:sz="12" w:space="0" w:color="auto"/>
            </w:tcBorders>
            <w:vAlign w:val="center"/>
          </w:tcPr>
          <w:p w14:paraId="0A8A3BB8" w14:textId="77777777" w:rsidR="00C77ECF" w:rsidRPr="00A75BEE" w:rsidRDefault="00C77ECF" w:rsidP="00604984">
            <w:pPr>
              <w:jc w:val="left"/>
              <w:rPr>
                <w:rFonts w:cstheme="minorHAnsi"/>
                <w:b/>
                <w:sz w:val="18"/>
                <w:szCs w:val="18"/>
              </w:rPr>
            </w:pPr>
            <w:r w:rsidRPr="00A75BEE">
              <w:rPr>
                <w:rFonts w:cstheme="minorHAnsi"/>
                <w:b/>
                <w:sz w:val="18"/>
                <w:szCs w:val="18"/>
              </w:rPr>
              <w:t>Enjoyment</w:t>
            </w:r>
          </w:p>
        </w:tc>
        <w:tc>
          <w:tcPr>
            <w:tcW w:w="3570" w:type="dxa"/>
            <w:tcBorders>
              <w:left w:val="single" w:sz="12" w:space="0" w:color="auto"/>
            </w:tcBorders>
            <w:vAlign w:val="center"/>
          </w:tcPr>
          <w:p w14:paraId="0A8A3BB9" w14:textId="77777777" w:rsidR="00C77ECF" w:rsidRPr="00A75BEE" w:rsidRDefault="00C77ECF" w:rsidP="009276E6">
            <w:pPr>
              <w:jc w:val="left"/>
              <w:rPr>
                <w:rFonts w:cstheme="minorHAnsi"/>
                <w:sz w:val="12"/>
                <w:szCs w:val="12"/>
              </w:rPr>
            </w:pPr>
            <w:r w:rsidRPr="00A75BEE">
              <w:rPr>
                <w:rFonts w:cstheme="minorHAnsi"/>
                <w:sz w:val="12"/>
                <w:szCs w:val="12"/>
              </w:rPr>
              <w:t>Pupils demonstrate passion and commitment in their learning</w:t>
            </w:r>
          </w:p>
        </w:tc>
        <w:tc>
          <w:tcPr>
            <w:tcW w:w="3544" w:type="dxa"/>
            <w:vAlign w:val="center"/>
          </w:tcPr>
          <w:p w14:paraId="0A8A3BBA" w14:textId="77777777" w:rsidR="00C77ECF" w:rsidRPr="00A75BEE" w:rsidRDefault="00C77ECF" w:rsidP="009276E6">
            <w:pPr>
              <w:jc w:val="left"/>
              <w:rPr>
                <w:rFonts w:cstheme="minorHAnsi"/>
                <w:sz w:val="12"/>
                <w:szCs w:val="12"/>
              </w:rPr>
            </w:pPr>
            <w:r w:rsidRPr="00A75BEE">
              <w:rPr>
                <w:rFonts w:cstheme="minorHAnsi"/>
                <w:sz w:val="12"/>
                <w:szCs w:val="12"/>
              </w:rPr>
              <w:t>Pupils enjoy their learning</w:t>
            </w:r>
          </w:p>
        </w:tc>
        <w:tc>
          <w:tcPr>
            <w:tcW w:w="3518" w:type="dxa"/>
            <w:vAlign w:val="center"/>
          </w:tcPr>
          <w:p w14:paraId="0A8A3BBB" w14:textId="77777777" w:rsidR="00C77ECF" w:rsidRPr="00A75BEE" w:rsidRDefault="00C77ECF" w:rsidP="009276E6">
            <w:pPr>
              <w:jc w:val="left"/>
              <w:rPr>
                <w:rFonts w:cstheme="minorHAnsi"/>
                <w:sz w:val="12"/>
                <w:szCs w:val="12"/>
              </w:rPr>
            </w:pPr>
            <w:r w:rsidRPr="00A75BEE">
              <w:rPr>
                <w:rFonts w:cstheme="minorHAnsi"/>
                <w:sz w:val="12"/>
                <w:szCs w:val="12"/>
              </w:rPr>
              <w:t>Whilst pupils are not uninterested in Religious Education they show few outward signs of enthusiasm for it.</w:t>
            </w:r>
          </w:p>
        </w:tc>
        <w:tc>
          <w:tcPr>
            <w:tcW w:w="3260" w:type="dxa"/>
            <w:vAlign w:val="center"/>
          </w:tcPr>
          <w:p w14:paraId="0A8A3BBC" w14:textId="77777777" w:rsidR="00C77ECF" w:rsidRPr="00A75BEE" w:rsidRDefault="00C77ECF" w:rsidP="009276E6">
            <w:pPr>
              <w:jc w:val="left"/>
              <w:rPr>
                <w:rFonts w:cstheme="minorHAnsi"/>
                <w:sz w:val="12"/>
                <w:szCs w:val="12"/>
              </w:rPr>
            </w:pPr>
            <w:r w:rsidRPr="00A75BEE">
              <w:rPr>
                <w:rFonts w:cstheme="minorHAnsi"/>
                <w:sz w:val="12"/>
                <w:szCs w:val="12"/>
              </w:rPr>
              <w:t>Pupils lack all interest and enthusiasm for Religious Education</w:t>
            </w:r>
          </w:p>
        </w:tc>
      </w:tr>
      <w:tr w:rsidR="00C77ECF" w:rsidRPr="00A75BEE" w14:paraId="0A8A3BC4" w14:textId="77777777" w:rsidTr="00263222">
        <w:trPr>
          <w:cantSplit/>
          <w:trHeight w:val="332"/>
          <w:jc w:val="center"/>
        </w:trPr>
        <w:tc>
          <w:tcPr>
            <w:tcW w:w="426" w:type="dxa"/>
            <w:vMerge/>
            <w:shd w:val="clear" w:color="auto" w:fill="auto"/>
            <w:textDirection w:val="btLr"/>
          </w:tcPr>
          <w:p w14:paraId="0A8A3BBE" w14:textId="77777777" w:rsidR="00C77ECF" w:rsidRPr="00A75BEE" w:rsidRDefault="00C77ECF" w:rsidP="00C77ECF">
            <w:pPr>
              <w:rPr>
                <w:rFonts w:cstheme="minorHAnsi"/>
                <w:b/>
                <w:bCs/>
                <w:sz w:val="18"/>
                <w:szCs w:val="18"/>
              </w:rPr>
            </w:pPr>
          </w:p>
        </w:tc>
        <w:tc>
          <w:tcPr>
            <w:tcW w:w="1701" w:type="dxa"/>
            <w:tcBorders>
              <w:right w:val="single" w:sz="12" w:space="0" w:color="auto"/>
            </w:tcBorders>
            <w:vAlign w:val="center"/>
          </w:tcPr>
          <w:p w14:paraId="0A8A3BBF" w14:textId="77777777" w:rsidR="00C77ECF" w:rsidRPr="00A75BEE" w:rsidRDefault="00C77ECF" w:rsidP="00604984">
            <w:pPr>
              <w:jc w:val="left"/>
              <w:rPr>
                <w:rFonts w:cstheme="minorHAnsi"/>
                <w:b/>
                <w:sz w:val="18"/>
                <w:szCs w:val="18"/>
              </w:rPr>
            </w:pPr>
            <w:r w:rsidRPr="00A75BEE">
              <w:rPr>
                <w:rFonts w:cstheme="minorHAnsi"/>
                <w:b/>
                <w:sz w:val="18"/>
                <w:szCs w:val="18"/>
              </w:rPr>
              <w:t>Focus</w:t>
            </w:r>
          </w:p>
        </w:tc>
        <w:tc>
          <w:tcPr>
            <w:tcW w:w="3570" w:type="dxa"/>
            <w:tcBorders>
              <w:left w:val="single" w:sz="12" w:space="0" w:color="auto"/>
            </w:tcBorders>
            <w:vAlign w:val="center"/>
          </w:tcPr>
          <w:p w14:paraId="0A8A3BC0" w14:textId="77777777" w:rsidR="00C77ECF" w:rsidRPr="00A75BEE" w:rsidRDefault="00C77ECF" w:rsidP="009276E6">
            <w:pPr>
              <w:jc w:val="left"/>
              <w:rPr>
                <w:rFonts w:cstheme="minorHAnsi"/>
                <w:sz w:val="12"/>
                <w:szCs w:val="12"/>
              </w:rPr>
            </w:pPr>
            <w:r w:rsidRPr="00A75BEE">
              <w:rPr>
                <w:rFonts w:cstheme="minorHAnsi"/>
                <w:sz w:val="12"/>
                <w:szCs w:val="12"/>
              </w:rPr>
              <w:t>Most pupils concentrate very well and are rarely off-task</w:t>
            </w:r>
          </w:p>
        </w:tc>
        <w:tc>
          <w:tcPr>
            <w:tcW w:w="3544" w:type="dxa"/>
            <w:vAlign w:val="center"/>
          </w:tcPr>
          <w:p w14:paraId="0A8A3BC1" w14:textId="77777777" w:rsidR="00C77ECF" w:rsidRPr="00A75BEE" w:rsidRDefault="00C77ECF" w:rsidP="009276E6">
            <w:pPr>
              <w:jc w:val="left"/>
              <w:rPr>
                <w:rFonts w:cstheme="minorHAnsi"/>
                <w:sz w:val="12"/>
                <w:szCs w:val="12"/>
              </w:rPr>
            </w:pPr>
            <w:r w:rsidRPr="00A75BEE">
              <w:rPr>
                <w:rFonts w:cstheme="minorHAnsi"/>
                <w:sz w:val="12"/>
                <w:szCs w:val="12"/>
              </w:rPr>
              <w:t>Pupils apply themselves diligently and work at a good pace</w:t>
            </w:r>
          </w:p>
        </w:tc>
        <w:tc>
          <w:tcPr>
            <w:tcW w:w="3518" w:type="dxa"/>
            <w:vAlign w:val="center"/>
          </w:tcPr>
          <w:p w14:paraId="0A8A3BC2" w14:textId="77777777" w:rsidR="00C77ECF" w:rsidRPr="00A75BEE" w:rsidRDefault="00C77ECF" w:rsidP="009276E6">
            <w:pPr>
              <w:jc w:val="left"/>
              <w:rPr>
                <w:rFonts w:cstheme="minorHAnsi"/>
                <w:sz w:val="12"/>
                <w:szCs w:val="12"/>
              </w:rPr>
            </w:pPr>
            <w:r w:rsidRPr="00A75BEE">
              <w:rPr>
                <w:rFonts w:cstheme="minorHAnsi"/>
                <w:sz w:val="12"/>
                <w:szCs w:val="12"/>
              </w:rPr>
              <w:t>Pupils work steadily but they are not completely focussed and the lesson is such that pupils are often inattentive.</w:t>
            </w:r>
          </w:p>
        </w:tc>
        <w:tc>
          <w:tcPr>
            <w:tcW w:w="3260" w:type="dxa"/>
            <w:vAlign w:val="center"/>
          </w:tcPr>
          <w:p w14:paraId="0A8A3BC3" w14:textId="77777777" w:rsidR="00C77ECF" w:rsidRPr="00A75BEE" w:rsidRDefault="00C77ECF" w:rsidP="009276E6">
            <w:pPr>
              <w:jc w:val="left"/>
              <w:rPr>
                <w:rFonts w:cstheme="minorHAnsi"/>
                <w:sz w:val="12"/>
                <w:szCs w:val="12"/>
              </w:rPr>
            </w:pPr>
            <w:r w:rsidRPr="00A75BEE">
              <w:rPr>
                <w:rFonts w:cstheme="minorHAnsi"/>
                <w:sz w:val="12"/>
                <w:szCs w:val="12"/>
              </w:rPr>
              <w:t>Pupils unable to work independently and are frequently off-task</w:t>
            </w:r>
          </w:p>
        </w:tc>
      </w:tr>
      <w:tr w:rsidR="00C77ECF" w:rsidRPr="00A75BEE" w14:paraId="0A8A3BCB" w14:textId="77777777" w:rsidTr="00871098">
        <w:trPr>
          <w:cantSplit/>
          <w:trHeight w:val="354"/>
          <w:jc w:val="center"/>
        </w:trPr>
        <w:tc>
          <w:tcPr>
            <w:tcW w:w="426" w:type="dxa"/>
            <w:vMerge/>
            <w:shd w:val="clear" w:color="auto" w:fill="auto"/>
            <w:textDirection w:val="btLr"/>
          </w:tcPr>
          <w:p w14:paraId="0A8A3BC5" w14:textId="77777777" w:rsidR="00C77ECF" w:rsidRPr="00A75BEE" w:rsidRDefault="00C77ECF" w:rsidP="00C77ECF">
            <w:pPr>
              <w:rPr>
                <w:rFonts w:cstheme="minorHAnsi"/>
                <w:b/>
                <w:bCs/>
                <w:sz w:val="18"/>
                <w:szCs w:val="18"/>
              </w:rPr>
            </w:pPr>
          </w:p>
        </w:tc>
        <w:tc>
          <w:tcPr>
            <w:tcW w:w="1701" w:type="dxa"/>
            <w:tcBorders>
              <w:right w:val="single" w:sz="12" w:space="0" w:color="auto"/>
            </w:tcBorders>
            <w:vAlign w:val="center"/>
          </w:tcPr>
          <w:p w14:paraId="0A8A3BC6" w14:textId="77777777" w:rsidR="00C77ECF" w:rsidRPr="00A75BEE" w:rsidRDefault="00C77ECF" w:rsidP="00604984">
            <w:pPr>
              <w:jc w:val="left"/>
              <w:rPr>
                <w:rFonts w:cstheme="minorHAnsi"/>
                <w:b/>
                <w:sz w:val="18"/>
                <w:szCs w:val="18"/>
              </w:rPr>
            </w:pPr>
            <w:r w:rsidRPr="00A75BEE">
              <w:rPr>
                <w:rFonts w:cstheme="minorHAnsi"/>
                <w:b/>
                <w:sz w:val="18"/>
                <w:szCs w:val="18"/>
              </w:rPr>
              <w:t>Progress</w:t>
            </w:r>
          </w:p>
        </w:tc>
        <w:tc>
          <w:tcPr>
            <w:tcW w:w="3570" w:type="dxa"/>
            <w:tcBorders>
              <w:left w:val="single" w:sz="12" w:space="0" w:color="auto"/>
            </w:tcBorders>
            <w:vAlign w:val="center"/>
          </w:tcPr>
          <w:p w14:paraId="0A8A3BC7" w14:textId="67D2156E" w:rsidR="00C77ECF" w:rsidRPr="00A75BEE" w:rsidRDefault="00D50A1B" w:rsidP="009276E6">
            <w:pPr>
              <w:jc w:val="left"/>
              <w:rPr>
                <w:rFonts w:cstheme="minorHAnsi"/>
                <w:sz w:val="12"/>
                <w:szCs w:val="12"/>
              </w:rPr>
            </w:pPr>
            <w:r w:rsidRPr="00A75BEE">
              <w:rPr>
                <w:rFonts w:cstheme="minorHAnsi"/>
                <w:sz w:val="12"/>
                <w:szCs w:val="12"/>
              </w:rPr>
              <w:t>Almost all pupils, including the most able and those with D&amp;SEN, are making progress in Religious Education within lessons and over time.</w:t>
            </w:r>
            <w:r w:rsidRPr="00A75BEE">
              <w:rPr>
                <w:rFonts w:cstheme="minorHAnsi"/>
                <w:sz w:val="20"/>
                <w:lang w:eastAsia="en-US"/>
              </w:rPr>
              <w:t xml:space="preserve"> </w:t>
            </w:r>
          </w:p>
        </w:tc>
        <w:tc>
          <w:tcPr>
            <w:tcW w:w="3544" w:type="dxa"/>
            <w:vAlign w:val="center"/>
          </w:tcPr>
          <w:p w14:paraId="0A8A3BC8" w14:textId="6344F75A" w:rsidR="00C77ECF" w:rsidRPr="00A75BEE" w:rsidRDefault="00D50A1B" w:rsidP="009276E6">
            <w:pPr>
              <w:jc w:val="left"/>
              <w:rPr>
                <w:rFonts w:cstheme="minorHAnsi"/>
                <w:sz w:val="12"/>
                <w:szCs w:val="12"/>
              </w:rPr>
            </w:pPr>
            <w:r w:rsidRPr="00A75BEE">
              <w:rPr>
                <w:rFonts w:cstheme="minorHAnsi"/>
                <w:sz w:val="12"/>
                <w:szCs w:val="12"/>
              </w:rPr>
              <w:t>Most pupils, including the most able and those with D&amp;SEN, are making progress in Religious Education within lessons and over time.</w:t>
            </w:r>
          </w:p>
        </w:tc>
        <w:tc>
          <w:tcPr>
            <w:tcW w:w="3518" w:type="dxa"/>
            <w:vAlign w:val="center"/>
          </w:tcPr>
          <w:p w14:paraId="0A8A3BC9" w14:textId="6BAAD104" w:rsidR="00C77ECF" w:rsidRPr="00A75BEE" w:rsidRDefault="00D50A1B" w:rsidP="009276E6">
            <w:pPr>
              <w:jc w:val="left"/>
              <w:rPr>
                <w:rFonts w:cstheme="minorHAnsi"/>
                <w:sz w:val="12"/>
                <w:szCs w:val="12"/>
              </w:rPr>
            </w:pPr>
            <w:r w:rsidRPr="00A75BEE">
              <w:rPr>
                <w:rFonts w:cstheme="minorHAnsi"/>
                <w:sz w:val="12"/>
                <w:szCs w:val="12"/>
              </w:rPr>
              <w:t>A minority of pupils are making progress in Religious Education within lessons and over time.</w:t>
            </w:r>
          </w:p>
        </w:tc>
        <w:tc>
          <w:tcPr>
            <w:tcW w:w="3260" w:type="dxa"/>
            <w:vAlign w:val="center"/>
          </w:tcPr>
          <w:p w14:paraId="0A8A3BCA" w14:textId="179F9489" w:rsidR="00C77ECF" w:rsidRPr="00A75BEE" w:rsidRDefault="00D50A1B" w:rsidP="009276E6">
            <w:pPr>
              <w:jc w:val="left"/>
              <w:rPr>
                <w:rFonts w:cstheme="minorHAnsi"/>
                <w:sz w:val="12"/>
                <w:szCs w:val="12"/>
              </w:rPr>
            </w:pPr>
            <w:r w:rsidRPr="00A75BEE">
              <w:rPr>
                <w:rFonts w:cstheme="minorHAnsi"/>
                <w:sz w:val="12"/>
                <w:szCs w:val="12"/>
              </w:rPr>
              <w:t>No more than a very small minority of pupils are making progress in Religious Education within lessons and over time, including the most able and those with D&amp;SEN</w:t>
            </w:r>
          </w:p>
        </w:tc>
      </w:tr>
      <w:tr w:rsidR="00D50A1B" w:rsidRPr="00A75BEE" w14:paraId="4BD508BC" w14:textId="77777777" w:rsidTr="00263222">
        <w:trPr>
          <w:cantSplit/>
          <w:trHeight w:val="552"/>
          <w:jc w:val="center"/>
        </w:trPr>
        <w:tc>
          <w:tcPr>
            <w:tcW w:w="426" w:type="dxa"/>
            <w:vMerge/>
            <w:shd w:val="clear" w:color="auto" w:fill="auto"/>
            <w:textDirection w:val="btLr"/>
          </w:tcPr>
          <w:p w14:paraId="057C789D" w14:textId="77777777" w:rsidR="00D50A1B" w:rsidRPr="00A75BEE" w:rsidRDefault="00D50A1B" w:rsidP="00C77ECF">
            <w:pPr>
              <w:rPr>
                <w:rFonts w:cstheme="minorHAnsi"/>
                <w:b/>
                <w:bCs/>
                <w:sz w:val="18"/>
                <w:szCs w:val="18"/>
              </w:rPr>
            </w:pPr>
          </w:p>
        </w:tc>
        <w:tc>
          <w:tcPr>
            <w:tcW w:w="1701" w:type="dxa"/>
            <w:tcBorders>
              <w:right w:val="single" w:sz="12" w:space="0" w:color="auto"/>
            </w:tcBorders>
            <w:vAlign w:val="center"/>
          </w:tcPr>
          <w:p w14:paraId="132BE492" w14:textId="15DBC1A5" w:rsidR="00D50A1B" w:rsidRPr="00A75BEE" w:rsidRDefault="00871098" w:rsidP="00604984">
            <w:pPr>
              <w:jc w:val="left"/>
              <w:rPr>
                <w:rFonts w:cstheme="minorHAnsi"/>
                <w:b/>
                <w:sz w:val="18"/>
                <w:szCs w:val="18"/>
              </w:rPr>
            </w:pPr>
            <w:r w:rsidRPr="00A75BEE">
              <w:rPr>
                <w:rFonts w:cstheme="minorHAnsi"/>
                <w:b/>
                <w:sz w:val="18"/>
                <w:szCs w:val="18"/>
              </w:rPr>
              <w:t>Pupil knowledge of progress</w:t>
            </w:r>
          </w:p>
        </w:tc>
        <w:tc>
          <w:tcPr>
            <w:tcW w:w="3570" w:type="dxa"/>
            <w:tcBorders>
              <w:left w:val="single" w:sz="12" w:space="0" w:color="auto"/>
            </w:tcBorders>
            <w:vAlign w:val="center"/>
          </w:tcPr>
          <w:p w14:paraId="15EC7E19" w14:textId="31864F55" w:rsidR="00D50A1B" w:rsidRPr="00A75BEE" w:rsidRDefault="00D50A1B" w:rsidP="009276E6">
            <w:pPr>
              <w:jc w:val="left"/>
              <w:rPr>
                <w:rFonts w:cstheme="minorHAnsi"/>
                <w:sz w:val="12"/>
                <w:szCs w:val="12"/>
              </w:rPr>
            </w:pPr>
            <w:r w:rsidRPr="00A75BEE">
              <w:rPr>
                <w:rFonts w:cstheme="minorHAnsi"/>
                <w:sz w:val="12"/>
                <w:szCs w:val="12"/>
              </w:rPr>
              <w:t>Pupils have a detailed understanding of how well they have done, what they need to do to improve and are able to precisely articulate how they have made progress within lessons and over time.</w:t>
            </w:r>
          </w:p>
        </w:tc>
        <w:tc>
          <w:tcPr>
            <w:tcW w:w="3544" w:type="dxa"/>
            <w:vAlign w:val="center"/>
          </w:tcPr>
          <w:p w14:paraId="2CAE3C61" w14:textId="0665E5D3" w:rsidR="00D50A1B" w:rsidRPr="00A75BEE" w:rsidRDefault="00D50A1B" w:rsidP="009276E6">
            <w:pPr>
              <w:jc w:val="left"/>
              <w:rPr>
                <w:rFonts w:cstheme="minorHAnsi"/>
                <w:sz w:val="12"/>
                <w:szCs w:val="12"/>
              </w:rPr>
            </w:pPr>
            <w:r w:rsidRPr="00A75BEE">
              <w:rPr>
                <w:rFonts w:cstheme="minorHAnsi"/>
                <w:sz w:val="12"/>
                <w:szCs w:val="12"/>
              </w:rPr>
              <w:t>Pupils have an understanding of how well they have done, what they need to do to improve and are able to give some examples of how they have made progress within lessons and over time.</w:t>
            </w:r>
          </w:p>
        </w:tc>
        <w:tc>
          <w:tcPr>
            <w:tcW w:w="3518" w:type="dxa"/>
            <w:vAlign w:val="center"/>
          </w:tcPr>
          <w:p w14:paraId="334F3107" w14:textId="5419A855" w:rsidR="00D50A1B" w:rsidRPr="00A75BEE" w:rsidRDefault="00D50A1B" w:rsidP="009276E6">
            <w:pPr>
              <w:jc w:val="left"/>
              <w:rPr>
                <w:rFonts w:cstheme="minorHAnsi"/>
                <w:sz w:val="12"/>
                <w:szCs w:val="12"/>
              </w:rPr>
            </w:pPr>
            <w:r w:rsidRPr="00A75BEE">
              <w:rPr>
                <w:rFonts w:cstheme="minorHAnsi"/>
                <w:sz w:val="12"/>
                <w:szCs w:val="12"/>
              </w:rPr>
              <w:t>Pupils have a limited understanding of how well they have done, what they need to do to improve and find it difficult to give examples of how they have made progress within lessons and over time.</w:t>
            </w:r>
          </w:p>
        </w:tc>
        <w:tc>
          <w:tcPr>
            <w:tcW w:w="3260" w:type="dxa"/>
            <w:vAlign w:val="center"/>
          </w:tcPr>
          <w:p w14:paraId="0018A094" w14:textId="620AD49D" w:rsidR="00D50A1B" w:rsidRPr="00A75BEE" w:rsidRDefault="00871098" w:rsidP="009276E6">
            <w:pPr>
              <w:jc w:val="left"/>
              <w:rPr>
                <w:rFonts w:cstheme="minorHAnsi"/>
                <w:sz w:val="12"/>
                <w:szCs w:val="12"/>
              </w:rPr>
            </w:pPr>
            <w:r w:rsidRPr="00A75BEE">
              <w:rPr>
                <w:rFonts w:cstheme="minorHAnsi"/>
                <w:sz w:val="12"/>
                <w:szCs w:val="12"/>
              </w:rPr>
              <w:t>Pupils have no understanding of how well they have done, what they need to do to improve and cannot give examples of how they have made progress within lessons and over time.</w:t>
            </w:r>
          </w:p>
        </w:tc>
      </w:tr>
      <w:tr w:rsidR="00C77ECF" w:rsidRPr="00A75BEE" w14:paraId="0A8A3BD2" w14:textId="77777777" w:rsidTr="00263222">
        <w:trPr>
          <w:cantSplit/>
          <w:trHeight w:val="429"/>
          <w:jc w:val="center"/>
        </w:trPr>
        <w:tc>
          <w:tcPr>
            <w:tcW w:w="426" w:type="dxa"/>
            <w:vMerge/>
            <w:shd w:val="clear" w:color="auto" w:fill="auto"/>
            <w:textDirection w:val="btLr"/>
          </w:tcPr>
          <w:p w14:paraId="0A8A3BCC" w14:textId="77777777" w:rsidR="00C77ECF" w:rsidRPr="00A75BEE" w:rsidRDefault="00C77ECF" w:rsidP="00C77ECF">
            <w:pPr>
              <w:rPr>
                <w:rFonts w:cstheme="minorHAnsi"/>
                <w:b/>
                <w:bCs/>
                <w:sz w:val="18"/>
                <w:szCs w:val="18"/>
              </w:rPr>
            </w:pPr>
          </w:p>
        </w:tc>
        <w:tc>
          <w:tcPr>
            <w:tcW w:w="1701" w:type="dxa"/>
            <w:tcBorders>
              <w:right w:val="single" w:sz="12" w:space="0" w:color="auto"/>
            </w:tcBorders>
            <w:vAlign w:val="center"/>
          </w:tcPr>
          <w:p w14:paraId="0A8A3BCD" w14:textId="77777777" w:rsidR="00C77ECF" w:rsidRPr="00A75BEE" w:rsidRDefault="00C77ECF" w:rsidP="00604984">
            <w:pPr>
              <w:jc w:val="left"/>
              <w:rPr>
                <w:rFonts w:cstheme="minorHAnsi"/>
                <w:b/>
                <w:sz w:val="18"/>
                <w:szCs w:val="18"/>
              </w:rPr>
            </w:pPr>
            <w:r w:rsidRPr="00A75BEE">
              <w:rPr>
                <w:rFonts w:cstheme="minorHAnsi"/>
                <w:b/>
                <w:sz w:val="18"/>
                <w:szCs w:val="18"/>
              </w:rPr>
              <w:t>AT1</w:t>
            </w:r>
          </w:p>
        </w:tc>
        <w:tc>
          <w:tcPr>
            <w:tcW w:w="3570" w:type="dxa"/>
            <w:tcBorders>
              <w:left w:val="single" w:sz="12" w:space="0" w:color="auto"/>
            </w:tcBorders>
            <w:vAlign w:val="center"/>
          </w:tcPr>
          <w:p w14:paraId="0A8A3BCE" w14:textId="77777777" w:rsidR="00C77ECF" w:rsidRPr="00A75BEE" w:rsidRDefault="00C77ECF" w:rsidP="009276E6">
            <w:pPr>
              <w:jc w:val="left"/>
              <w:rPr>
                <w:rFonts w:cstheme="minorHAnsi"/>
                <w:sz w:val="12"/>
                <w:szCs w:val="12"/>
              </w:rPr>
            </w:pPr>
            <w:r w:rsidRPr="00A75BEE">
              <w:rPr>
                <w:rFonts w:cstheme="minorHAnsi"/>
                <w:sz w:val="12"/>
                <w:szCs w:val="12"/>
              </w:rPr>
              <w:t>Pupils learn exceptionally well and as a result acquire knowledge quickly and in depth and are developing their understanding rapidly</w:t>
            </w:r>
          </w:p>
        </w:tc>
        <w:tc>
          <w:tcPr>
            <w:tcW w:w="3544" w:type="dxa"/>
            <w:vAlign w:val="center"/>
          </w:tcPr>
          <w:p w14:paraId="0A8A3BCF" w14:textId="77777777" w:rsidR="00C77ECF" w:rsidRPr="00A75BEE" w:rsidRDefault="00C77ECF" w:rsidP="009276E6">
            <w:pPr>
              <w:jc w:val="left"/>
              <w:rPr>
                <w:rFonts w:cstheme="minorHAnsi"/>
                <w:sz w:val="12"/>
                <w:szCs w:val="12"/>
              </w:rPr>
            </w:pPr>
            <w:r w:rsidRPr="00A75BEE">
              <w:rPr>
                <w:rFonts w:cstheme="minorHAnsi"/>
                <w:sz w:val="12"/>
                <w:szCs w:val="12"/>
              </w:rPr>
              <w:t>Pupils acquire knowledge quickly and are secure in their understanding</w:t>
            </w:r>
          </w:p>
        </w:tc>
        <w:tc>
          <w:tcPr>
            <w:tcW w:w="3518" w:type="dxa"/>
            <w:vAlign w:val="center"/>
          </w:tcPr>
          <w:p w14:paraId="0A8A3BD0" w14:textId="77777777" w:rsidR="00C77ECF" w:rsidRPr="00A75BEE" w:rsidRDefault="00C77ECF" w:rsidP="009276E6">
            <w:pPr>
              <w:jc w:val="left"/>
              <w:rPr>
                <w:rFonts w:cstheme="minorHAnsi"/>
                <w:sz w:val="12"/>
                <w:szCs w:val="12"/>
              </w:rPr>
            </w:pPr>
            <w:r w:rsidRPr="00A75BEE">
              <w:rPr>
                <w:rFonts w:cstheme="minorHAnsi"/>
                <w:sz w:val="12"/>
                <w:szCs w:val="12"/>
              </w:rPr>
              <w:t>Whilst pupils acquire knowledge and understanding over time, the pace of learning requires improvement</w:t>
            </w:r>
          </w:p>
        </w:tc>
        <w:tc>
          <w:tcPr>
            <w:tcW w:w="3260" w:type="dxa"/>
            <w:vAlign w:val="center"/>
          </w:tcPr>
          <w:p w14:paraId="0A8A3BD1" w14:textId="77777777" w:rsidR="00C77ECF" w:rsidRPr="00A75BEE" w:rsidRDefault="00C77ECF" w:rsidP="009276E6">
            <w:pPr>
              <w:jc w:val="left"/>
              <w:rPr>
                <w:rFonts w:cstheme="minorHAnsi"/>
                <w:sz w:val="12"/>
                <w:szCs w:val="12"/>
              </w:rPr>
            </w:pPr>
            <w:r w:rsidRPr="00A75BEE">
              <w:rPr>
                <w:rFonts w:cstheme="minorHAnsi"/>
                <w:sz w:val="12"/>
                <w:szCs w:val="12"/>
              </w:rPr>
              <w:t>Insufficient new knowledge and understanding is gained in individual lessons or across a sequence of lessons</w:t>
            </w:r>
          </w:p>
        </w:tc>
      </w:tr>
      <w:tr w:rsidR="00C77ECF" w:rsidRPr="00A75BEE" w14:paraId="0A8A3BD9" w14:textId="77777777" w:rsidTr="00263222">
        <w:trPr>
          <w:cantSplit/>
          <w:trHeight w:val="705"/>
          <w:jc w:val="center"/>
        </w:trPr>
        <w:tc>
          <w:tcPr>
            <w:tcW w:w="426" w:type="dxa"/>
            <w:vMerge/>
            <w:shd w:val="clear" w:color="auto" w:fill="auto"/>
            <w:textDirection w:val="btLr"/>
          </w:tcPr>
          <w:p w14:paraId="0A8A3BD3" w14:textId="77777777" w:rsidR="00C77ECF" w:rsidRPr="00A75BEE" w:rsidRDefault="00C77ECF" w:rsidP="00C77ECF">
            <w:pPr>
              <w:rPr>
                <w:rFonts w:cstheme="minorHAnsi"/>
                <w:b/>
                <w:bCs/>
                <w:sz w:val="18"/>
                <w:szCs w:val="18"/>
              </w:rPr>
            </w:pPr>
          </w:p>
        </w:tc>
        <w:tc>
          <w:tcPr>
            <w:tcW w:w="1701" w:type="dxa"/>
            <w:tcBorders>
              <w:right w:val="single" w:sz="12" w:space="0" w:color="auto"/>
            </w:tcBorders>
            <w:vAlign w:val="center"/>
          </w:tcPr>
          <w:p w14:paraId="0A8A3BD4" w14:textId="77777777" w:rsidR="00C77ECF" w:rsidRPr="00A75BEE" w:rsidRDefault="00C77ECF" w:rsidP="00604984">
            <w:pPr>
              <w:jc w:val="left"/>
              <w:rPr>
                <w:rFonts w:cstheme="minorHAnsi"/>
                <w:b/>
                <w:sz w:val="18"/>
                <w:szCs w:val="18"/>
              </w:rPr>
            </w:pPr>
            <w:r w:rsidRPr="00A75BEE">
              <w:rPr>
                <w:rFonts w:cstheme="minorHAnsi"/>
                <w:b/>
                <w:sz w:val="18"/>
                <w:szCs w:val="18"/>
              </w:rPr>
              <w:t>AT2</w:t>
            </w:r>
          </w:p>
        </w:tc>
        <w:tc>
          <w:tcPr>
            <w:tcW w:w="3570" w:type="dxa"/>
            <w:tcBorders>
              <w:left w:val="single" w:sz="12" w:space="0" w:color="auto"/>
            </w:tcBorders>
            <w:vAlign w:val="center"/>
          </w:tcPr>
          <w:p w14:paraId="0A8A3BD5" w14:textId="77777777" w:rsidR="00C77ECF" w:rsidRPr="00A75BEE" w:rsidRDefault="00C77ECF" w:rsidP="009276E6">
            <w:pPr>
              <w:jc w:val="left"/>
              <w:rPr>
                <w:rFonts w:cstheme="minorHAnsi"/>
                <w:sz w:val="12"/>
                <w:szCs w:val="12"/>
              </w:rPr>
            </w:pPr>
            <w:r w:rsidRPr="00A75BEE">
              <w:rPr>
                <w:rFonts w:cstheme="minorHAnsi"/>
                <w:sz w:val="12"/>
                <w:szCs w:val="12"/>
              </w:rPr>
              <w:t xml:space="preserve">They develop and apply a wide range of skills to great effect, including the ability to interpret sources and symbol, to ask deeper questions, to understand nuance and subtlety, to reflect and evaluate, the ability to engage with religious ideas and integrate them into their lives </w:t>
            </w:r>
          </w:p>
        </w:tc>
        <w:tc>
          <w:tcPr>
            <w:tcW w:w="3544" w:type="dxa"/>
            <w:vAlign w:val="center"/>
          </w:tcPr>
          <w:p w14:paraId="0A8A3BD6" w14:textId="77777777" w:rsidR="00C77ECF" w:rsidRPr="00A75BEE" w:rsidRDefault="00C77ECF" w:rsidP="009276E6">
            <w:pPr>
              <w:jc w:val="left"/>
              <w:rPr>
                <w:rFonts w:cstheme="minorHAnsi"/>
                <w:sz w:val="12"/>
                <w:szCs w:val="12"/>
              </w:rPr>
            </w:pPr>
            <w:r w:rsidRPr="00A75BEE">
              <w:rPr>
                <w:rFonts w:cstheme="minorHAnsi"/>
                <w:sz w:val="12"/>
                <w:szCs w:val="12"/>
              </w:rPr>
              <w:t xml:space="preserve">They develop and apply a range of skills well, including the ability to interpret sources and symbol, to reflect and evaluate, to engage with religious ideas and integrate them into their lives </w:t>
            </w:r>
          </w:p>
        </w:tc>
        <w:tc>
          <w:tcPr>
            <w:tcW w:w="3518" w:type="dxa"/>
            <w:vAlign w:val="center"/>
          </w:tcPr>
          <w:p w14:paraId="0A8A3BD7" w14:textId="77777777" w:rsidR="00C77ECF" w:rsidRPr="00A75BEE" w:rsidRDefault="00C77ECF" w:rsidP="009276E6">
            <w:pPr>
              <w:jc w:val="left"/>
              <w:rPr>
                <w:rFonts w:cstheme="minorHAnsi"/>
                <w:sz w:val="12"/>
                <w:szCs w:val="12"/>
              </w:rPr>
            </w:pPr>
            <w:r w:rsidRPr="00A75BEE">
              <w:rPr>
                <w:rFonts w:cstheme="minorHAnsi"/>
                <w:sz w:val="12"/>
                <w:szCs w:val="12"/>
              </w:rPr>
              <w:t>Pupils are developing skills appropriate to their age and ability, although the pace of this skill acquisition requires improvement</w:t>
            </w:r>
          </w:p>
        </w:tc>
        <w:tc>
          <w:tcPr>
            <w:tcW w:w="3260" w:type="dxa"/>
            <w:vAlign w:val="center"/>
          </w:tcPr>
          <w:p w14:paraId="0A8A3BD8" w14:textId="77777777" w:rsidR="00C77ECF" w:rsidRPr="00A75BEE" w:rsidRDefault="00C77ECF" w:rsidP="009276E6">
            <w:pPr>
              <w:jc w:val="left"/>
              <w:rPr>
                <w:rFonts w:cstheme="minorHAnsi"/>
                <w:sz w:val="12"/>
                <w:szCs w:val="12"/>
              </w:rPr>
            </w:pPr>
            <w:r w:rsidRPr="00A75BEE">
              <w:rPr>
                <w:rFonts w:cstheme="minorHAnsi"/>
                <w:sz w:val="12"/>
                <w:szCs w:val="12"/>
              </w:rPr>
              <w:t>Skill acquisition is neglected or its pace is inadequate and pupils demonstrate little or no ability to apply learning about religion to their own lives in any meaningful way</w:t>
            </w:r>
          </w:p>
        </w:tc>
      </w:tr>
      <w:tr w:rsidR="00C77ECF" w:rsidRPr="00A75BEE" w14:paraId="0A8A3BE0" w14:textId="77777777" w:rsidTr="00E830D3">
        <w:trPr>
          <w:cantSplit/>
          <w:trHeight w:val="600"/>
          <w:jc w:val="center"/>
        </w:trPr>
        <w:tc>
          <w:tcPr>
            <w:tcW w:w="426" w:type="dxa"/>
            <w:vMerge/>
            <w:tcBorders>
              <w:bottom w:val="single" w:sz="4" w:space="0" w:color="auto"/>
            </w:tcBorders>
            <w:shd w:val="clear" w:color="auto" w:fill="auto"/>
            <w:textDirection w:val="btLr"/>
          </w:tcPr>
          <w:p w14:paraId="0A8A3BDA" w14:textId="77777777" w:rsidR="00C77ECF" w:rsidRPr="00A75BEE" w:rsidRDefault="00C77ECF" w:rsidP="00C77ECF">
            <w:pPr>
              <w:rPr>
                <w:rFonts w:cstheme="minorHAnsi"/>
                <w:b/>
                <w:bCs/>
                <w:sz w:val="18"/>
                <w:szCs w:val="18"/>
              </w:rPr>
            </w:pPr>
          </w:p>
        </w:tc>
        <w:tc>
          <w:tcPr>
            <w:tcW w:w="1701" w:type="dxa"/>
            <w:tcBorders>
              <w:bottom w:val="single" w:sz="4" w:space="0" w:color="auto"/>
              <w:right w:val="single" w:sz="12" w:space="0" w:color="auto"/>
            </w:tcBorders>
            <w:vAlign w:val="center"/>
          </w:tcPr>
          <w:p w14:paraId="0A8A3BDB" w14:textId="77777777" w:rsidR="00C77ECF" w:rsidRPr="00A75BEE" w:rsidRDefault="00C77ECF" w:rsidP="00604984">
            <w:pPr>
              <w:jc w:val="left"/>
              <w:rPr>
                <w:rFonts w:cstheme="minorHAnsi"/>
                <w:b/>
                <w:sz w:val="18"/>
                <w:szCs w:val="18"/>
              </w:rPr>
            </w:pPr>
            <w:r w:rsidRPr="00A75BEE">
              <w:rPr>
                <w:rFonts w:cstheme="minorHAnsi"/>
                <w:b/>
                <w:sz w:val="18"/>
                <w:szCs w:val="18"/>
              </w:rPr>
              <w:t>Behaviour</w:t>
            </w:r>
          </w:p>
        </w:tc>
        <w:tc>
          <w:tcPr>
            <w:tcW w:w="3570" w:type="dxa"/>
            <w:tcBorders>
              <w:left w:val="single" w:sz="12" w:space="0" w:color="auto"/>
              <w:bottom w:val="single" w:sz="4" w:space="0" w:color="auto"/>
            </w:tcBorders>
            <w:vAlign w:val="center"/>
          </w:tcPr>
          <w:p w14:paraId="0A8A3BDC" w14:textId="77777777" w:rsidR="00C77ECF" w:rsidRPr="00A75BEE" w:rsidRDefault="00C77ECF" w:rsidP="009276E6">
            <w:pPr>
              <w:jc w:val="left"/>
              <w:rPr>
                <w:rFonts w:cstheme="minorHAnsi"/>
                <w:sz w:val="12"/>
                <w:szCs w:val="12"/>
              </w:rPr>
            </w:pPr>
            <w:r w:rsidRPr="00A75BEE">
              <w:rPr>
                <w:rFonts w:cstheme="minorHAnsi"/>
                <w:sz w:val="12"/>
                <w:szCs w:val="12"/>
              </w:rPr>
              <w:t xml:space="preserve">Behaviour for learning is outstanding and the lesson proceeds without any interruptions. </w:t>
            </w:r>
          </w:p>
        </w:tc>
        <w:tc>
          <w:tcPr>
            <w:tcW w:w="3544" w:type="dxa"/>
            <w:tcBorders>
              <w:bottom w:val="single" w:sz="4" w:space="0" w:color="auto"/>
            </w:tcBorders>
            <w:vAlign w:val="center"/>
          </w:tcPr>
          <w:p w14:paraId="0A8A3BDD" w14:textId="77777777" w:rsidR="00C77ECF" w:rsidRPr="00A75BEE" w:rsidRDefault="00C77ECF" w:rsidP="009276E6">
            <w:pPr>
              <w:jc w:val="left"/>
              <w:rPr>
                <w:rFonts w:cstheme="minorHAnsi"/>
                <w:sz w:val="12"/>
                <w:szCs w:val="12"/>
              </w:rPr>
            </w:pPr>
            <w:r w:rsidRPr="00A75BEE">
              <w:rPr>
                <w:rFonts w:cstheme="minorHAnsi"/>
                <w:sz w:val="12"/>
                <w:szCs w:val="12"/>
              </w:rPr>
              <w:t>Behaviour for learning is good and disruption to the lesson is unusual.</w:t>
            </w:r>
          </w:p>
        </w:tc>
        <w:tc>
          <w:tcPr>
            <w:tcW w:w="3518" w:type="dxa"/>
            <w:tcBorders>
              <w:bottom w:val="single" w:sz="4" w:space="0" w:color="auto"/>
            </w:tcBorders>
            <w:vAlign w:val="center"/>
          </w:tcPr>
          <w:p w14:paraId="0A8A3BDE" w14:textId="77777777" w:rsidR="00C77ECF" w:rsidRPr="00A75BEE" w:rsidRDefault="00C77ECF" w:rsidP="009276E6">
            <w:pPr>
              <w:jc w:val="left"/>
              <w:rPr>
                <w:rFonts w:cstheme="minorHAnsi"/>
                <w:sz w:val="12"/>
                <w:szCs w:val="12"/>
              </w:rPr>
            </w:pPr>
            <w:r w:rsidRPr="00A75BEE">
              <w:rPr>
                <w:rFonts w:cstheme="minorHAnsi"/>
                <w:sz w:val="12"/>
                <w:szCs w:val="12"/>
              </w:rPr>
              <w:t>Behaviour for learning requires improvement since there are at least some examples of low-level disruption that are not addressed often enough to prevent impediments to learning for some pupils.</w:t>
            </w:r>
          </w:p>
        </w:tc>
        <w:tc>
          <w:tcPr>
            <w:tcW w:w="3260" w:type="dxa"/>
            <w:tcBorders>
              <w:bottom w:val="single" w:sz="4" w:space="0" w:color="auto"/>
            </w:tcBorders>
            <w:vAlign w:val="center"/>
          </w:tcPr>
          <w:p w14:paraId="0A8A3BDF" w14:textId="77777777" w:rsidR="00C77ECF" w:rsidRPr="00A75BEE" w:rsidRDefault="00C77ECF" w:rsidP="009276E6">
            <w:pPr>
              <w:jc w:val="left"/>
              <w:rPr>
                <w:rFonts w:cstheme="minorHAnsi"/>
                <w:sz w:val="12"/>
                <w:szCs w:val="12"/>
              </w:rPr>
            </w:pPr>
            <w:r w:rsidRPr="00A75BEE">
              <w:rPr>
                <w:rFonts w:cstheme="minorHAnsi"/>
                <w:sz w:val="12"/>
                <w:szCs w:val="12"/>
              </w:rPr>
              <w:t>Persistent low level disruption occurs more than occasionally and hinders learning for many pupils. Lesson is disorderly.</w:t>
            </w:r>
          </w:p>
        </w:tc>
      </w:tr>
      <w:tr w:rsidR="00C77ECF" w:rsidRPr="00A75BEE" w14:paraId="0A8A3BE2" w14:textId="77777777" w:rsidTr="00E830D3">
        <w:trPr>
          <w:cantSplit/>
          <w:trHeight w:val="40"/>
          <w:jc w:val="center"/>
        </w:trPr>
        <w:tc>
          <w:tcPr>
            <w:tcW w:w="16019" w:type="dxa"/>
            <w:gridSpan w:val="6"/>
            <w:tcBorders>
              <w:left w:val="nil"/>
              <w:right w:val="nil"/>
            </w:tcBorders>
            <w:shd w:val="clear" w:color="auto" w:fill="auto"/>
            <w:vAlign w:val="center"/>
          </w:tcPr>
          <w:p w14:paraId="0A8A3BE1" w14:textId="77777777" w:rsidR="00C77ECF" w:rsidRPr="00A75BEE" w:rsidRDefault="00C77ECF" w:rsidP="009276E6">
            <w:pPr>
              <w:jc w:val="left"/>
              <w:rPr>
                <w:rFonts w:cstheme="minorHAnsi"/>
                <w:bCs/>
                <w:sz w:val="4"/>
                <w:szCs w:val="12"/>
              </w:rPr>
            </w:pPr>
          </w:p>
        </w:tc>
      </w:tr>
      <w:tr w:rsidR="00C77ECF" w:rsidRPr="00A75BEE" w14:paraId="0A8A3BE9" w14:textId="77777777" w:rsidTr="00263222">
        <w:trPr>
          <w:cantSplit/>
          <w:trHeight w:val="449"/>
          <w:jc w:val="center"/>
        </w:trPr>
        <w:tc>
          <w:tcPr>
            <w:tcW w:w="426" w:type="dxa"/>
            <w:vMerge w:val="restart"/>
            <w:textDirection w:val="btLr"/>
            <w:vAlign w:val="center"/>
          </w:tcPr>
          <w:p w14:paraId="0A8A3BE3" w14:textId="77777777" w:rsidR="00C77ECF" w:rsidRPr="00A75BEE" w:rsidRDefault="00C77ECF" w:rsidP="00C77ECF">
            <w:pPr>
              <w:jc w:val="center"/>
              <w:rPr>
                <w:rFonts w:cstheme="minorHAnsi"/>
                <w:b/>
                <w:bCs/>
                <w:sz w:val="18"/>
                <w:szCs w:val="18"/>
              </w:rPr>
            </w:pPr>
            <w:r w:rsidRPr="00A75BEE">
              <w:rPr>
                <w:rFonts w:cstheme="minorHAnsi"/>
                <w:b/>
                <w:bCs/>
                <w:sz w:val="18"/>
                <w:szCs w:val="18"/>
              </w:rPr>
              <w:t>Teaching and Assessment</w:t>
            </w:r>
          </w:p>
        </w:tc>
        <w:tc>
          <w:tcPr>
            <w:tcW w:w="1701" w:type="dxa"/>
            <w:tcBorders>
              <w:right w:val="single" w:sz="12" w:space="0" w:color="auto"/>
            </w:tcBorders>
            <w:vAlign w:val="center"/>
          </w:tcPr>
          <w:p w14:paraId="0A8A3BE4" w14:textId="77777777" w:rsidR="00C77ECF" w:rsidRPr="00A75BEE" w:rsidRDefault="00C77ECF" w:rsidP="00604984">
            <w:pPr>
              <w:jc w:val="left"/>
              <w:rPr>
                <w:rFonts w:cstheme="minorHAnsi"/>
                <w:b/>
                <w:sz w:val="18"/>
                <w:szCs w:val="18"/>
              </w:rPr>
            </w:pPr>
            <w:r w:rsidRPr="00A75BEE">
              <w:rPr>
                <w:rFonts w:cstheme="minorHAnsi"/>
                <w:b/>
                <w:sz w:val="18"/>
                <w:szCs w:val="18"/>
              </w:rPr>
              <w:t>Subject Knowledge</w:t>
            </w:r>
          </w:p>
        </w:tc>
        <w:tc>
          <w:tcPr>
            <w:tcW w:w="3570" w:type="dxa"/>
            <w:tcBorders>
              <w:left w:val="single" w:sz="12" w:space="0" w:color="auto"/>
            </w:tcBorders>
            <w:vAlign w:val="center"/>
          </w:tcPr>
          <w:p w14:paraId="0A8A3BE5" w14:textId="77777777" w:rsidR="00C77ECF" w:rsidRPr="00A75BEE" w:rsidRDefault="00C77ECF" w:rsidP="009276E6">
            <w:pPr>
              <w:jc w:val="left"/>
              <w:rPr>
                <w:rFonts w:cstheme="minorHAnsi"/>
                <w:sz w:val="12"/>
                <w:szCs w:val="12"/>
              </w:rPr>
            </w:pPr>
            <w:r w:rsidRPr="00A75BEE">
              <w:rPr>
                <w:rFonts w:cstheme="minorHAnsi"/>
                <w:sz w:val="12"/>
                <w:szCs w:val="12"/>
              </w:rPr>
              <w:t>Teacher has a high level of confidence and expertise both in terms of their specialist knowledge and their understanding of effective learning in Religious Education.</w:t>
            </w:r>
          </w:p>
        </w:tc>
        <w:tc>
          <w:tcPr>
            <w:tcW w:w="3544" w:type="dxa"/>
            <w:vAlign w:val="center"/>
          </w:tcPr>
          <w:p w14:paraId="0A8A3BE6" w14:textId="77777777" w:rsidR="00C77ECF" w:rsidRPr="00A75BEE" w:rsidRDefault="00C77ECF" w:rsidP="009276E6">
            <w:pPr>
              <w:jc w:val="left"/>
              <w:rPr>
                <w:rFonts w:cstheme="minorHAnsi"/>
                <w:sz w:val="12"/>
                <w:szCs w:val="12"/>
              </w:rPr>
            </w:pPr>
            <w:r w:rsidRPr="00A75BEE">
              <w:rPr>
                <w:rFonts w:cstheme="minorHAnsi"/>
                <w:sz w:val="12"/>
                <w:szCs w:val="12"/>
              </w:rPr>
              <w:t xml:space="preserve">Teacher has a confident level of specialist expertise which is used well in planning and teaching Religious Education. </w:t>
            </w:r>
          </w:p>
        </w:tc>
        <w:tc>
          <w:tcPr>
            <w:tcW w:w="3518" w:type="dxa"/>
            <w:vAlign w:val="center"/>
          </w:tcPr>
          <w:p w14:paraId="0A8A3BE7" w14:textId="77777777" w:rsidR="00C77ECF" w:rsidRPr="00A75BEE" w:rsidRDefault="00C77ECF" w:rsidP="009276E6">
            <w:pPr>
              <w:jc w:val="left"/>
              <w:rPr>
                <w:rFonts w:cstheme="minorHAnsi"/>
                <w:sz w:val="12"/>
                <w:szCs w:val="12"/>
              </w:rPr>
            </w:pPr>
            <w:r w:rsidRPr="00A75BEE">
              <w:rPr>
                <w:rFonts w:cstheme="minorHAnsi"/>
                <w:sz w:val="12"/>
                <w:szCs w:val="12"/>
              </w:rPr>
              <w:t xml:space="preserve">Whilst teacher has some specialist expertise which is used in planning and teaching, this lacks depth and breadth. </w:t>
            </w:r>
          </w:p>
        </w:tc>
        <w:tc>
          <w:tcPr>
            <w:tcW w:w="3260" w:type="dxa"/>
            <w:vAlign w:val="center"/>
          </w:tcPr>
          <w:p w14:paraId="0A8A3BE8" w14:textId="77777777" w:rsidR="00C77ECF" w:rsidRPr="00A75BEE" w:rsidRDefault="00C77ECF" w:rsidP="009276E6">
            <w:pPr>
              <w:jc w:val="left"/>
              <w:rPr>
                <w:rFonts w:cstheme="minorHAnsi"/>
                <w:sz w:val="12"/>
                <w:szCs w:val="12"/>
              </w:rPr>
            </w:pPr>
            <w:r w:rsidRPr="00A75BEE">
              <w:rPr>
                <w:rFonts w:cstheme="minorHAnsi"/>
                <w:sz w:val="12"/>
                <w:szCs w:val="12"/>
              </w:rPr>
              <w:t>Specialist expertise is limited and, as a result, teacher does not provide the resources or teaching strategies necessary to ensure a basic minimum level of learning.</w:t>
            </w:r>
          </w:p>
        </w:tc>
      </w:tr>
      <w:tr w:rsidR="00C77ECF" w:rsidRPr="00A75BEE" w14:paraId="0A8A3BF0" w14:textId="77777777" w:rsidTr="00871098">
        <w:trPr>
          <w:cantSplit/>
          <w:trHeight w:val="630"/>
          <w:jc w:val="center"/>
        </w:trPr>
        <w:tc>
          <w:tcPr>
            <w:tcW w:w="426" w:type="dxa"/>
            <w:vMerge/>
            <w:textDirection w:val="btLr"/>
          </w:tcPr>
          <w:p w14:paraId="0A8A3BEA" w14:textId="77777777" w:rsidR="00C77ECF" w:rsidRPr="00A75BEE" w:rsidRDefault="00C77ECF" w:rsidP="00C77ECF">
            <w:pPr>
              <w:rPr>
                <w:rFonts w:cstheme="minorHAnsi"/>
                <w:b/>
                <w:bCs/>
                <w:sz w:val="12"/>
                <w:szCs w:val="12"/>
              </w:rPr>
            </w:pPr>
          </w:p>
        </w:tc>
        <w:tc>
          <w:tcPr>
            <w:tcW w:w="1701" w:type="dxa"/>
            <w:tcBorders>
              <w:right w:val="single" w:sz="12" w:space="0" w:color="auto"/>
            </w:tcBorders>
            <w:vAlign w:val="center"/>
          </w:tcPr>
          <w:p w14:paraId="0A8A3BEB" w14:textId="77777777" w:rsidR="00C77ECF" w:rsidRPr="00A75BEE" w:rsidRDefault="00C77ECF" w:rsidP="00604984">
            <w:pPr>
              <w:jc w:val="left"/>
              <w:rPr>
                <w:rFonts w:cstheme="minorHAnsi"/>
                <w:b/>
                <w:sz w:val="18"/>
                <w:szCs w:val="18"/>
              </w:rPr>
            </w:pPr>
            <w:r w:rsidRPr="00A75BEE">
              <w:rPr>
                <w:rFonts w:cstheme="minorHAnsi"/>
                <w:b/>
                <w:sz w:val="18"/>
                <w:szCs w:val="18"/>
              </w:rPr>
              <w:t>Assessment &amp; Planning</w:t>
            </w:r>
          </w:p>
        </w:tc>
        <w:tc>
          <w:tcPr>
            <w:tcW w:w="3570" w:type="dxa"/>
            <w:tcBorders>
              <w:left w:val="single" w:sz="12" w:space="0" w:color="auto"/>
            </w:tcBorders>
            <w:vAlign w:val="center"/>
          </w:tcPr>
          <w:p w14:paraId="0A8A3BEC" w14:textId="77777777" w:rsidR="00C77ECF" w:rsidRPr="00A75BEE" w:rsidRDefault="00C77ECF" w:rsidP="009276E6">
            <w:pPr>
              <w:jc w:val="left"/>
              <w:rPr>
                <w:rFonts w:cstheme="minorHAnsi"/>
                <w:sz w:val="12"/>
                <w:szCs w:val="12"/>
              </w:rPr>
            </w:pPr>
            <w:r w:rsidRPr="00A75BEE">
              <w:rPr>
                <w:rFonts w:cstheme="minorHAnsi"/>
                <w:sz w:val="12"/>
                <w:szCs w:val="12"/>
              </w:rPr>
              <w:t xml:space="preserve">Teacher plans challenging and focussed learning activities based on systematic and accurate assessment of pupils’ prior skills, knowledge and understanding. </w:t>
            </w:r>
          </w:p>
        </w:tc>
        <w:tc>
          <w:tcPr>
            <w:tcW w:w="3544" w:type="dxa"/>
            <w:vAlign w:val="center"/>
          </w:tcPr>
          <w:p w14:paraId="0A8A3BED" w14:textId="77777777" w:rsidR="00C77ECF" w:rsidRPr="00A75BEE" w:rsidRDefault="00C77ECF" w:rsidP="009276E6">
            <w:pPr>
              <w:jc w:val="left"/>
              <w:rPr>
                <w:rFonts w:cstheme="minorHAnsi"/>
                <w:sz w:val="12"/>
                <w:szCs w:val="12"/>
              </w:rPr>
            </w:pPr>
            <w:r w:rsidRPr="00A75BEE">
              <w:rPr>
                <w:rFonts w:cstheme="minorHAnsi"/>
                <w:sz w:val="12"/>
                <w:szCs w:val="12"/>
              </w:rPr>
              <w:t xml:space="preserve">As a result of good assessment procedures, teacher has a good awareness of pupils’ prior learning and capabilities and plans well to meet the needs of all pupils, both the most and the least able. </w:t>
            </w:r>
          </w:p>
        </w:tc>
        <w:tc>
          <w:tcPr>
            <w:tcW w:w="3518" w:type="dxa"/>
            <w:vAlign w:val="center"/>
          </w:tcPr>
          <w:p w14:paraId="0A8A3BEE" w14:textId="77777777" w:rsidR="00C77ECF" w:rsidRPr="00A75BEE" w:rsidRDefault="00C77ECF" w:rsidP="009276E6">
            <w:pPr>
              <w:jc w:val="left"/>
              <w:rPr>
                <w:rFonts w:cstheme="minorHAnsi"/>
                <w:sz w:val="12"/>
                <w:szCs w:val="12"/>
              </w:rPr>
            </w:pPr>
            <w:r w:rsidRPr="00A75BEE">
              <w:rPr>
                <w:rFonts w:cstheme="minorHAnsi"/>
                <w:sz w:val="12"/>
                <w:szCs w:val="12"/>
              </w:rPr>
              <w:t xml:space="preserve">Teacher uses assessment to arrive at a broadly accurate understanding of the prior learning and capabilities of the class, though it is not refined enough to fully meet the needs of all students. </w:t>
            </w:r>
          </w:p>
        </w:tc>
        <w:tc>
          <w:tcPr>
            <w:tcW w:w="3260" w:type="dxa"/>
            <w:vAlign w:val="center"/>
          </w:tcPr>
          <w:p w14:paraId="0A8A3BEF" w14:textId="77777777" w:rsidR="00C77ECF" w:rsidRPr="00A75BEE" w:rsidRDefault="00C77ECF" w:rsidP="009276E6">
            <w:pPr>
              <w:jc w:val="left"/>
              <w:rPr>
                <w:rFonts w:cstheme="minorHAnsi"/>
                <w:sz w:val="12"/>
                <w:szCs w:val="12"/>
              </w:rPr>
            </w:pPr>
            <w:r w:rsidRPr="00A75BEE">
              <w:rPr>
                <w:rFonts w:cstheme="minorHAnsi"/>
                <w:sz w:val="12"/>
                <w:szCs w:val="12"/>
              </w:rPr>
              <w:t>Teacher does not assess regularly enough and/or no account is taken of this assessment of prior learning in planning.</w:t>
            </w:r>
          </w:p>
        </w:tc>
      </w:tr>
      <w:tr w:rsidR="00C77ECF" w:rsidRPr="00A75BEE" w14:paraId="0A8A3BF7" w14:textId="77777777" w:rsidTr="00263222">
        <w:trPr>
          <w:cantSplit/>
          <w:trHeight w:val="426"/>
          <w:jc w:val="center"/>
        </w:trPr>
        <w:tc>
          <w:tcPr>
            <w:tcW w:w="426" w:type="dxa"/>
            <w:vMerge/>
            <w:textDirection w:val="btLr"/>
          </w:tcPr>
          <w:p w14:paraId="0A8A3BF1" w14:textId="77777777" w:rsidR="00C77ECF" w:rsidRPr="00A75BEE" w:rsidRDefault="00C77ECF" w:rsidP="00C77ECF">
            <w:pPr>
              <w:rPr>
                <w:rFonts w:cstheme="minorHAnsi"/>
                <w:b/>
                <w:bCs/>
                <w:sz w:val="12"/>
                <w:szCs w:val="12"/>
              </w:rPr>
            </w:pPr>
          </w:p>
        </w:tc>
        <w:tc>
          <w:tcPr>
            <w:tcW w:w="1701" w:type="dxa"/>
            <w:tcBorders>
              <w:right w:val="single" w:sz="12" w:space="0" w:color="auto"/>
            </w:tcBorders>
            <w:vAlign w:val="center"/>
          </w:tcPr>
          <w:p w14:paraId="0A8A3BF2" w14:textId="77777777" w:rsidR="00C77ECF" w:rsidRPr="00A75BEE" w:rsidRDefault="00C77ECF" w:rsidP="00604984">
            <w:pPr>
              <w:jc w:val="left"/>
              <w:rPr>
                <w:rFonts w:cstheme="minorHAnsi"/>
                <w:b/>
                <w:sz w:val="18"/>
                <w:szCs w:val="18"/>
              </w:rPr>
            </w:pPr>
            <w:r w:rsidRPr="00A75BEE">
              <w:rPr>
                <w:rFonts w:cstheme="minorHAnsi"/>
                <w:b/>
                <w:sz w:val="18"/>
                <w:szCs w:val="18"/>
              </w:rPr>
              <w:t>Use of time</w:t>
            </w:r>
          </w:p>
        </w:tc>
        <w:tc>
          <w:tcPr>
            <w:tcW w:w="3570" w:type="dxa"/>
            <w:tcBorders>
              <w:left w:val="single" w:sz="12" w:space="0" w:color="auto"/>
            </w:tcBorders>
            <w:vAlign w:val="center"/>
          </w:tcPr>
          <w:p w14:paraId="0A8A3BF3" w14:textId="77777777" w:rsidR="00C77ECF" w:rsidRPr="00A75BEE" w:rsidRDefault="00C77ECF" w:rsidP="009276E6">
            <w:pPr>
              <w:jc w:val="left"/>
              <w:rPr>
                <w:rFonts w:cstheme="minorHAnsi"/>
                <w:sz w:val="12"/>
                <w:szCs w:val="12"/>
              </w:rPr>
            </w:pPr>
            <w:r w:rsidRPr="00A75BEE">
              <w:rPr>
                <w:rFonts w:cstheme="minorHAnsi"/>
                <w:sz w:val="12"/>
                <w:szCs w:val="12"/>
              </w:rPr>
              <w:t>Teacher consistently uses time effectively to maximise learning opportunities in lessons and across sequences of lessons.</w:t>
            </w:r>
          </w:p>
        </w:tc>
        <w:tc>
          <w:tcPr>
            <w:tcW w:w="3544" w:type="dxa"/>
            <w:vAlign w:val="center"/>
          </w:tcPr>
          <w:p w14:paraId="0A8A3BF4" w14:textId="77777777" w:rsidR="00C77ECF" w:rsidRPr="00A75BEE" w:rsidRDefault="00C77ECF" w:rsidP="009276E6">
            <w:pPr>
              <w:jc w:val="left"/>
              <w:rPr>
                <w:rFonts w:cstheme="minorHAnsi"/>
                <w:sz w:val="12"/>
                <w:szCs w:val="12"/>
              </w:rPr>
            </w:pPr>
            <w:r w:rsidRPr="00A75BEE">
              <w:rPr>
                <w:rFonts w:cstheme="minorHAnsi"/>
                <w:sz w:val="12"/>
                <w:szCs w:val="12"/>
              </w:rPr>
              <w:t>Teacher manages time well and secure good learning in lessons and across sequences of lessons.</w:t>
            </w:r>
          </w:p>
        </w:tc>
        <w:tc>
          <w:tcPr>
            <w:tcW w:w="3518" w:type="dxa"/>
            <w:vAlign w:val="center"/>
          </w:tcPr>
          <w:p w14:paraId="0A8A3BF5" w14:textId="77777777" w:rsidR="00C77ECF" w:rsidRPr="00A75BEE" w:rsidRDefault="00C77ECF" w:rsidP="009276E6">
            <w:pPr>
              <w:jc w:val="left"/>
              <w:rPr>
                <w:rFonts w:cstheme="minorHAnsi"/>
                <w:sz w:val="12"/>
                <w:szCs w:val="12"/>
              </w:rPr>
            </w:pPr>
            <w:r w:rsidRPr="00A75BEE">
              <w:rPr>
                <w:rFonts w:cstheme="minorHAnsi"/>
                <w:sz w:val="12"/>
                <w:szCs w:val="12"/>
              </w:rPr>
              <w:t>Time management requires improvement since the pace of learning in lessons or across a sequence of lesson is too slow.</w:t>
            </w:r>
          </w:p>
        </w:tc>
        <w:tc>
          <w:tcPr>
            <w:tcW w:w="3260" w:type="dxa"/>
            <w:vAlign w:val="center"/>
          </w:tcPr>
          <w:p w14:paraId="0A8A3BF6" w14:textId="77777777" w:rsidR="00C77ECF" w:rsidRPr="00A75BEE" w:rsidRDefault="00C77ECF" w:rsidP="009276E6">
            <w:pPr>
              <w:jc w:val="left"/>
              <w:rPr>
                <w:rFonts w:cstheme="minorHAnsi"/>
                <w:sz w:val="12"/>
                <w:szCs w:val="12"/>
              </w:rPr>
            </w:pPr>
            <w:r w:rsidRPr="00A75BEE">
              <w:rPr>
                <w:rFonts w:cstheme="minorHAnsi"/>
                <w:sz w:val="12"/>
                <w:szCs w:val="12"/>
              </w:rPr>
              <w:t>Time is grossly mismanaged; learning experiences within lessons and across sequences of lessons remain incomplete; pupils’ time is wasted</w:t>
            </w:r>
          </w:p>
        </w:tc>
      </w:tr>
      <w:tr w:rsidR="00C77ECF" w:rsidRPr="00A75BEE" w14:paraId="0A8A3BFE" w14:textId="77777777" w:rsidTr="00E830D3">
        <w:trPr>
          <w:cantSplit/>
          <w:trHeight w:val="553"/>
          <w:jc w:val="center"/>
        </w:trPr>
        <w:tc>
          <w:tcPr>
            <w:tcW w:w="426" w:type="dxa"/>
            <w:vMerge/>
            <w:textDirection w:val="btLr"/>
          </w:tcPr>
          <w:p w14:paraId="0A8A3BF8" w14:textId="77777777" w:rsidR="00C77ECF" w:rsidRPr="00A75BEE" w:rsidRDefault="00C77ECF" w:rsidP="00C77ECF">
            <w:pPr>
              <w:rPr>
                <w:rFonts w:cstheme="minorHAnsi"/>
                <w:b/>
                <w:bCs/>
                <w:sz w:val="12"/>
                <w:szCs w:val="12"/>
              </w:rPr>
            </w:pPr>
          </w:p>
        </w:tc>
        <w:tc>
          <w:tcPr>
            <w:tcW w:w="1701" w:type="dxa"/>
            <w:tcBorders>
              <w:right w:val="single" w:sz="12" w:space="0" w:color="auto"/>
            </w:tcBorders>
            <w:vAlign w:val="center"/>
          </w:tcPr>
          <w:p w14:paraId="0A8A3BF9" w14:textId="77777777" w:rsidR="00C77ECF" w:rsidRPr="00A75BEE" w:rsidRDefault="00C77ECF" w:rsidP="00604984">
            <w:pPr>
              <w:jc w:val="left"/>
              <w:rPr>
                <w:rFonts w:cstheme="minorHAnsi"/>
                <w:b/>
                <w:sz w:val="18"/>
                <w:szCs w:val="18"/>
              </w:rPr>
            </w:pPr>
            <w:r w:rsidRPr="00A75BEE">
              <w:rPr>
                <w:rFonts w:cstheme="minorHAnsi"/>
                <w:b/>
                <w:sz w:val="18"/>
                <w:szCs w:val="18"/>
              </w:rPr>
              <w:t>Activities</w:t>
            </w:r>
          </w:p>
        </w:tc>
        <w:tc>
          <w:tcPr>
            <w:tcW w:w="3570" w:type="dxa"/>
            <w:tcBorders>
              <w:left w:val="single" w:sz="12" w:space="0" w:color="auto"/>
            </w:tcBorders>
            <w:vAlign w:val="center"/>
          </w:tcPr>
          <w:p w14:paraId="0A8A3BFA" w14:textId="77777777" w:rsidR="00C77ECF" w:rsidRPr="00A75BEE" w:rsidRDefault="00C77ECF" w:rsidP="009276E6">
            <w:pPr>
              <w:jc w:val="left"/>
              <w:rPr>
                <w:rFonts w:cstheme="minorHAnsi"/>
                <w:sz w:val="12"/>
                <w:szCs w:val="12"/>
              </w:rPr>
            </w:pPr>
            <w:r w:rsidRPr="00A75BEE">
              <w:rPr>
                <w:rFonts w:cstheme="minorHAnsi"/>
                <w:sz w:val="12"/>
                <w:szCs w:val="12"/>
              </w:rPr>
              <w:t>Teacher uses a very wide range of innovative and imaginative resources and teaching strategies to stimulate pupils’ active participation in their learning and to secure outstanding progress.</w:t>
            </w:r>
          </w:p>
        </w:tc>
        <w:tc>
          <w:tcPr>
            <w:tcW w:w="3544" w:type="dxa"/>
            <w:vAlign w:val="center"/>
          </w:tcPr>
          <w:p w14:paraId="0A8A3BFB" w14:textId="77777777" w:rsidR="00C77ECF" w:rsidRPr="00A75BEE" w:rsidRDefault="00C77ECF" w:rsidP="009276E6">
            <w:pPr>
              <w:jc w:val="left"/>
              <w:rPr>
                <w:rFonts w:cstheme="minorHAnsi"/>
                <w:sz w:val="12"/>
                <w:szCs w:val="12"/>
              </w:rPr>
            </w:pPr>
            <w:r w:rsidRPr="00A75BEE">
              <w:rPr>
                <w:rFonts w:cstheme="minorHAnsi"/>
                <w:sz w:val="12"/>
                <w:szCs w:val="12"/>
              </w:rPr>
              <w:t>Teacher uses an appropriate range of resources and teaching strategies to promote good learning.</w:t>
            </w:r>
          </w:p>
        </w:tc>
        <w:tc>
          <w:tcPr>
            <w:tcW w:w="3518" w:type="dxa"/>
            <w:vAlign w:val="center"/>
          </w:tcPr>
          <w:p w14:paraId="0A8A3BFC" w14:textId="77777777" w:rsidR="00C77ECF" w:rsidRPr="00A75BEE" w:rsidRDefault="00C77ECF" w:rsidP="009276E6">
            <w:pPr>
              <w:jc w:val="left"/>
              <w:rPr>
                <w:rFonts w:cstheme="minorHAnsi"/>
                <w:sz w:val="12"/>
                <w:szCs w:val="12"/>
              </w:rPr>
            </w:pPr>
            <w:r w:rsidRPr="00A75BEE">
              <w:rPr>
                <w:rFonts w:cstheme="minorHAnsi"/>
                <w:sz w:val="12"/>
                <w:szCs w:val="12"/>
              </w:rPr>
              <w:t>Teacher uses only a limited range of resources and teaching strategies to which leads to at best a minimal level of learning.</w:t>
            </w:r>
          </w:p>
        </w:tc>
        <w:tc>
          <w:tcPr>
            <w:tcW w:w="3260" w:type="dxa"/>
            <w:vAlign w:val="center"/>
          </w:tcPr>
          <w:p w14:paraId="0A8A3BFD" w14:textId="77777777" w:rsidR="00C77ECF" w:rsidRPr="00A75BEE" w:rsidRDefault="00C77ECF" w:rsidP="009276E6">
            <w:pPr>
              <w:jc w:val="left"/>
              <w:rPr>
                <w:rFonts w:cstheme="minorHAnsi"/>
                <w:sz w:val="12"/>
                <w:szCs w:val="12"/>
              </w:rPr>
            </w:pPr>
            <w:r w:rsidRPr="00A75BEE">
              <w:rPr>
                <w:rFonts w:cstheme="minorHAnsi"/>
                <w:sz w:val="12"/>
                <w:szCs w:val="12"/>
              </w:rPr>
              <w:t>Learning activities are not sufficiently well matched to the needs of pupils so that they make inadequate progress.</w:t>
            </w:r>
          </w:p>
        </w:tc>
      </w:tr>
      <w:tr w:rsidR="00C77ECF" w:rsidRPr="00A75BEE" w14:paraId="0A8A3C05" w14:textId="77777777" w:rsidTr="00871098">
        <w:trPr>
          <w:cantSplit/>
          <w:trHeight w:val="551"/>
          <w:jc w:val="center"/>
        </w:trPr>
        <w:tc>
          <w:tcPr>
            <w:tcW w:w="426" w:type="dxa"/>
            <w:vMerge/>
            <w:textDirection w:val="btLr"/>
          </w:tcPr>
          <w:p w14:paraId="0A8A3BFF" w14:textId="77777777" w:rsidR="00C77ECF" w:rsidRPr="00A75BEE" w:rsidRDefault="00C77ECF" w:rsidP="00C77ECF">
            <w:pPr>
              <w:rPr>
                <w:rFonts w:cstheme="minorHAnsi"/>
                <w:b/>
                <w:bCs/>
                <w:sz w:val="12"/>
                <w:szCs w:val="12"/>
              </w:rPr>
            </w:pPr>
          </w:p>
        </w:tc>
        <w:tc>
          <w:tcPr>
            <w:tcW w:w="1701" w:type="dxa"/>
            <w:tcBorders>
              <w:right w:val="single" w:sz="12" w:space="0" w:color="auto"/>
            </w:tcBorders>
            <w:vAlign w:val="center"/>
          </w:tcPr>
          <w:p w14:paraId="0A8A3C00" w14:textId="77777777" w:rsidR="00C77ECF" w:rsidRPr="00A75BEE" w:rsidRDefault="00C77ECF" w:rsidP="00604984">
            <w:pPr>
              <w:jc w:val="left"/>
              <w:rPr>
                <w:rFonts w:cstheme="minorHAnsi"/>
                <w:b/>
                <w:sz w:val="18"/>
                <w:szCs w:val="18"/>
              </w:rPr>
            </w:pPr>
            <w:r w:rsidRPr="00A75BEE">
              <w:rPr>
                <w:rFonts w:cstheme="minorHAnsi"/>
                <w:b/>
                <w:sz w:val="18"/>
                <w:szCs w:val="18"/>
              </w:rPr>
              <w:t>Expectations</w:t>
            </w:r>
          </w:p>
        </w:tc>
        <w:tc>
          <w:tcPr>
            <w:tcW w:w="3570" w:type="dxa"/>
            <w:tcBorders>
              <w:left w:val="single" w:sz="12" w:space="0" w:color="auto"/>
            </w:tcBorders>
            <w:vAlign w:val="center"/>
          </w:tcPr>
          <w:p w14:paraId="0A8A3C01" w14:textId="77777777" w:rsidR="00C77ECF" w:rsidRPr="00A75BEE" w:rsidRDefault="00C77ECF" w:rsidP="009276E6">
            <w:pPr>
              <w:jc w:val="left"/>
              <w:rPr>
                <w:rFonts w:cstheme="minorHAnsi"/>
                <w:sz w:val="12"/>
                <w:szCs w:val="12"/>
              </w:rPr>
            </w:pPr>
            <w:r w:rsidRPr="00A75BEE">
              <w:rPr>
                <w:rFonts w:cstheme="minorHAnsi"/>
                <w:sz w:val="12"/>
                <w:szCs w:val="12"/>
              </w:rPr>
              <w:t xml:space="preserve">Teacher communicates high expectations, enthusiasm and passion about Religious Education to pupils. </w:t>
            </w:r>
          </w:p>
        </w:tc>
        <w:tc>
          <w:tcPr>
            <w:tcW w:w="3544" w:type="dxa"/>
            <w:vAlign w:val="center"/>
          </w:tcPr>
          <w:p w14:paraId="0A8A3C02" w14:textId="77777777" w:rsidR="00C77ECF" w:rsidRPr="00A75BEE" w:rsidRDefault="00C77ECF" w:rsidP="009276E6">
            <w:pPr>
              <w:jc w:val="left"/>
              <w:rPr>
                <w:rFonts w:cstheme="minorHAnsi"/>
                <w:sz w:val="12"/>
                <w:szCs w:val="12"/>
              </w:rPr>
            </w:pPr>
            <w:r w:rsidRPr="00A75BEE">
              <w:rPr>
                <w:rFonts w:cstheme="minorHAnsi"/>
                <w:sz w:val="12"/>
                <w:szCs w:val="12"/>
              </w:rPr>
              <w:t xml:space="preserve">Teacher has a clear understanding of the value of Religious Education which they communicate effectively to pupils. </w:t>
            </w:r>
          </w:p>
        </w:tc>
        <w:tc>
          <w:tcPr>
            <w:tcW w:w="3518" w:type="dxa"/>
            <w:vAlign w:val="center"/>
          </w:tcPr>
          <w:p w14:paraId="0A8A3C03" w14:textId="77777777" w:rsidR="00C77ECF" w:rsidRPr="00A75BEE" w:rsidRDefault="00C77ECF" w:rsidP="009276E6">
            <w:pPr>
              <w:jc w:val="left"/>
              <w:rPr>
                <w:rFonts w:cstheme="minorHAnsi"/>
                <w:sz w:val="12"/>
                <w:szCs w:val="12"/>
              </w:rPr>
            </w:pPr>
            <w:r w:rsidRPr="00A75BEE">
              <w:rPr>
                <w:rFonts w:cstheme="minorHAnsi"/>
                <w:sz w:val="12"/>
                <w:szCs w:val="12"/>
              </w:rPr>
              <w:t xml:space="preserve">Teacher has a basic but limited understanding of how to maintain pupils’ interest in Religious Education. </w:t>
            </w:r>
          </w:p>
        </w:tc>
        <w:tc>
          <w:tcPr>
            <w:tcW w:w="3260" w:type="dxa"/>
            <w:vAlign w:val="center"/>
          </w:tcPr>
          <w:p w14:paraId="0A8A3C04" w14:textId="7B6116BD" w:rsidR="00C77ECF" w:rsidRPr="00A75BEE" w:rsidRDefault="00C77ECF" w:rsidP="009276E6">
            <w:pPr>
              <w:jc w:val="left"/>
              <w:rPr>
                <w:rFonts w:cstheme="minorHAnsi"/>
                <w:sz w:val="12"/>
                <w:szCs w:val="12"/>
              </w:rPr>
            </w:pPr>
            <w:r w:rsidRPr="00A75BEE">
              <w:rPr>
                <w:rFonts w:cstheme="minorHAnsi"/>
                <w:sz w:val="12"/>
                <w:szCs w:val="12"/>
              </w:rPr>
              <w:t>Teacher does not have sufficiently high expectations and/or teaching over time fails to excite, enthuse, engage or motiv</w:t>
            </w:r>
            <w:r w:rsidR="00871098" w:rsidRPr="00A75BEE">
              <w:rPr>
                <w:rFonts w:cstheme="minorHAnsi"/>
                <w:sz w:val="12"/>
                <w:szCs w:val="12"/>
              </w:rPr>
              <w:t>ate particular groups of pupils.</w:t>
            </w:r>
          </w:p>
        </w:tc>
      </w:tr>
      <w:tr w:rsidR="00C77ECF" w:rsidRPr="00A75BEE" w14:paraId="0A8A3C0C" w14:textId="77777777" w:rsidTr="00E830D3">
        <w:trPr>
          <w:cantSplit/>
          <w:trHeight w:val="744"/>
          <w:jc w:val="center"/>
        </w:trPr>
        <w:tc>
          <w:tcPr>
            <w:tcW w:w="426" w:type="dxa"/>
            <w:vMerge/>
            <w:textDirection w:val="btLr"/>
          </w:tcPr>
          <w:p w14:paraId="0A8A3C06" w14:textId="77777777" w:rsidR="00C77ECF" w:rsidRPr="00A75BEE" w:rsidRDefault="00C77ECF" w:rsidP="00C77ECF">
            <w:pPr>
              <w:rPr>
                <w:rFonts w:cstheme="minorHAnsi"/>
                <w:b/>
                <w:bCs/>
                <w:sz w:val="12"/>
                <w:szCs w:val="12"/>
              </w:rPr>
            </w:pPr>
          </w:p>
        </w:tc>
        <w:tc>
          <w:tcPr>
            <w:tcW w:w="1701" w:type="dxa"/>
            <w:tcBorders>
              <w:right w:val="single" w:sz="12" w:space="0" w:color="auto"/>
            </w:tcBorders>
            <w:vAlign w:val="center"/>
          </w:tcPr>
          <w:p w14:paraId="0A8A3C07" w14:textId="77777777" w:rsidR="00C77ECF" w:rsidRPr="00A75BEE" w:rsidRDefault="00C77ECF" w:rsidP="00604984">
            <w:pPr>
              <w:jc w:val="left"/>
              <w:rPr>
                <w:rFonts w:cstheme="minorHAnsi"/>
                <w:b/>
                <w:sz w:val="18"/>
                <w:szCs w:val="18"/>
              </w:rPr>
            </w:pPr>
            <w:r w:rsidRPr="00A75BEE">
              <w:rPr>
                <w:rFonts w:cstheme="minorHAnsi"/>
                <w:b/>
                <w:sz w:val="18"/>
                <w:szCs w:val="18"/>
              </w:rPr>
              <w:t>Homework</w:t>
            </w:r>
          </w:p>
        </w:tc>
        <w:tc>
          <w:tcPr>
            <w:tcW w:w="3570" w:type="dxa"/>
            <w:tcBorders>
              <w:left w:val="single" w:sz="12" w:space="0" w:color="auto"/>
            </w:tcBorders>
            <w:vAlign w:val="center"/>
          </w:tcPr>
          <w:p w14:paraId="0A8A3C08" w14:textId="77777777" w:rsidR="00C77ECF" w:rsidRPr="00A75BEE" w:rsidRDefault="00C77ECF" w:rsidP="009276E6">
            <w:pPr>
              <w:jc w:val="left"/>
              <w:rPr>
                <w:rFonts w:cstheme="minorHAnsi"/>
                <w:sz w:val="12"/>
                <w:szCs w:val="12"/>
              </w:rPr>
            </w:pPr>
            <w:r w:rsidRPr="00A75BEE">
              <w:rPr>
                <w:rFonts w:cstheme="minorHAnsi"/>
                <w:sz w:val="12"/>
                <w:szCs w:val="12"/>
              </w:rPr>
              <w:t xml:space="preserve">From KS3 onwards, regular homework contributes very well to pupils’ learning, providing stretch and challenge for the most able and consolidation for the least. </w:t>
            </w:r>
          </w:p>
        </w:tc>
        <w:tc>
          <w:tcPr>
            <w:tcW w:w="3544" w:type="dxa"/>
            <w:vAlign w:val="center"/>
          </w:tcPr>
          <w:p w14:paraId="0A8A3C09" w14:textId="77777777" w:rsidR="00C77ECF" w:rsidRPr="00A75BEE" w:rsidRDefault="00C77ECF" w:rsidP="009276E6">
            <w:pPr>
              <w:jc w:val="left"/>
              <w:rPr>
                <w:rFonts w:cstheme="minorHAnsi"/>
                <w:sz w:val="12"/>
                <w:szCs w:val="12"/>
              </w:rPr>
            </w:pPr>
            <w:r w:rsidRPr="00A75BEE">
              <w:rPr>
                <w:rFonts w:cstheme="minorHAnsi"/>
                <w:sz w:val="12"/>
                <w:szCs w:val="12"/>
              </w:rPr>
              <w:t>From KS3 onwards, regular homework contributes well to pupils’ learning, allowing all pupils to consolidate their learning.</w:t>
            </w:r>
          </w:p>
        </w:tc>
        <w:tc>
          <w:tcPr>
            <w:tcW w:w="3518" w:type="dxa"/>
            <w:vAlign w:val="center"/>
          </w:tcPr>
          <w:p w14:paraId="0A8A3C0A" w14:textId="77777777" w:rsidR="00C77ECF" w:rsidRPr="00A75BEE" w:rsidRDefault="00C77ECF" w:rsidP="009276E6">
            <w:pPr>
              <w:jc w:val="left"/>
              <w:rPr>
                <w:rFonts w:cstheme="minorHAnsi"/>
                <w:sz w:val="12"/>
                <w:szCs w:val="12"/>
              </w:rPr>
            </w:pPr>
            <w:r w:rsidRPr="00A75BEE">
              <w:rPr>
                <w:rFonts w:cstheme="minorHAnsi"/>
                <w:sz w:val="12"/>
                <w:szCs w:val="12"/>
              </w:rPr>
              <w:t>From KS3 onwards, homework is sometimes set and when it is, it contributes reasonably well to the quality of learning for most pupils. However, homework is not set frequently enough and is not well planned enough to make significant contributions to learning.</w:t>
            </w:r>
          </w:p>
        </w:tc>
        <w:tc>
          <w:tcPr>
            <w:tcW w:w="3260" w:type="dxa"/>
            <w:vAlign w:val="center"/>
          </w:tcPr>
          <w:p w14:paraId="0A8A3C0B" w14:textId="77777777" w:rsidR="00C77ECF" w:rsidRPr="00A75BEE" w:rsidRDefault="00C77ECF" w:rsidP="009276E6">
            <w:pPr>
              <w:jc w:val="left"/>
              <w:rPr>
                <w:rFonts w:cstheme="minorHAnsi"/>
                <w:sz w:val="12"/>
                <w:szCs w:val="12"/>
              </w:rPr>
            </w:pPr>
            <w:r w:rsidRPr="00A75BEE">
              <w:rPr>
                <w:rFonts w:cstheme="minorHAnsi"/>
                <w:sz w:val="12"/>
                <w:szCs w:val="12"/>
              </w:rPr>
              <w:t>Even where the setting of homework is required it is set very infrequently, if at all and/or the demands it makes on pupils has no measurable impact on the quality of their learning.</w:t>
            </w:r>
          </w:p>
        </w:tc>
      </w:tr>
      <w:tr w:rsidR="00C77ECF" w:rsidRPr="00A75BEE" w14:paraId="0A8A3C13" w14:textId="77777777" w:rsidTr="00263222">
        <w:trPr>
          <w:cantSplit/>
          <w:trHeight w:val="613"/>
          <w:jc w:val="center"/>
        </w:trPr>
        <w:tc>
          <w:tcPr>
            <w:tcW w:w="426" w:type="dxa"/>
            <w:vMerge/>
            <w:textDirection w:val="btLr"/>
          </w:tcPr>
          <w:p w14:paraId="0A8A3C0D" w14:textId="77777777" w:rsidR="00C77ECF" w:rsidRPr="00A75BEE" w:rsidRDefault="00C77ECF" w:rsidP="00C77ECF">
            <w:pPr>
              <w:rPr>
                <w:rFonts w:cstheme="minorHAnsi"/>
                <w:b/>
                <w:bCs/>
                <w:sz w:val="12"/>
                <w:szCs w:val="12"/>
              </w:rPr>
            </w:pPr>
          </w:p>
        </w:tc>
        <w:tc>
          <w:tcPr>
            <w:tcW w:w="1701" w:type="dxa"/>
            <w:tcBorders>
              <w:right w:val="single" w:sz="12" w:space="0" w:color="auto"/>
            </w:tcBorders>
            <w:vAlign w:val="center"/>
          </w:tcPr>
          <w:p w14:paraId="0A8A3C0E" w14:textId="77777777" w:rsidR="00C77ECF" w:rsidRPr="00A75BEE" w:rsidRDefault="00C77ECF" w:rsidP="00604984">
            <w:pPr>
              <w:jc w:val="left"/>
              <w:rPr>
                <w:rFonts w:cstheme="minorHAnsi"/>
                <w:b/>
                <w:sz w:val="18"/>
                <w:szCs w:val="18"/>
              </w:rPr>
            </w:pPr>
            <w:r w:rsidRPr="00A75BEE">
              <w:rPr>
                <w:rFonts w:cstheme="minorHAnsi"/>
                <w:b/>
                <w:sz w:val="18"/>
                <w:szCs w:val="18"/>
              </w:rPr>
              <w:t>AfL</w:t>
            </w:r>
          </w:p>
        </w:tc>
        <w:tc>
          <w:tcPr>
            <w:tcW w:w="3570" w:type="dxa"/>
            <w:tcBorders>
              <w:left w:val="single" w:sz="12" w:space="0" w:color="auto"/>
            </w:tcBorders>
            <w:vAlign w:val="center"/>
          </w:tcPr>
          <w:p w14:paraId="0A8A3C0F" w14:textId="77777777" w:rsidR="00C77ECF" w:rsidRPr="00A75BEE" w:rsidRDefault="00C77ECF" w:rsidP="009276E6">
            <w:pPr>
              <w:jc w:val="left"/>
              <w:rPr>
                <w:rFonts w:cstheme="minorHAnsi"/>
                <w:sz w:val="12"/>
                <w:szCs w:val="12"/>
              </w:rPr>
            </w:pPr>
            <w:r w:rsidRPr="00A75BEE">
              <w:rPr>
                <w:rFonts w:cstheme="minorHAnsi"/>
                <w:sz w:val="12"/>
                <w:szCs w:val="12"/>
              </w:rPr>
              <w:t xml:space="preserve">Teacher regularly listens astutely to, carefully observes and skilfully questions groups of pupils and individuals during the lesson in order to re-shape tasks and explanations to maximise learning for every pupil. </w:t>
            </w:r>
          </w:p>
        </w:tc>
        <w:tc>
          <w:tcPr>
            <w:tcW w:w="3544" w:type="dxa"/>
            <w:vAlign w:val="center"/>
          </w:tcPr>
          <w:p w14:paraId="0A8A3C10" w14:textId="77777777" w:rsidR="00C77ECF" w:rsidRPr="00A75BEE" w:rsidRDefault="00C77ECF" w:rsidP="009276E6">
            <w:pPr>
              <w:jc w:val="left"/>
              <w:rPr>
                <w:rFonts w:cstheme="minorHAnsi"/>
                <w:sz w:val="12"/>
                <w:szCs w:val="12"/>
              </w:rPr>
            </w:pPr>
            <w:r w:rsidRPr="00A75BEE">
              <w:rPr>
                <w:rFonts w:cstheme="minorHAnsi"/>
                <w:sz w:val="12"/>
                <w:szCs w:val="12"/>
              </w:rPr>
              <w:t xml:space="preserve">Teacher systematically and effectively checks pupils’ understanding throughout the lesson, anticipating where intervention is needed and this has notable impact on the quality of learning. </w:t>
            </w:r>
          </w:p>
        </w:tc>
        <w:tc>
          <w:tcPr>
            <w:tcW w:w="3518" w:type="dxa"/>
            <w:vAlign w:val="center"/>
          </w:tcPr>
          <w:p w14:paraId="0A8A3C11" w14:textId="77777777" w:rsidR="00C77ECF" w:rsidRPr="00A75BEE" w:rsidRDefault="00C77ECF" w:rsidP="009276E6">
            <w:pPr>
              <w:jc w:val="left"/>
              <w:rPr>
                <w:rFonts w:cstheme="minorHAnsi"/>
                <w:sz w:val="12"/>
                <w:szCs w:val="12"/>
              </w:rPr>
            </w:pPr>
            <w:r w:rsidRPr="00A75BEE">
              <w:rPr>
                <w:rFonts w:cstheme="minorHAnsi"/>
                <w:sz w:val="12"/>
                <w:szCs w:val="12"/>
              </w:rPr>
              <w:t xml:space="preserve">Whilst teacher monitors pupils’ work during the lesson, adaptations made as a consequence require improvement since they are not timely or relevant enough and hence do not impact effectively on pupils’ learning. </w:t>
            </w:r>
          </w:p>
        </w:tc>
        <w:tc>
          <w:tcPr>
            <w:tcW w:w="3260" w:type="dxa"/>
            <w:vAlign w:val="center"/>
          </w:tcPr>
          <w:p w14:paraId="0A8A3C12" w14:textId="77777777" w:rsidR="00C77ECF" w:rsidRPr="00A75BEE" w:rsidRDefault="00C77ECF" w:rsidP="009276E6">
            <w:pPr>
              <w:jc w:val="left"/>
              <w:rPr>
                <w:rFonts w:cstheme="minorHAnsi"/>
                <w:sz w:val="12"/>
                <w:szCs w:val="12"/>
              </w:rPr>
            </w:pPr>
            <w:r w:rsidRPr="00A75BEE">
              <w:rPr>
                <w:rFonts w:cstheme="minorHAnsi"/>
                <w:sz w:val="12"/>
                <w:szCs w:val="12"/>
              </w:rPr>
              <w:t>Teacher does not assess learning during lessons and/or does not reshape learning in response to recognising where learning is slower.</w:t>
            </w:r>
          </w:p>
        </w:tc>
      </w:tr>
      <w:tr w:rsidR="00C77ECF" w:rsidRPr="00A75BEE" w14:paraId="0A8A3C1A" w14:textId="77777777" w:rsidTr="00871098">
        <w:trPr>
          <w:cantSplit/>
          <w:trHeight w:val="1052"/>
          <w:jc w:val="center"/>
        </w:trPr>
        <w:tc>
          <w:tcPr>
            <w:tcW w:w="426" w:type="dxa"/>
            <w:vMerge/>
            <w:textDirection w:val="btLr"/>
            <w:vAlign w:val="center"/>
          </w:tcPr>
          <w:p w14:paraId="0A8A3C14" w14:textId="77777777" w:rsidR="00C77ECF" w:rsidRPr="00A75BEE" w:rsidRDefault="00C77ECF" w:rsidP="00C77ECF">
            <w:pPr>
              <w:rPr>
                <w:rFonts w:cstheme="minorHAnsi"/>
                <w:b/>
                <w:bCs/>
                <w:sz w:val="12"/>
                <w:szCs w:val="12"/>
              </w:rPr>
            </w:pPr>
          </w:p>
        </w:tc>
        <w:tc>
          <w:tcPr>
            <w:tcW w:w="1701" w:type="dxa"/>
            <w:tcBorders>
              <w:right w:val="single" w:sz="12" w:space="0" w:color="auto"/>
            </w:tcBorders>
            <w:vAlign w:val="center"/>
          </w:tcPr>
          <w:p w14:paraId="0A8A3C15" w14:textId="77777777" w:rsidR="00C77ECF" w:rsidRPr="00A75BEE" w:rsidRDefault="00C77ECF" w:rsidP="00C77ECF">
            <w:pPr>
              <w:rPr>
                <w:rFonts w:cstheme="minorHAnsi"/>
                <w:b/>
                <w:sz w:val="18"/>
                <w:szCs w:val="18"/>
              </w:rPr>
            </w:pPr>
            <w:r w:rsidRPr="00A75BEE">
              <w:rPr>
                <w:rFonts w:cstheme="minorHAnsi"/>
                <w:b/>
                <w:sz w:val="18"/>
                <w:szCs w:val="18"/>
              </w:rPr>
              <w:t>Feedback</w:t>
            </w:r>
          </w:p>
        </w:tc>
        <w:tc>
          <w:tcPr>
            <w:tcW w:w="3570" w:type="dxa"/>
            <w:tcBorders>
              <w:left w:val="single" w:sz="12" w:space="0" w:color="auto"/>
            </w:tcBorders>
            <w:vAlign w:val="center"/>
          </w:tcPr>
          <w:p w14:paraId="0A8A3C16" w14:textId="77777777" w:rsidR="00C77ECF" w:rsidRPr="00A75BEE" w:rsidRDefault="00C77ECF" w:rsidP="009276E6">
            <w:pPr>
              <w:jc w:val="left"/>
              <w:rPr>
                <w:rFonts w:cstheme="minorHAnsi"/>
                <w:sz w:val="12"/>
                <w:szCs w:val="12"/>
              </w:rPr>
            </w:pPr>
            <w:r w:rsidRPr="00A75BEE">
              <w:rPr>
                <w:rFonts w:cstheme="minorHAnsi"/>
                <w:sz w:val="12"/>
                <w:szCs w:val="12"/>
              </w:rPr>
              <w:t>Marking and constructive feedback are frequent and of a consistently high quality. Pupils have a detailed understanding of what they need to do to improve and are given the opportunity to respond to advice in a systematic and planned way.</w:t>
            </w:r>
          </w:p>
        </w:tc>
        <w:tc>
          <w:tcPr>
            <w:tcW w:w="3544" w:type="dxa"/>
            <w:vAlign w:val="center"/>
          </w:tcPr>
          <w:p w14:paraId="0A8A3C17" w14:textId="77777777" w:rsidR="00C77ECF" w:rsidRPr="00A75BEE" w:rsidRDefault="00C77ECF" w:rsidP="009276E6">
            <w:pPr>
              <w:jc w:val="left"/>
              <w:rPr>
                <w:rFonts w:cstheme="minorHAnsi"/>
                <w:sz w:val="12"/>
                <w:szCs w:val="12"/>
              </w:rPr>
            </w:pPr>
            <w:r w:rsidRPr="00A75BEE">
              <w:rPr>
                <w:rFonts w:cstheme="minorHAnsi"/>
                <w:sz w:val="12"/>
                <w:szCs w:val="12"/>
              </w:rPr>
              <w:t>Marking and constructive feedback are performed regularly and accurately so that pupils know how well they have done and what they need to do to improve. They are given time to respond to advice on improvement.</w:t>
            </w:r>
          </w:p>
        </w:tc>
        <w:tc>
          <w:tcPr>
            <w:tcW w:w="3518" w:type="dxa"/>
            <w:vAlign w:val="center"/>
          </w:tcPr>
          <w:p w14:paraId="0A8A3C18" w14:textId="77777777" w:rsidR="00C77ECF" w:rsidRPr="00A75BEE" w:rsidRDefault="00C77ECF" w:rsidP="009276E6">
            <w:pPr>
              <w:jc w:val="left"/>
              <w:rPr>
                <w:rFonts w:cstheme="minorHAnsi"/>
                <w:sz w:val="12"/>
                <w:szCs w:val="12"/>
              </w:rPr>
            </w:pPr>
            <w:r w:rsidRPr="00A75BEE">
              <w:rPr>
                <w:rFonts w:cstheme="minorHAnsi"/>
                <w:sz w:val="12"/>
                <w:szCs w:val="12"/>
              </w:rPr>
              <w:t>Marking and feedback is sometimes given so that pupils are informed about the progress they are making and how to improve. This does not occur frequently enough, or the gap between it and the completion of the learning activity is too great to allow it to be fully effective. Whilst advice on improvement is given, there are few opportunities provided for pupils to respond to this advice.</w:t>
            </w:r>
          </w:p>
        </w:tc>
        <w:tc>
          <w:tcPr>
            <w:tcW w:w="3260" w:type="dxa"/>
            <w:vAlign w:val="center"/>
          </w:tcPr>
          <w:p w14:paraId="0A8A3C19" w14:textId="77777777" w:rsidR="00C77ECF" w:rsidRPr="00A75BEE" w:rsidRDefault="00C77ECF" w:rsidP="009276E6">
            <w:pPr>
              <w:jc w:val="left"/>
              <w:rPr>
                <w:rFonts w:cstheme="minorHAnsi"/>
                <w:sz w:val="12"/>
                <w:szCs w:val="12"/>
              </w:rPr>
            </w:pPr>
            <w:r w:rsidRPr="00A75BEE">
              <w:rPr>
                <w:rFonts w:cstheme="minorHAnsi"/>
                <w:sz w:val="12"/>
                <w:szCs w:val="12"/>
              </w:rPr>
              <w:t>Marking and feedback are either too infrequent or insufficiently focussed to have any impact on learning or progress.</w:t>
            </w:r>
          </w:p>
        </w:tc>
      </w:tr>
      <w:tr w:rsidR="00C77ECF" w:rsidRPr="00A75BEE" w14:paraId="0A8A3C21" w14:textId="77777777" w:rsidTr="00C77ECF">
        <w:trPr>
          <w:cantSplit/>
          <w:trHeight w:val="708"/>
          <w:jc w:val="center"/>
        </w:trPr>
        <w:tc>
          <w:tcPr>
            <w:tcW w:w="426" w:type="dxa"/>
            <w:vMerge/>
            <w:textDirection w:val="btLr"/>
            <w:vAlign w:val="center"/>
          </w:tcPr>
          <w:p w14:paraId="0A8A3C1B" w14:textId="77777777" w:rsidR="00C77ECF" w:rsidRPr="00A75BEE" w:rsidRDefault="00C77ECF" w:rsidP="00C77ECF">
            <w:pPr>
              <w:rPr>
                <w:rFonts w:cstheme="minorHAnsi"/>
                <w:b/>
                <w:bCs/>
                <w:sz w:val="12"/>
                <w:szCs w:val="12"/>
              </w:rPr>
            </w:pPr>
          </w:p>
        </w:tc>
        <w:tc>
          <w:tcPr>
            <w:tcW w:w="1701" w:type="dxa"/>
            <w:tcBorders>
              <w:right w:val="single" w:sz="12" w:space="0" w:color="auto"/>
            </w:tcBorders>
            <w:vAlign w:val="center"/>
          </w:tcPr>
          <w:p w14:paraId="0A8A3C1C" w14:textId="77777777" w:rsidR="00C77ECF" w:rsidRPr="00A75BEE" w:rsidRDefault="00C77ECF" w:rsidP="00C77ECF">
            <w:pPr>
              <w:rPr>
                <w:rFonts w:cstheme="minorHAnsi"/>
                <w:b/>
                <w:sz w:val="18"/>
                <w:szCs w:val="18"/>
              </w:rPr>
            </w:pPr>
            <w:r w:rsidRPr="00A75BEE">
              <w:rPr>
                <w:rFonts w:cstheme="minorHAnsi"/>
                <w:b/>
                <w:sz w:val="18"/>
                <w:szCs w:val="18"/>
              </w:rPr>
              <w:t>Self-assessment</w:t>
            </w:r>
          </w:p>
        </w:tc>
        <w:tc>
          <w:tcPr>
            <w:tcW w:w="3570" w:type="dxa"/>
            <w:tcBorders>
              <w:left w:val="single" w:sz="12" w:space="0" w:color="auto"/>
            </w:tcBorders>
            <w:vAlign w:val="center"/>
          </w:tcPr>
          <w:p w14:paraId="0A8A3C1D" w14:textId="77777777" w:rsidR="00C77ECF" w:rsidRPr="00A75BEE" w:rsidRDefault="00C77ECF" w:rsidP="009276E6">
            <w:pPr>
              <w:jc w:val="left"/>
              <w:rPr>
                <w:rFonts w:cstheme="minorHAnsi"/>
                <w:sz w:val="12"/>
                <w:szCs w:val="12"/>
              </w:rPr>
            </w:pPr>
            <w:r w:rsidRPr="00A75BEE">
              <w:rPr>
                <w:rFonts w:cstheme="minorHAnsi"/>
                <w:sz w:val="12"/>
                <w:szCs w:val="12"/>
              </w:rPr>
              <w:t>Pupils are consistently involved in evaluating how well they achieve. This contributes to their improved achievement and provides them with a high level of confidence in making further improvements.</w:t>
            </w:r>
          </w:p>
        </w:tc>
        <w:tc>
          <w:tcPr>
            <w:tcW w:w="3544" w:type="dxa"/>
            <w:vAlign w:val="center"/>
          </w:tcPr>
          <w:p w14:paraId="0A8A3C1E" w14:textId="77777777" w:rsidR="00C77ECF" w:rsidRPr="00A75BEE" w:rsidRDefault="00C77ECF" w:rsidP="009276E6">
            <w:pPr>
              <w:jc w:val="left"/>
              <w:rPr>
                <w:rFonts w:cstheme="minorHAnsi"/>
                <w:sz w:val="12"/>
                <w:szCs w:val="12"/>
              </w:rPr>
            </w:pPr>
            <w:r w:rsidRPr="00A75BEE">
              <w:rPr>
                <w:rFonts w:cstheme="minorHAnsi"/>
                <w:sz w:val="12"/>
                <w:szCs w:val="12"/>
              </w:rPr>
              <w:t xml:space="preserve">Pupils are often involved in evaluating how well they achieve which gives them greater confidence in making improvements. </w:t>
            </w:r>
          </w:p>
        </w:tc>
        <w:tc>
          <w:tcPr>
            <w:tcW w:w="3518" w:type="dxa"/>
            <w:vAlign w:val="center"/>
          </w:tcPr>
          <w:p w14:paraId="0A8A3C1F" w14:textId="77777777" w:rsidR="00C77ECF" w:rsidRPr="00A75BEE" w:rsidRDefault="00C77ECF" w:rsidP="009276E6">
            <w:pPr>
              <w:jc w:val="left"/>
              <w:rPr>
                <w:rFonts w:cstheme="minorHAnsi"/>
                <w:sz w:val="12"/>
                <w:szCs w:val="12"/>
              </w:rPr>
            </w:pPr>
            <w:r w:rsidRPr="00A75BEE">
              <w:rPr>
                <w:rFonts w:cstheme="minorHAnsi"/>
                <w:sz w:val="12"/>
                <w:szCs w:val="12"/>
              </w:rPr>
              <w:t>Pupils are only sometimes involved in assessing how well they are achieving.</w:t>
            </w:r>
          </w:p>
        </w:tc>
        <w:tc>
          <w:tcPr>
            <w:tcW w:w="3260" w:type="dxa"/>
            <w:vAlign w:val="center"/>
          </w:tcPr>
          <w:p w14:paraId="0A8A3C20" w14:textId="77777777" w:rsidR="00C77ECF" w:rsidRPr="00A75BEE" w:rsidRDefault="00C77ECF" w:rsidP="009276E6">
            <w:pPr>
              <w:jc w:val="left"/>
              <w:rPr>
                <w:rFonts w:cstheme="minorHAnsi"/>
                <w:sz w:val="12"/>
                <w:szCs w:val="12"/>
              </w:rPr>
            </w:pPr>
            <w:r w:rsidRPr="00A75BEE">
              <w:rPr>
                <w:rFonts w:cstheme="minorHAnsi"/>
                <w:sz w:val="12"/>
                <w:szCs w:val="12"/>
              </w:rPr>
              <w:t>Pupils are never involved in evaluating their own learning</w:t>
            </w:r>
          </w:p>
        </w:tc>
      </w:tr>
      <w:tr w:rsidR="00C77ECF" w:rsidRPr="00A75BEE" w14:paraId="0A8A3C28" w14:textId="77777777" w:rsidTr="00C77ECF">
        <w:trPr>
          <w:cantSplit/>
          <w:trHeight w:val="425"/>
          <w:jc w:val="center"/>
        </w:trPr>
        <w:tc>
          <w:tcPr>
            <w:tcW w:w="426" w:type="dxa"/>
            <w:vMerge/>
            <w:textDirection w:val="btLr"/>
            <w:vAlign w:val="center"/>
          </w:tcPr>
          <w:p w14:paraId="0A8A3C22" w14:textId="77777777" w:rsidR="00C77ECF" w:rsidRPr="00A75BEE" w:rsidRDefault="00C77ECF" w:rsidP="00C77ECF">
            <w:pPr>
              <w:rPr>
                <w:rFonts w:cstheme="minorHAnsi"/>
                <w:b/>
                <w:bCs/>
                <w:sz w:val="12"/>
                <w:szCs w:val="12"/>
              </w:rPr>
            </w:pPr>
          </w:p>
        </w:tc>
        <w:tc>
          <w:tcPr>
            <w:tcW w:w="1701" w:type="dxa"/>
            <w:tcBorders>
              <w:right w:val="single" w:sz="12" w:space="0" w:color="auto"/>
            </w:tcBorders>
            <w:vAlign w:val="center"/>
          </w:tcPr>
          <w:p w14:paraId="0A8A3C23" w14:textId="77777777" w:rsidR="00C77ECF" w:rsidRPr="00A75BEE" w:rsidRDefault="00C77ECF" w:rsidP="00C77ECF">
            <w:pPr>
              <w:rPr>
                <w:rFonts w:cstheme="minorHAnsi"/>
                <w:b/>
                <w:sz w:val="18"/>
                <w:szCs w:val="18"/>
              </w:rPr>
            </w:pPr>
            <w:r w:rsidRPr="00A75BEE">
              <w:rPr>
                <w:rFonts w:cstheme="minorHAnsi"/>
                <w:b/>
                <w:sz w:val="18"/>
                <w:szCs w:val="18"/>
              </w:rPr>
              <w:t>Celebrating achievement</w:t>
            </w:r>
          </w:p>
        </w:tc>
        <w:tc>
          <w:tcPr>
            <w:tcW w:w="3570" w:type="dxa"/>
            <w:tcBorders>
              <w:left w:val="single" w:sz="12" w:space="0" w:color="auto"/>
            </w:tcBorders>
            <w:vAlign w:val="center"/>
          </w:tcPr>
          <w:p w14:paraId="0A8A3C24" w14:textId="77777777" w:rsidR="00C77ECF" w:rsidRPr="00A75BEE" w:rsidRDefault="00C77ECF" w:rsidP="009276E6">
            <w:pPr>
              <w:jc w:val="left"/>
              <w:rPr>
                <w:rFonts w:cstheme="minorHAnsi"/>
                <w:sz w:val="12"/>
                <w:szCs w:val="12"/>
              </w:rPr>
            </w:pPr>
            <w:r w:rsidRPr="00A75BEE">
              <w:rPr>
                <w:rFonts w:cstheme="minorHAnsi"/>
                <w:sz w:val="12"/>
                <w:szCs w:val="12"/>
              </w:rPr>
              <w:t>Celebration of achievement and effort are central to the teachers’ assessment strategy.</w:t>
            </w:r>
          </w:p>
        </w:tc>
        <w:tc>
          <w:tcPr>
            <w:tcW w:w="3544" w:type="dxa"/>
            <w:vAlign w:val="center"/>
          </w:tcPr>
          <w:p w14:paraId="0A8A3C25" w14:textId="77777777" w:rsidR="00C77ECF" w:rsidRPr="00A75BEE" w:rsidRDefault="00C77ECF" w:rsidP="009276E6">
            <w:pPr>
              <w:jc w:val="left"/>
              <w:rPr>
                <w:rFonts w:cstheme="minorHAnsi"/>
                <w:sz w:val="12"/>
                <w:szCs w:val="12"/>
              </w:rPr>
            </w:pPr>
            <w:r w:rsidRPr="00A75BEE">
              <w:rPr>
                <w:rFonts w:cstheme="minorHAnsi"/>
                <w:sz w:val="12"/>
                <w:szCs w:val="12"/>
              </w:rPr>
              <w:t>Achievement and effort are often celebrated.</w:t>
            </w:r>
          </w:p>
        </w:tc>
        <w:tc>
          <w:tcPr>
            <w:tcW w:w="3518" w:type="dxa"/>
            <w:vAlign w:val="center"/>
          </w:tcPr>
          <w:p w14:paraId="0A8A3C26" w14:textId="77777777" w:rsidR="00C77ECF" w:rsidRPr="00A75BEE" w:rsidRDefault="00C77ECF" w:rsidP="009276E6">
            <w:pPr>
              <w:jc w:val="left"/>
              <w:rPr>
                <w:rFonts w:cstheme="minorHAnsi"/>
                <w:sz w:val="12"/>
                <w:szCs w:val="12"/>
              </w:rPr>
            </w:pPr>
            <w:r w:rsidRPr="00A75BEE">
              <w:rPr>
                <w:rFonts w:cstheme="minorHAnsi"/>
                <w:sz w:val="12"/>
                <w:szCs w:val="12"/>
              </w:rPr>
              <w:t>Achievement and effort are only sometimes celebrated.</w:t>
            </w:r>
          </w:p>
        </w:tc>
        <w:tc>
          <w:tcPr>
            <w:tcW w:w="3260" w:type="dxa"/>
            <w:vAlign w:val="center"/>
          </w:tcPr>
          <w:p w14:paraId="0A8A3C27" w14:textId="77777777" w:rsidR="00C77ECF" w:rsidRPr="00A75BEE" w:rsidRDefault="00C77ECF" w:rsidP="009276E6">
            <w:pPr>
              <w:jc w:val="left"/>
              <w:rPr>
                <w:rFonts w:cstheme="minorHAnsi"/>
                <w:sz w:val="12"/>
                <w:szCs w:val="12"/>
              </w:rPr>
            </w:pPr>
            <w:r w:rsidRPr="00A75BEE">
              <w:rPr>
                <w:rFonts w:cstheme="minorHAnsi"/>
                <w:sz w:val="12"/>
                <w:szCs w:val="12"/>
              </w:rPr>
              <w:t>Achievement and effort are rarely, if ever celebrated.</w:t>
            </w:r>
          </w:p>
        </w:tc>
      </w:tr>
    </w:tbl>
    <w:p w14:paraId="0A8A3C29" w14:textId="16D3906B" w:rsidR="00E7001E" w:rsidRDefault="00E7001E"/>
    <w:p w14:paraId="4D580D2C" w14:textId="77777777" w:rsidR="00E7001E" w:rsidRDefault="00E7001E">
      <w:pPr>
        <w:spacing w:after="200" w:line="276" w:lineRule="auto"/>
      </w:pPr>
      <w:r>
        <w:br w:type="page"/>
      </w:r>
    </w:p>
    <w:p w14:paraId="1CA591B5" w14:textId="77777777" w:rsidR="00263222" w:rsidRDefault="00263222"/>
    <w:tbl>
      <w:tblPr>
        <w:tblW w:w="15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433"/>
        <w:gridCol w:w="3685"/>
        <w:gridCol w:w="3119"/>
        <w:gridCol w:w="3380"/>
      </w:tblGrid>
      <w:tr w:rsidR="00263222" w:rsidRPr="00A75BEE" w14:paraId="0A8A3C2F" w14:textId="77777777" w:rsidTr="00E7001E">
        <w:trPr>
          <w:trHeight w:val="479"/>
          <w:jc w:val="center"/>
        </w:trPr>
        <w:tc>
          <w:tcPr>
            <w:tcW w:w="2286" w:type="dxa"/>
            <w:tcBorders>
              <w:top w:val="nil"/>
              <w:left w:val="nil"/>
              <w:bottom w:val="single" w:sz="12" w:space="0" w:color="auto"/>
              <w:right w:val="single" w:sz="12" w:space="0" w:color="auto"/>
            </w:tcBorders>
            <w:shd w:val="clear" w:color="auto" w:fill="auto"/>
            <w:vAlign w:val="center"/>
          </w:tcPr>
          <w:p w14:paraId="0A8A3C2A" w14:textId="77777777" w:rsidR="00263222" w:rsidRPr="00A75BEE" w:rsidRDefault="00263222" w:rsidP="00263222">
            <w:pPr>
              <w:rPr>
                <w:rFonts w:cstheme="minorHAnsi"/>
                <w:bCs/>
                <w:sz w:val="18"/>
                <w:szCs w:val="18"/>
              </w:rPr>
            </w:pPr>
            <w:r w:rsidRPr="00A75BEE">
              <w:rPr>
                <w:rFonts w:cstheme="minorHAnsi"/>
                <w:bCs/>
                <w:sz w:val="18"/>
                <w:szCs w:val="18"/>
              </w:rPr>
              <w:t>Collective Worship</w:t>
            </w:r>
          </w:p>
        </w:tc>
        <w:tc>
          <w:tcPr>
            <w:tcW w:w="3433" w:type="dxa"/>
            <w:tcBorders>
              <w:top w:val="single" w:sz="4" w:space="0" w:color="auto"/>
              <w:left w:val="single" w:sz="12" w:space="0" w:color="auto"/>
              <w:bottom w:val="single" w:sz="12" w:space="0" w:color="auto"/>
            </w:tcBorders>
            <w:shd w:val="clear" w:color="auto" w:fill="000000" w:themeFill="text1"/>
            <w:vAlign w:val="center"/>
          </w:tcPr>
          <w:p w14:paraId="0A8A3C2B" w14:textId="77777777" w:rsidR="00263222" w:rsidRPr="00A75BEE" w:rsidRDefault="00263222" w:rsidP="00263222">
            <w:pPr>
              <w:jc w:val="center"/>
              <w:rPr>
                <w:rFonts w:cstheme="minorHAnsi"/>
                <w:color w:val="FFFFFF" w:themeColor="background1"/>
                <w:sz w:val="18"/>
                <w:szCs w:val="18"/>
              </w:rPr>
            </w:pPr>
            <w:r w:rsidRPr="00A75BEE">
              <w:rPr>
                <w:rFonts w:cstheme="minorHAnsi"/>
                <w:b/>
                <w:bCs/>
                <w:color w:val="FFFFFF" w:themeColor="background1"/>
                <w:sz w:val="18"/>
                <w:szCs w:val="18"/>
              </w:rPr>
              <w:t>Outstanding (1)</w:t>
            </w:r>
          </w:p>
        </w:tc>
        <w:tc>
          <w:tcPr>
            <w:tcW w:w="3685" w:type="dxa"/>
            <w:tcBorders>
              <w:top w:val="single" w:sz="4" w:space="0" w:color="auto"/>
              <w:bottom w:val="single" w:sz="12" w:space="0" w:color="auto"/>
            </w:tcBorders>
            <w:shd w:val="clear" w:color="auto" w:fill="000000" w:themeFill="text1"/>
            <w:vAlign w:val="center"/>
          </w:tcPr>
          <w:p w14:paraId="0A8A3C2C" w14:textId="77777777" w:rsidR="00263222" w:rsidRPr="00A75BEE" w:rsidRDefault="00263222" w:rsidP="00263222">
            <w:pPr>
              <w:jc w:val="center"/>
              <w:rPr>
                <w:rFonts w:cstheme="minorHAnsi"/>
                <w:b/>
                <w:bCs/>
                <w:color w:val="FFFFFF" w:themeColor="background1"/>
                <w:sz w:val="18"/>
                <w:szCs w:val="18"/>
              </w:rPr>
            </w:pPr>
            <w:r w:rsidRPr="00A75BEE">
              <w:rPr>
                <w:rFonts w:cstheme="minorHAnsi"/>
                <w:b/>
                <w:bCs/>
                <w:color w:val="FFFFFF" w:themeColor="background1"/>
                <w:sz w:val="18"/>
                <w:szCs w:val="18"/>
              </w:rPr>
              <w:t>Good (2)</w:t>
            </w:r>
          </w:p>
        </w:tc>
        <w:tc>
          <w:tcPr>
            <w:tcW w:w="3119" w:type="dxa"/>
            <w:tcBorders>
              <w:top w:val="single" w:sz="4" w:space="0" w:color="auto"/>
              <w:bottom w:val="single" w:sz="12" w:space="0" w:color="auto"/>
            </w:tcBorders>
            <w:shd w:val="clear" w:color="auto" w:fill="000000" w:themeFill="text1"/>
            <w:vAlign w:val="center"/>
          </w:tcPr>
          <w:p w14:paraId="0A8A3C2D" w14:textId="77777777" w:rsidR="00263222" w:rsidRPr="00A75BEE" w:rsidRDefault="00263222" w:rsidP="00263222">
            <w:pPr>
              <w:jc w:val="center"/>
              <w:rPr>
                <w:rFonts w:cstheme="minorHAnsi"/>
                <w:b/>
                <w:bCs/>
                <w:color w:val="FFFFFF" w:themeColor="background1"/>
                <w:sz w:val="18"/>
                <w:szCs w:val="18"/>
              </w:rPr>
            </w:pPr>
            <w:r w:rsidRPr="00A75BEE">
              <w:rPr>
                <w:rFonts w:cstheme="minorHAnsi"/>
                <w:b/>
                <w:bCs/>
                <w:color w:val="FFFFFF" w:themeColor="background1"/>
                <w:sz w:val="18"/>
                <w:szCs w:val="18"/>
              </w:rPr>
              <w:t>Requires Improvement (3)</w:t>
            </w:r>
          </w:p>
        </w:tc>
        <w:tc>
          <w:tcPr>
            <w:tcW w:w="3380" w:type="dxa"/>
            <w:tcBorders>
              <w:top w:val="single" w:sz="4" w:space="0" w:color="auto"/>
              <w:bottom w:val="single" w:sz="12" w:space="0" w:color="auto"/>
            </w:tcBorders>
            <w:shd w:val="clear" w:color="auto" w:fill="000000" w:themeFill="text1"/>
            <w:vAlign w:val="center"/>
          </w:tcPr>
          <w:p w14:paraId="0A8A3C2E" w14:textId="77777777" w:rsidR="00263222" w:rsidRPr="00A75BEE" w:rsidRDefault="00263222" w:rsidP="00263222">
            <w:pPr>
              <w:jc w:val="center"/>
              <w:rPr>
                <w:rFonts w:cstheme="minorHAnsi"/>
                <w:b/>
                <w:bCs/>
                <w:color w:val="FFFFFF" w:themeColor="background1"/>
                <w:sz w:val="18"/>
                <w:szCs w:val="18"/>
              </w:rPr>
            </w:pPr>
            <w:r w:rsidRPr="00A75BEE">
              <w:rPr>
                <w:rFonts w:cstheme="minorHAnsi"/>
                <w:b/>
                <w:bCs/>
                <w:color w:val="FFFFFF" w:themeColor="background1"/>
                <w:sz w:val="18"/>
                <w:szCs w:val="18"/>
              </w:rPr>
              <w:t>Inadequate (4)</w:t>
            </w:r>
          </w:p>
        </w:tc>
      </w:tr>
      <w:tr w:rsidR="00263222" w:rsidRPr="00A75BEE" w14:paraId="0A8A3C35" w14:textId="77777777" w:rsidTr="00263222">
        <w:trPr>
          <w:trHeight w:val="1317"/>
          <w:jc w:val="center"/>
        </w:trPr>
        <w:tc>
          <w:tcPr>
            <w:tcW w:w="2286" w:type="dxa"/>
            <w:tcBorders>
              <w:top w:val="single" w:sz="12" w:space="0" w:color="auto"/>
              <w:right w:val="single" w:sz="12" w:space="0" w:color="auto"/>
            </w:tcBorders>
            <w:vAlign w:val="center"/>
          </w:tcPr>
          <w:p w14:paraId="0A8A3C30" w14:textId="77777777" w:rsidR="00263222" w:rsidRPr="00A75BEE" w:rsidRDefault="00263222" w:rsidP="00263222">
            <w:pPr>
              <w:rPr>
                <w:rFonts w:cstheme="minorHAnsi"/>
                <w:b/>
                <w:sz w:val="18"/>
                <w:szCs w:val="18"/>
              </w:rPr>
            </w:pPr>
            <w:r w:rsidRPr="00A75BEE">
              <w:rPr>
                <w:rFonts w:cstheme="minorHAnsi"/>
                <w:b/>
                <w:sz w:val="18"/>
                <w:szCs w:val="18"/>
              </w:rPr>
              <w:t>Pupil engagement</w:t>
            </w:r>
          </w:p>
        </w:tc>
        <w:tc>
          <w:tcPr>
            <w:tcW w:w="3433" w:type="dxa"/>
            <w:tcBorders>
              <w:left w:val="single" w:sz="12" w:space="0" w:color="auto"/>
            </w:tcBorders>
            <w:vAlign w:val="center"/>
          </w:tcPr>
          <w:p w14:paraId="0A8A3C31" w14:textId="77777777" w:rsidR="00263222" w:rsidRPr="00A75BEE" w:rsidRDefault="00263222" w:rsidP="009276E6">
            <w:pPr>
              <w:jc w:val="left"/>
              <w:rPr>
                <w:rFonts w:cstheme="minorHAnsi"/>
                <w:sz w:val="14"/>
                <w:szCs w:val="18"/>
              </w:rPr>
            </w:pPr>
            <w:r w:rsidRPr="00A75BEE">
              <w:rPr>
                <w:rFonts w:cstheme="minorHAnsi"/>
                <w:sz w:val="14"/>
                <w:szCs w:val="18"/>
              </w:rPr>
              <w:t>Act of worship engages all pupils’ interest and inspires in them deep thought and heartfelt response.  There is a palpable enthusiasm for collective worship, reflected in the quality of communal singing, the quality of prayerful silence and the depth of participation in community prayers.</w:t>
            </w:r>
          </w:p>
        </w:tc>
        <w:tc>
          <w:tcPr>
            <w:tcW w:w="3685" w:type="dxa"/>
            <w:vAlign w:val="center"/>
          </w:tcPr>
          <w:p w14:paraId="0A8A3C32" w14:textId="77777777" w:rsidR="00263222" w:rsidRPr="00A75BEE" w:rsidRDefault="00263222" w:rsidP="009276E6">
            <w:pPr>
              <w:jc w:val="left"/>
              <w:rPr>
                <w:rFonts w:cstheme="minorHAnsi"/>
                <w:sz w:val="14"/>
                <w:szCs w:val="18"/>
              </w:rPr>
            </w:pPr>
            <w:r w:rsidRPr="00A75BEE">
              <w:rPr>
                <w:rFonts w:cstheme="minorHAnsi"/>
                <w:sz w:val="14"/>
                <w:szCs w:val="18"/>
              </w:rPr>
              <w:t>Pupils act with reverence and are keen to participate. They sing joyfully, reflect in silence and join in community prayers appropriately and with confidence.</w:t>
            </w:r>
          </w:p>
        </w:tc>
        <w:tc>
          <w:tcPr>
            <w:tcW w:w="3119" w:type="dxa"/>
            <w:vAlign w:val="center"/>
          </w:tcPr>
          <w:p w14:paraId="0A8A3C33" w14:textId="77777777" w:rsidR="00263222" w:rsidRPr="00A75BEE" w:rsidRDefault="00263222" w:rsidP="009276E6">
            <w:pPr>
              <w:jc w:val="left"/>
              <w:rPr>
                <w:rFonts w:cstheme="minorHAnsi"/>
                <w:sz w:val="14"/>
                <w:szCs w:val="18"/>
              </w:rPr>
            </w:pPr>
            <w:r w:rsidRPr="00A75BEE">
              <w:rPr>
                <w:rFonts w:cstheme="minorHAnsi"/>
                <w:sz w:val="14"/>
                <w:szCs w:val="18"/>
              </w:rPr>
              <w:t>Pupils take part in act of worship, although not always readily. They participate in opportunities to sing, to pray quietly and to join in community prayers although not all pupils are engaged.</w:t>
            </w:r>
          </w:p>
        </w:tc>
        <w:tc>
          <w:tcPr>
            <w:tcW w:w="3380" w:type="dxa"/>
            <w:vAlign w:val="center"/>
          </w:tcPr>
          <w:p w14:paraId="0A8A3C34" w14:textId="77777777" w:rsidR="00263222" w:rsidRPr="00A75BEE" w:rsidRDefault="00263222" w:rsidP="009276E6">
            <w:pPr>
              <w:jc w:val="left"/>
              <w:rPr>
                <w:rFonts w:cstheme="minorHAnsi"/>
                <w:sz w:val="14"/>
                <w:szCs w:val="18"/>
              </w:rPr>
            </w:pPr>
            <w:r w:rsidRPr="00A75BEE">
              <w:rPr>
                <w:rFonts w:cstheme="minorHAnsi"/>
                <w:sz w:val="14"/>
                <w:szCs w:val="18"/>
              </w:rPr>
              <w:t>The majority of pupils are not engaged by the act of Collective Worship</w:t>
            </w:r>
          </w:p>
        </w:tc>
      </w:tr>
      <w:tr w:rsidR="00263222" w:rsidRPr="00A75BEE" w14:paraId="0A8A3C3B" w14:textId="77777777" w:rsidTr="00263222">
        <w:trPr>
          <w:cantSplit/>
          <w:trHeight w:val="1134"/>
          <w:jc w:val="center"/>
        </w:trPr>
        <w:tc>
          <w:tcPr>
            <w:tcW w:w="2286" w:type="dxa"/>
            <w:tcBorders>
              <w:right w:val="single" w:sz="12" w:space="0" w:color="auto"/>
            </w:tcBorders>
            <w:vAlign w:val="center"/>
          </w:tcPr>
          <w:p w14:paraId="0A8A3C36" w14:textId="77777777" w:rsidR="00263222" w:rsidRPr="00A75BEE" w:rsidRDefault="00263222" w:rsidP="00263222">
            <w:pPr>
              <w:rPr>
                <w:rFonts w:cstheme="minorHAnsi"/>
                <w:b/>
                <w:sz w:val="18"/>
                <w:szCs w:val="18"/>
              </w:rPr>
            </w:pPr>
            <w:r w:rsidRPr="00A75BEE">
              <w:rPr>
                <w:rFonts w:cstheme="minorHAnsi"/>
                <w:b/>
                <w:sz w:val="18"/>
                <w:szCs w:val="18"/>
              </w:rPr>
              <w:t>Variety</w:t>
            </w:r>
          </w:p>
        </w:tc>
        <w:tc>
          <w:tcPr>
            <w:tcW w:w="3433" w:type="dxa"/>
            <w:tcBorders>
              <w:left w:val="single" w:sz="12" w:space="0" w:color="auto"/>
            </w:tcBorders>
            <w:vAlign w:val="center"/>
          </w:tcPr>
          <w:p w14:paraId="0A8A3C37" w14:textId="77777777" w:rsidR="00263222" w:rsidRPr="00A75BEE" w:rsidRDefault="00263222" w:rsidP="009276E6">
            <w:pPr>
              <w:jc w:val="left"/>
              <w:rPr>
                <w:rFonts w:cstheme="minorHAnsi"/>
                <w:sz w:val="14"/>
                <w:szCs w:val="18"/>
              </w:rPr>
            </w:pPr>
            <w:r w:rsidRPr="00A75BEE">
              <w:rPr>
                <w:rFonts w:cstheme="minorHAnsi"/>
                <w:sz w:val="14"/>
                <w:szCs w:val="18"/>
              </w:rPr>
              <w:t>Worship demonstrates a variety of approaches to prayer such as prayer which uses scripture, religious artefacts, liturgical music and other forms of prayer, both traditional and contemporary.</w:t>
            </w:r>
          </w:p>
        </w:tc>
        <w:tc>
          <w:tcPr>
            <w:tcW w:w="3685" w:type="dxa"/>
            <w:vAlign w:val="center"/>
          </w:tcPr>
          <w:p w14:paraId="0A8A3C38" w14:textId="77777777" w:rsidR="00263222" w:rsidRPr="00A75BEE" w:rsidRDefault="00263222" w:rsidP="009276E6">
            <w:pPr>
              <w:jc w:val="left"/>
              <w:rPr>
                <w:rFonts w:cstheme="minorHAnsi"/>
                <w:sz w:val="14"/>
                <w:szCs w:val="18"/>
              </w:rPr>
            </w:pPr>
            <w:r w:rsidRPr="00A75BEE">
              <w:rPr>
                <w:rFonts w:cstheme="minorHAnsi"/>
                <w:sz w:val="14"/>
                <w:szCs w:val="18"/>
              </w:rPr>
              <w:t>Worship demonstrates a variety of approaches to prayer which include scripture, religious artefacts, liturgical music and other forms of prayer.</w:t>
            </w:r>
          </w:p>
        </w:tc>
        <w:tc>
          <w:tcPr>
            <w:tcW w:w="3119" w:type="dxa"/>
            <w:vAlign w:val="center"/>
          </w:tcPr>
          <w:p w14:paraId="0A8A3C39" w14:textId="77777777" w:rsidR="00263222" w:rsidRPr="00A75BEE" w:rsidRDefault="00263222" w:rsidP="009276E6">
            <w:pPr>
              <w:jc w:val="left"/>
              <w:rPr>
                <w:rFonts w:cstheme="minorHAnsi"/>
                <w:sz w:val="14"/>
                <w:szCs w:val="18"/>
              </w:rPr>
            </w:pPr>
            <w:r w:rsidRPr="00A75BEE">
              <w:rPr>
                <w:rFonts w:cstheme="minorHAnsi"/>
                <w:sz w:val="14"/>
                <w:szCs w:val="18"/>
              </w:rPr>
              <w:t>Worship demonstrates only a basic variety of approaches to prayer and whilst prayer may include scripture, artefacts or music, the selection of these is limited and repetitive.</w:t>
            </w:r>
          </w:p>
        </w:tc>
        <w:tc>
          <w:tcPr>
            <w:tcW w:w="3380" w:type="dxa"/>
            <w:vAlign w:val="center"/>
          </w:tcPr>
          <w:p w14:paraId="0A8A3C3A" w14:textId="77777777" w:rsidR="00263222" w:rsidRPr="00A75BEE" w:rsidRDefault="00263222" w:rsidP="009276E6">
            <w:pPr>
              <w:jc w:val="left"/>
              <w:rPr>
                <w:rFonts w:cstheme="minorHAnsi"/>
                <w:sz w:val="14"/>
                <w:szCs w:val="18"/>
              </w:rPr>
            </w:pPr>
            <w:r w:rsidRPr="00A75BEE">
              <w:rPr>
                <w:rFonts w:cstheme="minorHAnsi"/>
                <w:sz w:val="14"/>
                <w:szCs w:val="18"/>
              </w:rPr>
              <w:t>Worship does not use of a variety of approaches to prayer. Prayer has become monotonous.</w:t>
            </w:r>
          </w:p>
        </w:tc>
      </w:tr>
      <w:tr w:rsidR="00263222" w:rsidRPr="00A75BEE" w14:paraId="0A8A3C41" w14:textId="77777777" w:rsidTr="00263222">
        <w:trPr>
          <w:cantSplit/>
          <w:trHeight w:val="1134"/>
          <w:jc w:val="center"/>
        </w:trPr>
        <w:tc>
          <w:tcPr>
            <w:tcW w:w="2286" w:type="dxa"/>
            <w:tcBorders>
              <w:right w:val="single" w:sz="12" w:space="0" w:color="auto"/>
            </w:tcBorders>
            <w:vAlign w:val="center"/>
          </w:tcPr>
          <w:p w14:paraId="0A8A3C3C" w14:textId="77777777" w:rsidR="00263222" w:rsidRPr="00A75BEE" w:rsidRDefault="00263222" w:rsidP="00263222">
            <w:pPr>
              <w:rPr>
                <w:rFonts w:cstheme="minorHAnsi"/>
                <w:b/>
                <w:sz w:val="18"/>
                <w:szCs w:val="18"/>
              </w:rPr>
            </w:pPr>
            <w:r w:rsidRPr="00A75BEE">
              <w:rPr>
                <w:rFonts w:cstheme="minorHAnsi"/>
                <w:b/>
                <w:sz w:val="18"/>
                <w:szCs w:val="18"/>
              </w:rPr>
              <w:t>Set-up and atmosphere</w:t>
            </w:r>
          </w:p>
        </w:tc>
        <w:tc>
          <w:tcPr>
            <w:tcW w:w="3433" w:type="dxa"/>
            <w:tcBorders>
              <w:left w:val="single" w:sz="12" w:space="0" w:color="auto"/>
            </w:tcBorders>
            <w:vAlign w:val="center"/>
          </w:tcPr>
          <w:p w14:paraId="0A8A3C3D" w14:textId="77777777" w:rsidR="00263222" w:rsidRPr="00A75BEE" w:rsidRDefault="00263222" w:rsidP="009276E6">
            <w:pPr>
              <w:jc w:val="left"/>
              <w:rPr>
                <w:rFonts w:cstheme="minorHAnsi"/>
                <w:sz w:val="14"/>
                <w:szCs w:val="18"/>
              </w:rPr>
            </w:pPr>
            <w:r w:rsidRPr="00A75BEE">
              <w:rPr>
                <w:rFonts w:cstheme="minorHAnsi"/>
                <w:sz w:val="14"/>
                <w:szCs w:val="18"/>
              </w:rPr>
              <w:t>Pupils and/or staff have been able to create an atmosphere conducive to prayer through the skilful use of prayer focuses, music and silence.</w:t>
            </w:r>
          </w:p>
        </w:tc>
        <w:tc>
          <w:tcPr>
            <w:tcW w:w="3685" w:type="dxa"/>
            <w:vAlign w:val="center"/>
          </w:tcPr>
          <w:p w14:paraId="0A8A3C3E" w14:textId="77777777" w:rsidR="00263222" w:rsidRPr="00A75BEE" w:rsidRDefault="00263222" w:rsidP="009276E6">
            <w:pPr>
              <w:jc w:val="left"/>
              <w:rPr>
                <w:rFonts w:cstheme="minorHAnsi"/>
                <w:sz w:val="14"/>
                <w:szCs w:val="18"/>
              </w:rPr>
            </w:pPr>
            <w:r w:rsidRPr="00A75BEE">
              <w:rPr>
                <w:rFonts w:cstheme="minorHAnsi"/>
                <w:sz w:val="14"/>
                <w:szCs w:val="18"/>
              </w:rPr>
              <w:t xml:space="preserve">Pupils and/or staff have been able to create an atmosphere conducive to prayer, using silence and visual prompts. </w:t>
            </w:r>
          </w:p>
        </w:tc>
        <w:tc>
          <w:tcPr>
            <w:tcW w:w="3119" w:type="dxa"/>
            <w:vAlign w:val="center"/>
          </w:tcPr>
          <w:p w14:paraId="0A8A3C3F" w14:textId="77777777" w:rsidR="00263222" w:rsidRPr="00A75BEE" w:rsidRDefault="00263222" w:rsidP="009276E6">
            <w:pPr>
              <w:jc w:val="left"/>
              <w:rPr>
                <w:rFonts w:cstheme="minorHAnsi"/>
                <w:sz w:val="14"/>
                <w:szCs w:val="18"/>
              </w:rPr>
            </w:pPr>
            <w:r w:rsidRPr="00A75BEE">
              <w:rPr>
                <w:rFonts w:cstheme="minorHAnsi"/>
                <w:sz w:val="14"/>
                <w:szCs w:val="18"/>
              </w:rPr>
              <w:t>The ability of pupils and/or staff to create an atmosphere conducive to prayer is limited and whilst attempts are made to use silence and other visual aids to create the right atmosphere, this has mixed success.</w:t>
            </w:r>
          </w:p>
        </w:tc>
        <w:tc>
          <w:tcPr>
            <w:tcW w:w="3380" w:type="dxa"/>
            <w:vAlign w:val="center"/>
          </w:tcPr>
          <w:p w14:paraId="0A8A3C40" w14:textId="77777777" w:rsidR="00263222" w:rsidRPr="00A75BEE" w:rsidRDefault="00263222" w:rsidP="009276E6">
            <w:pPr>
              <w:jc w:val="left"/>
              <w:rPr>
                <w:rFonts w:cstheme="minorHAnsi"/>
                <w:sz w:val="14"/>
                <w:szCs w:val="18"/>
              </w:rPr>
            </w:pPr>
            <w:r w:rsidRPr="00A75BEE">
              <w:rPr>
                <w:rFonts w:cstheme="minorHAnsi"/>
                <w:sz w:val="14"/>
                <w:szCs w:val="18"/>
              </w:rPr>
              <w:t>Pupils and/or staff are unable to create the correct atmosphere for prayer; the space for prayer is untidy and/or distracting.</w:t>
            </w:r>
          </w:p>
        </w:tc>
      </w:tr>
      <w:tr w:rsidR="00263222" w:rsidRPr="00A75BEE" w14:paraId="0A8A3C47" w14:textId="77777777" w:rsidTr="00263222">
        <w:trPr>
          <w:cantSplit/>
          <w:trHeight w:val="1134"/>
          <w:jc w:val="center"/>
        </w:trPr>
        <w:tc>
          <w:tcPr>
            <w:tcW w:w="2286" w:type="dxa"/>
            <w:tcBorders>
              <w:right w:val="single" w:sz="12" w:space="0" w:color="auto"/>
            </w:tcBorders>
            <w:vAlign w:val="center"/>
          </w:tcPr>
          <w:p w14:paraId="0A8A3C42" w14:textId="77777777" w:rsidR="00263222" w:rsidRPr="00A75BEE" w:rsidRDefault="00263222" w:rsidP="00263222">
            <w:pPr>
              <w:rPr>
                <w:rFonts w:cstheme="minorHAnsi"/>
                <w:b/>
                <w:sz w:val="18"/>
                <w:szCs w:val="18"/>
              </w:rPr>
            </w:pPr>
            <w:r w:rsidRPr="00A75BEE">
              <w:rPr>
                <w:rFonts w:cstheme="minorHAnsi"/>
                <w:b/>
                <w:sz w:val="18"/>
                <w:szCs w:val="18"/>
              </w:rPr>
              <w:t>Peer to peer engagement</w:t>
            </w:r>
          </w:p>
        </w:tc>
        <w:tc>
          <w:tcPr>
            <w:tcW w:w="3433" w:type="dxa"/>
            <w:tcBorders>
              <w:left w:val="single" w:sz="12" w:space="0" w:color="auto"/>
            </w:tcBorders>
            <w:vAlign w:val="center"/>
          </w:tcPr>
          <w:p w14:paraId="0A8A3C43" w14:textId="77777777" w:rsidR="00263222" w:rsidRPr="00A75BEE" w:rsidRDefault="00263222" w:rsidP="009276E6">
            <w:pPr>
              <w:jc w:val="left"/>
              <w:rPr>
                <w:rFonts w:cstheme="minorHAnsi"/>
                <w:sz w:val="14"/>
                <w:szCs w:val="18"/>
              </w:rPr>
            </w:pPr>
            <w:r w:rsidRPr="00A75BEE">
              <w:rPr>
                <w:rFonts w:cstheme="minorHAnsi"/>
                <w:sz w:val="14"/>
                <w:szCs w:val="18"/>
              </w:rPr>
              <w:t>The worship opportunity created by pupils is imaginative, varied and inspirational. Most other pupils are visibly uplifted by the worship opportunity created by their peers.</w:t>
            </w:r>
          </w:p>
        </w:tc>
        <w:tc>
          <w:tcPr>
            <w:tcW w:w="3685" w:type="dxa"/>
            <w:vAlign w:val="center"/>
          </w:tcPr>
          <w:p w14:paraId="0A8A3C44" w14:textId="77777777" w:rsidR="00263222" w:rsidRPr="00A75BEE" w:rsidRDefault="00263222" w:rsidP="009276E6">
            <w:pPr>
              <w:jc w:val="left"/>
              <w:rPr>
                <w:rFonts w:cstheme="minorHAnsi"/>
                <w:sz w:val="14"/>
                <w:szCs w:val="18"/>
              </w:rPr>
            </w:pPr>
            <w:r w:rsidRPr="00A75BEE">
              <w:rPr>
                <w:rFonts w:cstheme="minorHAnsi"/>
                <w:sz w:val="14"/>
                <w:szCs w:val="18"/>
              </w:rPr>
              <w:t>The worship opportunity created by pupils is varied and well-planned. Other pupils are engaged by the worship opportunity planned by their peers.</w:t>
            </w:r>
          </w:p>
        </w:tc>
        <w:tc>
          <w:tcPr>
            <w:tcW w:w="3119" w:type="dxa"/>
            <w:vAlign w:val="center"/>
          </w:tcPr>
          <w:p w14:paraId="0A8A3C45" w14:textId="77777777" w:rsidR="00263222" w:rsidRPr="00A75BEE" w:rsidRDefault="00263222" w:rsidP="009276E6">
            <w:pPr>
              <w:jc w:val="left"/>
              <w:rPr>
                <w:rFonts w:cstheme="minorHAnsi"/>
                <w:sz w:val="14"/>
                <w:szCs w:val="18"/>
              </w:rPr>
            </w:pPr>
            <w:r w:rsidRPr="00A75BEE">
              <w:rPr>
                <w:rFonts w:cstheme="minorHAnsi"/>
                <w:sz w:val="14"/>
                <w:szCs w:val="18"/>
              </w:rPr>
              <w:t>The worship opportunity created by pupils is formulaic, lacking variety or interest both for those who plan it and for those who participate in it.</w:t>
            </w:r>
          </w:p>
        </w:tc>
        <w:tc>
          <w:tcPr>
            <w:tcW w:w="3380" w:type="dxa"/>
            <w:vAlign w:val="center"/>
          </w:tcPr>
          <w:p w14:paraId="0A8A3C46" w14:textId="77777777" w:rsidR="00263222" w:rsidRPr="00A75BEE" w:rsidRDefault="00263222" w:rsidP="009276E6">
            <w:pPr>
              <w:jc w:val="left"/>
              <w:rPr>
                <w:rFonts w:cstheme="minorHAnsi"/>
                <w:sz w:val="14"/>
                <w:szCs w:val="18"/>
              </w:rPr>
            </w:pPr>
            <w:r w:rsidRPr="00A75BEE">
              <w:rPr>
                <w:rFonts w:cstheme="minorHAnsi"/>
                <w:sz w:val="14"/>
                <w:szCs w:val="18"/>
              </w:rPr>
              <w:t>If pupils do lead collective worship, they do so with evident reluctance. The worship opportunity is at best merely tolerated by their peers.</w:t>
            </w:r>
          </w:p>
        </w:tc>
      </w:tr>
      <w:tr w:rsidR="00263222" w:rsidRPr="00A75BEE" w14:paraId="0A8A3C4D" w14:textId="77777777" w:rsidTr="00263222">
        <w:trPr>
          <w:cantSplit/>
          <w:trHeight w:val="1134"/>
          <w:jc w:val="center"/>
        </w:trPr>
        <w:tc>
          <w:tcPr>
            <w:tcW w:w="2286" w:type="dxa"/>
            <w:tcBorders>
              <w:right w:val="single" w:sz="12" w:space="0" w:color="auto"/>
            </w:tcBorders>
            <w:vAlign w:val="center"/>
          </w:tcPr>
          <w:p w14:paraId="0A8A3C48" w14:textId="77777777" w:rsidR="00263222" w:rsidRPr="00A75BEE" w:rsidRDefault="00263222" w:rsidP="00263222">
            <w:pPr>
              <w:rPr>
                <w:rFonts w:cstheme="minorHAnsi"/>
                <w:b/>
                <w:sz w:val="18"/>
                <w:szCs w:val="18"/>
              </w:rPr>
            </w:pPr>
            <w:r w:rsidRPr="00A75BEE">
              <w:rPr>
                <w:rFonts w:cstheme="minorHAnsi"/>
                <w:b/>
                <w:sz w:val="18"/>
                <w:szCs w:val="18"/>
              </w:rPr>
              <w:t>Liturgical understanding</w:t>
            </w:r>
          </w:p>
        </w:tc>
        <w:tc>
          <w:tcPr>
            <w:tcW w:w="3433" w:type="dxa"/>
            <w:tcBorders>
              <w:left w:val="single" w:sz="12" w:space="0" w:color="auto"/>
              <w:bottom w:val="single" w:sz="4" w:space="0" w:color="auto"/>
            </w:tcBorders>
            <w:vAlign w:val="center"/>
          </w:tcPr>
          <w:p w14:paraId="0A8A3C49" w14:textId="77777777" w:rsidR="00263222" w:rsidRPr="00A75BEE" w:rsidRDefault="00263222" w:rsidP="009276E6">
            <w:pPr>
              <w:jc w:val="left"/>
              <w:rPr>
                <w:rFonts w:cstheme="minorHAnsi"/>
                <w:sz w:val="14"/>
                <w:szCs w:val="18"/>
              </w:rPr>
            </w:pPr>
            <w:r w:rsidRPr="00A75BEE">
              <w:rPr>
                <w:rFonts w:cstheme="minorHAnsi"/>
                <w:sz w:val="14"/>
                <w:szCs w:val="18"/>
              </w:rPr>
              <w:t>Worship demonstrates that those planning the liturgy have an excellent understanding of the Church’s liturgical year, its seasons and feasts. Accordingly they have prepared collective worship which reflects this understanding.</w:t>
            </w:r>
          </w:p>
        </w:tc>
        <w:tc>
          <w:tcPr>
            <w:tcW w:w="3685" w:type="dxa"/>
            <w:tcBorders>
              <w:bottom w:val="single" w:sz="4" w:space="0" w:color="auto"/>
            </w:tcBorders>
            <w:vAlign w:val="center"/>
          </w:tcPr>
          <w:p w14:paraId="0A8A3C4A" w14:textId="77777777" w:rsidR="00263222" w:rsidRPr="00A75BEE" w:rsidRDefault="00263222" w:rsidP="009276E6">
            <w:pPr>
              <w:jc w:val="left"/>
              <w:rPr>
                <w:rFonts w:cstheme="minorHAnsi"/>
                <w:sz w:val="14"/>
                <w:szCs w:val="18"/>
              </w:rPr>
            </w:pPr>
            <w:r w:rsidRPr="00A75BEE">
              <w:rPr>
                <w:rFonts w:cstheme="minorHAnsi"/>
                <w:sz w:val="14"/>
                <w:szCs w:val="18"/>
              </w:rPr>
              <w:t>Worship demonstrates that those planning the liturgy have a good understanding of religious seasons and feasts and the different demands this makes on the planning of appropriate worship opportunities.</w:t>
            </w:r>
          </w:p>
        </w:tc>
        <w:tc>
          <w:tcPr>
            <w:tcW w:w="3119" w:type="dxa"/>
            <w:tcBorders>
              <w:bottom w:val="single" w:sz="4" w:space="0" w:color="auto"/>
            </w:tcBorders>
            <w:vAlign w:val="center"/>
          </w:tcPr>
          <w:p w14:paraId="0A8A3C4B" w14:textId="77777777" w:rsidR="00263222" w:rsidRPr="00A75BEE" w:rsidRDefault="00263222" w:rsidP="009276E6">
            <w:pPr>
              <w:jc w:val="left"/>
              <w:rPr>
                <w:rFonts w:cstheme="minorHAnsi"/>
                <w:sz w:val="14"/>
                <w:szCs w:val="18"/>
              </w:rPr>
            </w:pPr>
            <w:r w:rsidRPr="00A75BEE">
              <w:rPr>
                <w:rFonts w:cstheme="minorHAnsi"/>
                <w:sz w:val="14"/>
                <w:szCs w:val="18"/>
              </w:rPr>
              <w:t>Worship demonstrates that those planning the liturgy have a limited understanding of the Church year and have little appreciation of the effect of this on planning appropriate types of worship.</w:t>
            </w:r>
          </w:p>
        </w:tc>
        <w:tc>
          <w:tcPr>
            <w:tcW w:w="3380" w:type="dxa"/>
            <w:tcBorders>
              <w:bottom w:val="single" w:sz="4" w:space="0" w:color="auto"/>
            </w:tcBorders>
            <w:vAlign w:val="center"/>
          </w:tcPr>
          <w:p w14:paraId="0A8A3C4C" w14:textId="77777777" w:rsidR="00263222" w:rsidRPr="00A75BEE" w:rsidRDefault="00263222" w:rsidP="009276E6">
            <w:pPr>
              <w:jc w:val="left"/>
              <w:rPr>
                <w:rFonts w:cstheme="minorHAnsi"/>
                <w:sz w:val="14"/>
                <w:szCs w:val="18"/>
              </w:rPr>
            </w:pPr>
            <w:r w:rsidRPr="00A75BEE">
              <w:rPr>
                <w:rFonts w:cstheme="minorHAnsi"/>
                <w:sz w:val="14"/>
                <w:szCs w:val="18"/>
              </w:rPr>
              <w:t>Worship demonstrates that those planning the liturgy are almost wholly ignorant of the Church year and have no liturgical expertise in planning worship appropriately</w:t>
            </w:r>
          </w:p>
        </w:tc>
      </w:tr>
      <w:tr w:rsidR="00263222" w:rsidRPr="00A75BEE" w14:paraId="0A8A3C54" w14:textId="77777777" w:rsidTr="00263222">
        <w:trPr>
          <w:cantSplit/>
          <w:trHeight w:val="1379"/>
          <w:jc w:val="center"/>
        </w:trPr>
        <w:tc>
          <w:tcPr>
            <w:tcW w:w="2286" w:type="dxa"/>
            <w:tcBorders>
              <w:right w:val="single" w:sz="12" w:space="0" w:color="auto"/>
            </w:tcBorders>
            <w:vAlign w:val="center"/>
          </w:tcPr>
          <w:p w14:paraId="0A8A3C4E" w14:textId="77777777" w:rsidR="00263222" w:rsidRPr="00A75BEE" w:rsidRDefault="00263222" w:rsidP="00263222">
            <w:pPr>
              <w:rPr>
                <w:rFonts w:cstheme="minorHAnsi"/>
                <w:b/>
                <w:sz w:val="18"/>
                <w:szCs w:val="18"/>
              </w:rPr>
            </w:pPr>
            <w:r w:rsidRPr="00A75BEE">
              <w:rPr>
                <w:rFonts w:cstheme="minorHAnsi"/>
                <w:b/>
                <w:sz w:val="18"/>
                <w:szCs w:val="18"/>
              </w:rPr>
              <w:t>Themes and purpose</w:t>
            </w:r>
          </w:p>
        </w:tc>
        <w:tc>
          <w:tcPr>
            <w:tcW w:w="3433" w:type="dxa"/>
            <w:tcBorders>
              <w:left w:val="single" w:sz="12" w:space="0" w:color="auto"/>
            </w:tcBorders>
            <w:vAlign w:val="center"/>
          </w:tcPr>
          <w:p w14:paraId="0A8A3C4F" w14:textId="77777777" w:rsidR="00263222" w:rsidRPr="00A75BEE" w:rsidRDefault="00263222" w:rsidP="009276E6">
            <w:pPr>
              <w:jc w:val="left"/>
              <w:rPr>
                <w:rFonts w:cstheme="minorHAnsi"/>
                <w:sz w:val="14"/>
                <w:szCs w:val="18"/>
              </w:rPr>
            </w:pPr>
            <w:r w:rsidRPr="00A75BEE">
              <w:rPr>
                <w:rFonts w:cstheme="minorHAnsi"/>
                <w:sz w:val="14"/>
                <w:szCs w:val="18"/>
              </w:rPr>
              <w:t>The act of Collective Worship has a clear purpose, message and direction. The themes chosen for worship reflect a deep understanding of the liturgical season and the Church’s mission in education.</w:t>
            </w:r>
          </w:p>
        </w:tc>
        <w:tc>
          <w:tcPr>
            <w:tcW w:w="3685" w:type="dxa"/>
            <w:vAlign w:val="center"/>
          </w:tcPr>
          <w:p w14:paraId="0A8A3C50" w14:textId="77777777" w:rsidR="00263222" w:rsidRPr="00A75BEE" w:rsidRDefault="00263222" w:rsidP="009276E6">
            <w:pPr>
              <w:jc w:val="left"/>
              <w:rPr>
                <w:rFonts w:cstheme="minorHAnsi"/>
                <w:sz w:val="14"/>
                <w:szCs w:val="18"/>
              </w:rPr>
            </w:pPr>
            <w:r w:rsidRPr="00A75BEE">
              <w:rPr>
                <w:rFonts w:cstheme="minorHAnsi"/>
                <w:sz w:val="14"/>
                <w:szCs w:val="18"/>
              </w:rPr>
              <w:t>The act of Collective Worship is centred on clear themes and messages. Chosen liturgical themes are consistent with the season and the Catholic character of the school.</w:t>
            </w:r>
          </w:p>
        </w:tc>
        <w:tc>
          <w:tcPr>
            <w:tcW w:w="3119" w:type="dxa"/>
            <w:vAlign w:val="center"/>
          </w:tcPr>
          <w:p w14:paraId="0A8A3C51" w14:textId="77777777" w:rsidR="00263222" w:rsidRPr="00A75BEE" w:rsidRDefault="00263222" w:rsidP="009276E6">
            <w:pPr>
              <w:jc w:val="left"/>
              <w:rPr>
                <w:rFonts w:cstheme="minorHAnsi"/>
                <w:sz w:val="14"/>
                <w:szCs w:val="18"/>
              </w:rPr>
            </w:pPr>
            <w:r w:rsidRPr="00A75BEE">
              <w:rPr>
                <w:rFonts w:cstheme="minorHAnsi"/>
                <w:sz w:val="14"/>
                <w:szCs w:val="18"/>
              </w:rPr>
              <w:t>The act of Collective Worship is themed but the message conveyed is unclear or confused. Whilst key seasons of the Church’s Year are recognised and other religious festivals acknowledged, there is a lack of depth and breadth in responding to the liturgical seasons.</w:t>
            </w:r>
          </w:p>
        </w:tc>
        <w:tc>
          <w:tcPr>
            <w:tcW w:w="3380" w:type="dxa"/>
            <w:vAlign w:val="center"/>
          </w:tcPr>
          <w:p w14:paraId="0A8A3C52" w14:textId="77777777" w:rsidR="00263222" w:rsidRPr="00A75BEE" w:rsidRDefault="00263222" w:rsidP="009276E6">
            <w:pPr>
              <w:jc w:val="left"/>
              <w:rPr>
                <w:rFonts w:cstheme="minorHAnsi"/>
                <w:sz w:val="14"/>
                <w:szCs w:val="18"/>
              </w:rPr>
            </w:pPr>
            <w:r w:rsidRPr="00A75BEE">
              <w:rPr>
                <w:rFonts w:cstheme="minorHAnsi"/>
                <w:sz w:val="14"/>
                <w:szCs w:val="18"/>
              </w:rPr>
              <w:t>The act of Collective Worship is incoherent in the communication of its purpose and message.</w:t>
            </w:r>
          </w:p>
          <w:p w14:paraId="0A8A3C53" w14:textId="77777777" w:rsidR="00263222" w:rsidRPr="00A75BEE" w:rsidRDefault="00263222" w:rsidP="009276E6">
            <w:pPr>
              <w:jc w:val="left"/>
              <w:rPr>
                <w:rFonts w:cstheme="minorHAnsi"/>
                <w:sz w:val="14"/>
                <w:szCs w:val="18"/>
              </w:rPr>
            </w:pPr>
            <w:r w:rsidRPr="00A75BEE">
              <w:rPr>
                <w:rFonts w:cstheme="minorHAnsi"/>
                <w:sz w:val="14"/>
                <w:szCs w:val="18"/>
              </w:rPr>
              <w:t>Themes chosen do not reflect the liturgical season or the Church’s mission.</w:t>
            </w:r>
          </w:p>
        </w:tc>
      </w:tr>
      <w:tr w:rsidR="00263222" w:rsidRPr="00A75BEE" w14:paraId="0A8A3C5A" w14:textId="77777777" w:rsidTr="00263222">
        <w:trPr>
          <w:cantSplit/>
          <w:trHeight w:val="1134"/>
          <w:jc w:val="center"/>
        </w:trPr>
        <w:tc>
          <w:tcPr>
            <w:tcW w:w="2286" w:type="dxa"/>
            <w:tcBorders>
              <w:right w:val="single" w:sz="12" w:space="0" w:color="auto"/>
            </w:tcBorders>
            <w:vAlign w:val="center"/>
          </w:tcPr>
          <w:p w14:paraId="0A8A3C55" w14:textId="77777777" w:rsidR="00263222" w:rsidRPr="00A75BEE" w:rsidRDefault="00263222" w:rsidP="00263222">
            <w:pPr>
              <w:rPr>
                <w:rFonts w:cstheme="minorHAnsi"/>
                <w:b/>
                <w:sz w:val="18"/>
                <w:szCs w:val="18"/>
              </w:rPr>
            </w:pPr>
            <w:r w:rsidRPr="00A75BEE">
              <w:rPr>
                <w:rFonts w:cstheme="minorHAnsi"/>
                <w:b/>
                <w:sz w:val="18"/>
                <w:szCs w:val="18"/>
              </w:rPr>
              <w:t>Inclusivity</w:t>
            </w:r>
          </w:p>
        </w:tc>
        <w:tc>
          <w:tcPr>
            <w:tcW w:w="3433" w:type="dxa"/>
            <w:tcBorders>
              <w:left w:val="single" w:sz="12" w:space="0" w:color="auto"/>
            </w:tcBorders>
            <w:vAlign w:val="center"/>
          </w:tcPr>
          <w:p w14:paraId="0A8A3C56" w14:textId="77777777" w:rsidR="00263222" w:rsidRPr="00A75BEE" w:rsidRDefault="00263222" w:rsidP="009276E6">
            <w:pPr>
              <w:jc w:val="left"/>
              <w:rPr>
                <w:rFonts w:cstheme="minorHAnsi"/>
                <w:sz w:val="14"/>
                <w:szCs w:val="18"/>
              </w:rPr>
            </w:pPr>
            <w:r w:rsidRPr="00A75BEE">
              <w:rPr>
                <w:rFonts w:cstheme="minorHAnsi"/>
                <w:sz w:val="14"/>
                <w:szCs w:val="18"/>
              </w:rPr>
              <w:t>Themes chosen for worship include the spiritual aspirations of all pupils.</w:t>
            </w:r>
          </w:p>
        </w:tc>
        <w:tc>
          <w:tcPr>
            <w:tcW w:w="3685" w:type="dxa"/>
            <w:vAlign w:val="center"/>
          </w:tcPr>
          <w:p w14:paraId="0A8A3C57" w14:textId="77777777" w:rsidR="00263222" w:rsidRPr="00A75BEE" w:rsidRDefault="00263222" w:rsidP="009276E6">
            <w:pPr>
              <w:jc w:val="left"/>
              <w:rPr>
                <w:rFonts w:cstheme="minorHAnsi"/>
                <w:sz w:val="14"/>
                <w:szCs w:val="18"/>
              </w:rPr>
            </w:pPr>
            <w:r w:rsidRPr="00A75BEE">
              <w:rPr>
                <w:rFonts w:cstheme="minorHAnsi"/>
                <w:sz w:val="14"/>
                <w:szCs w:val="18"/>
              </w:rPr>
              <w:t>Themes chosen for worship are responsive to the religious diversity among pupils.</w:t>
            </w:r>
          </w:p>
        </w:tc>
        <w:tc>
          <w:tcPr>
            <w:tcW w:w="3119" w:type="dxa"/>
            <w:vAlign w:val="center"/>
          </w:tcPr>
          <w:p w14:paraId="0A8A3C58" w14:textId="77777777" w:rsidR="00263222" w:rsidRPr="00A75BEE" w:rsidRDefault="00263222" w:rsidP="009276E6">
            <w:pPr>
              <w:jc w:val="left"/>
              <w:rPr>
                <w:rFonts w:cstheme="minorHAnsi"/>
                <w:sz w:val="14"/>
                <w:szCs w:val="18"/>
              </w:rPr>
            </w:pPr>
            <w:r w:rsidRPr="00A75BEE">
              <w:rPr>
                <w:rFonts w:cstheme="minorHAnsi"/>
                <w:sz w:val="14"/>
                <w:szCs w:val="18"/>
              </w:rPr>
              <w:t>There is a limited acknowledgement of the diversity of pupil backgrounds in selecting themes for worship.</w:t>
            </w:r>
          </w:p>
        </w:tc>
        <w:tc>
          <w:tcPr>
            <w:tcW w:w="3380" w:type="dxa"/>
            <w:vAlign w:val="center"/>
          </w:tcPr>
          <w:p w14:paraId="0A8A3C59" w14:textId="77777777" w:rsidR="00263222" w:rsidRPr="00A75BEE" w:rsidRDefault="00263222" w:rsidP="009276E6">
            <w:pPr>
              <w:jc w:val="left"/>
              <w:rPr>
                <w:rFonts w:cstheme="minorHAnsi"/>
                <w:sz w:val="14"/>
                <w:szCs w:val="18"/>
              </w:rPr>
            </w:pPr>
            <w:r w:rsidRPr="00A75BEE">
              <w:rPr>
                <w:rFonts w:cstheme="minorHAnsi"/>
                <w:sz w:val="14"/>
                <w:szCs w:val="18"/>
              </w:rPr>
              <w:t>The faith backgrounds of pupils are largely ignored in acts of Collective Worship.</w:t>
            </w:r>
          </w:p>
        </w:tc>
      </w:tr>
      <w:tr w:rsidR="00263222" w:rsidRPr="00A75BEE" w14:paraId="0A8A3C60" w14:textId="77777777" w:rsidTr="00263222">
        <w:trPr>
          <w:cantSplit/>
          <w:trHeight w:val="1134"/>
          <w:jc w:val="center"/>
        </w:trPr>
        <w:tc>
          <w:tcPr>
            <w:tcW w:w="2286" w:type="dxa"/>
            <w:tcBorders>
              <w:top w:val="single" w:sz="4" w:space="0" w:color="auto"/>
              <w:left w:val="single" w:sz="4" w:space="0" w:color="auto"/>
              <w:bottom w:val="single" w:sz="4" w:space="0" w:color="auto"/>
              <w:right w:val="single" w:sz="12" w:space="0" w:color="auto"/>
            </w:tcBorders>
            <w:vAlign w:val="center"/>
          </w:tcPr>
          <w:p w14:paraId="0A8A3C5B" w14:textId="77777777" w:rsidR="00263222" w:rsidRPr="00A75BEE" w:rsidRDefault="00263222" w:rsidP="00263222">
            <w:pPr>
              <w:rPr>
                <w:rFonts w:cstheme="minorHAnsi"/>
                <w:b/>
                <w:sz w:val="18"/>
                <w:szCs w:val="18"/>
              </w:rPr>
            </w:pPr>
            <w:r w:rsidRPr="00A75BEE">
              <w:rPr>
                <w:rFonts w:cstheme="minorHAnsi"/>
                <w:b/>
                <w:sz w:val="18"/>
                <w:szCs w:val="18"/>
              </w:rPr>
              <w:t>Pupil leadership</w:t>
            </w:r>
          </w:p>
        </w:tc>
        <w:tc>
          <w:tcPr>
            <w:tcW w:w="3433" w:type="dxa"/>
            <w:tcBorders>
              <w:top w:val="single" w:sz="4" w:space="0" w:color="auto"/>
              <w:left w:val="single" w:sz="12" w:space="0" w:color="auto"/>
              <w:bottom w:val="single" w:sz="4" w:space="0" w:color="auto"/>
              <w:right w:val="single" w:sz="4" w:space="0" w:color="auto"/>
            </w:tcBorders>
            <w:vAlign w:val="center"/>
          </w:tcPr>
          <w:p w14:paraId="0A8A3C5C" w14:textId="77777777" w:rsidR="00263222" w:rsidRPr="00A75BEE" w:rsidRDefault="00263222" w:rsidP="009276E6">
            <w:pPr>
              <w:jc w:val="left"/>
              <w:rPr>
                <w:rFonts w:cstheme="minorHAnsi"/>
                <w:sz w:val="14"/>
                <w:szCs w:val="18"/>
              </w:rPr>
            </w:pPr>
            <w:r w:rsidRPr="00A75BEE">
              <w:rPr>
                <w:rFonts w:cstheme="minorHAnsi"/>
                <w:sz w:val="14"/>
                <w:szCs w:val="18"/>
              </w:rPr>
              <w:t>Pupils have taken the initiative in leading the community in prayer. They have been creative and resourceful in their planning of the worship opportunity and they want it to be the best it can be.</w:t>
            </w:r>
          </w:p>
        </w:tc>
        <w:tc>
          <w:tcPr>
            <w:tcW w:w="3685" w:type="dxa"/>
            <w:tcBorders>
              <w:top w:val="single" w:sz="4" w:space="0" w:color="auto"/>
              <w:left w:val="single" w:sz="4" w:space="0" w:color="auto"/>
              <w:bottom w:val="single" w:sz="4" w:space="0" w:color="auto"/>
              <w:right w:val="single" w:sz="4" w:space="0" w:color="auto"/>
            </w:tcBorders>
            <w:vAlign w:val="center"/>
          </w:tcPr>
          <w:p w14:paraId="0A8A3C5D" w14:textId="77777777" w:rsidR="00263222" w:rsidRPr="00A75BEE" w:rsidRDefault="00263222" w:rsidP="009276E6">
            <w:pPr>
              <w:jc w:val="left"/>
              <w:rPr>
                <w:rFonts w:cstheme="minorHAnsi"/>
                <w:sz w:val="14"/>
                <w:szCs w:val="18"/>
              </w:rPr>
            </w:pPr>
            <w:r w:rsidRPr="00A75BEE">
              <w:rPr>
                <w:rFonts w:cstheme="minorHAnsi"/>
                <w:sz w:val="14"/>
                <w:szCs w:val="18"/>
              </w:rPr>
              <w:t>Pupils lead worship with confidence, enthusiasm and a degree of independence.</w:t>
            </w:r>
          </w:p>
        </w:tc>
        <w:tc>
          <w:tcPr>
            <w:tcW w:w="3119" w:type="dxa"/>
            <w:tcBorders>
              <w:top w:val="single" w:sz="4" w:space="0" w:color="auto"/>
              <w:left w:val="single" w:sz="4" w:space="0" w:color="auto"/>
              <w:bottom w:val="single" w:sz="4" w:space="0" w:color="auto"/>
              <w:right w:val="single" w:sz="4" w:space="0" w:color="auto"/>
            </w:tcBorders>
            <w:vAlign w:val="center"/>
          </w:tcPr>
          <w:p w14:paraId="0A8A3C5E" w14:textId="77777777" w:rsidR="00263222" w:rsidRPr="00A75BEE" w:rsidRDefault="00263222" w:rsidP="009276E6">
            <w:pPr>
              <w:jc w:val="left"/>
              <w:rPr>
                <w:rFonts w:cstheme="minorHAnsi"/>
                <w:sz w:val="14"/>
                <w:szCs w:val="18"/>
              </w:rPr>
            </w:pPr>
            <w:r w:rsidRPr="00A75BEE">
              <w:rPr>
                <w:rFonts w:cstheme="minorHAnsi"/>
                <w:sz w:val="14"/>
                <w:szCs w:val="18"/>
              </w:rPr>
              <w:t>Pupils’ preparation is superficial, has not engaged pupils creatively and is overly reliant on the adults in school.</w:t>
            </w:r>
          </w:p>
        </w:tc>
        <w:tc>
          <w:tcPr>
            <w:tcW w:w="3380" w:type="dxa"/>
            <w:tcBorders>
              <w:top w:val="single" w:sz="4" w:space="0" w:color="auto"/>
              <w:left w:val="single" w:sz="4" w:space="0" w:color="auto"/>
              <w:bottom w:val="single" w:sz="4" w:space="0" w:color="auto"/>
              <w:right w:val="single" w:sz="4" w:space="0" w:color="auto"/>
            </w:tcBorders>
            <w:vAlign w:val="center"/>
          </w:tcPr>
          <w:p w14:paraId="0A8A3C5F" w14:textId="77777777" w:rsidR="00263222" w:rsidRPr="00A75BEE" w:rsidRDefault="00263222" w:rsidP="009276E6">
            <w:pPr>
              <w:jc w:val="left"/>
              <w:rPr>
                <w:rFonts w:cstheme="minorHAnsi"/>
                <w:sz w:val="14"/>
                <w:szCs w:val="18"/>
              </w:rPr>
            </w:pPr>
            <w:r w:rsidRPr="00A75BEE">
              <w:rPr>
                <w:rFonts w:cstheme="minorHAnsi"/>
                <w:sz w:val="14"/>
                <w:szCs w:val="18"/>
              </w:rPr>
              <w:t>Pupils have had no input into the planning and delivery of Collective Worship.</w:t>
            </w:r>
          </w:p>
        </w:tc>
      </w:tr>
    </w:tbl>
    <w:p w14:paraId="0A8A3C61" w14:textId="202D7392" w:rsidR="00E7001E" w:rsidRDefault="00E7001E"/>
    <w:p w14:paraId="0AB7736C" w14:textId="77777777" w:rsidR="00E7001E" w:rsidRDefault="00E7001E">
      <w:pPr>
        <w:spacing w:after="200" w:line="276" w:lineRule="auto"/>
      </w:pPr>
      <w:r>
        <w:br w:type="page"/>
      </w:r>
    </w:p>
    <w:p w14:paraId="4181808D" w14:textId="77777777" w:rsidR="00263222" w:rsidRDefault="00263222"/>
    <w:tbl>
      <w:tblPr>
        <w:tblW w:w="1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3828"/>
        <w:gridCol w:w="3685"/>
        <w:gridCol w:w="3119"/>
        <w:gridCol w:w="3404"/>
      </w:tblGrid>
      <w:tr w:rsidR="00263222" w:rsidRPr="00A75BEE" w14:paraId="0A8A3C67" w14:textId="77777777" w:rsidTr="00E7001E">
        <w:trPr>
          <w:trHeight w:val="479"/>
          <w:jc w:val="center"/>
        </w:trPr>
        <w:tc>
          <w:tcPr>
            <w:tcW w:w="1880" w:type="dxa"/>
            <w:tcBorders>
              <w:top w:val="nil"/>
              <w:left w:val="nil"/>
              <w:bottom w:val="single" w:sz="12" w:space="0" w:color="auto"/>
              <w:right w:val="single" w:sz="12" w:space="0" w:color="auto"/>
            </w:tcBorders>
            <w:shd w:val="clear" w:color="auto" w:fill="auto"/>
            <w:vAlign w:val="center"/>
          </w:tcPr>
          <w:p w14:paraId="0A8A3C62" w14:textId="77777777" w:rsidR="00263222" w:rsidRPr="00A75BEE" w:rsidRDefault="00263222" w:rsidP="00263222">
            <w:pPr>
              <w:rPr>
                <w:rFonts w:cstheme="minorHAnsi"/>
                <w:bCs/>
                <w:sz w:val="18"/>
                <w:szCs w:val="18"/>
              </w:rPr>
            </w:pPr>
            <w:r w:rsidRPr="00A75BEE">
              <w:rPr>
                <w:rFonts w:cstheme="minorHAnsi"/>
                <w:bCs/>
                <w:sz w:val="18"/>
                <w:szCs w:val="18"/>
              </w:rPr>
              <w:t>Work Scrutiny</w:t>
            </w:r>
          </w:p>
        </w:tc>
        <w:tc>
          <w:tcPr>
            <w:tcW w:w="3828" w:type="dxa"/>
            <w:tcBorders>
              <w:top w:val="single" w:sz="4" w:space="0" w:color="auto"/>
              <w:left w:val="single" w:sz="12" w:space="0" w:color="auto"/>
              <w:bottom w:val="single" w:sz="12" w:space="0" w:color="auto"/>
            </w:tcBorders>
            <w:shd w:val="clear" w:color="auto" w:fill="000000" w:themeFill="text1"/>
            <w:vAlign w:val="center"/>
          </w:tcPr>
          <w:p w14:paraId="0A8A3C63" w14:textId="77777777" w:rsidR="00263222" w:rsidRPr="00A75BEE" w:rsidRDefault="00263222" w:rsidP="00263222">
            <w:pPr>
              <w:jc w:val="center"/>
              <w:rPr>
                <w:rFonts w:cstheme="minorHAnsi"/>
                <w:color w:val="FFFFFF" w:themeColor="background1"/>
                <w:sz w:val="18"/>
                <w:szCs w:val="18"/>
              </w:rPr>
            </w:pPr>
            <w:r w:rsidRPr="00A75BEE">
              <w:rPr>
                <w:rFonts w:cstheme="minorHAnsi"/>
                <w:b/>
                <w:bCs/>
                <w:color w:val="FFFFFF" w:themeColor="background1"/>
                <w:sz w:val="18"/>
                <w:szCs w:val="18"/>
              </w:rPr>
              <w:t>Outstanding (1)</w:t>
            </w:r>
          </w:p>
        </w:tc>
        <w:tc>
          <w:tcPr>
            <w:tcW w:w="3685" w:type="dxa"/>
            <w:tcBorders>
              <w:top w:val="single" w:sz="4" w:space="0" w:color="auto"/>
              <w:bottom w:val="single" w:sz="12" w:space="0" w:color="auto"/>
            </w:tcBorders>
            <w:shd w:val="clear" w:color="auto" w:fill="000000" w:themeFill="text1"/>
            <w:vAlign w:val="center"/>
          </w:tcPr>
          <w:p w14:paraId="0A8A3C64" w14:textId="77777777" w:rsidR="00263222" w:rsidRPr="00A75BEE" w:rsidRDefault="00263222" w:rsidP="00263222">
            <w:pPr>
              <w:jc w:val="center"/>
              <w:rPr>
                <w:rFonts w:cstheme="minorHAnsi"/>
                <w:b/>
                <w:bCs/>
                <w:color w:val="FFFFFF" w:themeColor="background1"/>
                <w:sz w:val="18"/>
                <w:szCs w:val="18"/>
              </w:rPr>
            </w:pPr>
            <w:r w:rsidRPr="00A75BEE">
              <w:rPr>
                <w:rFonts w:cstheme="minorHAnsi"/>
                <w:b/>
                <w:bCs/>
                <w:color w:val="FFFFFF" w:themeColor="background1"/>
                <w:sz w:val="18"/>
                <w:szCs w:val="18"/>
              </w:rPr>
              <w:t>Good (2)</w:t>
            </w:r>
          </w:p>
        </w:tc>
        <w:tc>
          <w:tcPr>
            <w:tcW w:w="3119" w:type="dxa"/>
            <w:tcBorders>
              <w:top w:val="single" w:sz="4" w:space="0" w:color="auto"/>
              <w:bottom w:val="single" w:sz="12" w:space="0" w:color="auto"/>
            </w:tcBorders>
            <w:shd w:val="clear" w:color="auto" w:fill="000000" w:themeFill="text1"/>
            <w:vAlign w:val="center"/>
          </w:tcPr>
          <w:p w14:paraId="0A8A3C65" w14:textId="77777777" w:rsidR="00263222" w:rsidRPr="00A75BEE" w:rsidRDefault="00263222" w:rsidP="00263222">
            <w:pPr>
              <w:jc w:val="center"/>
              <w:rPr>
                <w:rFonts w:cstheme="minorHAnsi"/>
                <w:b/>
                <w:bCs/>
                <w:color w:val="FFFFFF" w:themeColor="background1"/>
                <w:sz w:val="18"/>
                <w:szCs w:val="18"/>
              </w:rPr>
            </w:pPr>
            <w:r w:rsidRPr="00A75BEE">
              <w:rPr>
                <w:rFonts w:cstheme="minorHAnsi"/>
                <w:b/>
                <w:bCs/>
                <w:color w:val="FFFFFF" w:themeColor="background1"/>
                <w:sz w:val="18"/>
                <w:szCs w:val="18"/>
              </w:rPr>
              <w:t>Requires Improvement (3)</w:t>
            </w:r>
          </w:p>
        </w:tc>
        <w:tc>
          <w:tcPr>
            <w:tcW w:w="3404" w:type="dxa"/>
            <w:tcBorders>
              <w:top w:val="single" w:sz="4" w:space="0" w:color="auto"/>
              <w:bottom w:val="single" w:sz="12" w:space="0" w:color="auto"/>
            </w:tcBorders>
            <w:shd w:val="clear" w:color="auto" w:fill="000000" w:themeFill="text1"/>
            <w:vAlign w:val="center"/>
          </w:tcPr>
          <w:p w14:paraId="0A8A3C66" w14:textId="77777777" w:rsidR="00263222" w:rsidRPr="00A75BEE" w:rsidRDefault="00263222" w:rsidP="00263222">
            <w:pPr>
              <w:jc w:val="center"/>
              <w:rPr>
                <w:rFonts w:cstheme="minorHAnsi"/>
                <w:b/>
                <w:bCs/>
                <w:color w:val="FFFFFF" w:themeColor="background1"/>
                <w:sz w:val="18"/>
                <w:szCs w:val="18"/>
              </w:rPr>
            </w:pPr>
            <w:r w:rsidRPr="00A75BEE">
              <w:rPr>
                <w:rFonts w:cstheme="minorHAnsi"/>
                <w:b/>
                <w:bCs/>
                <w:color w:val="FFFFFF" w:themeColor="background1"/>
                <w:sz w:val="18"/>
                <w:szCs w:val="18"/>
              </w:rPr>
              <w:t>Inadequate (4)</w:t>
            </w:r>
          </w:p>
        </w:tc>
      </w:tr>
      <w:tr w:rsidR="00263222" w:rsidRPr="00A75BEE" w14:paraId="0A8A3C6E" w14:textId="77777777" w:rsidTr="00263222">
        <w:trPr>
          <w:trHeight w:val="1066"/>
          <w:jc w:val="center"/>
        </w:trPr>
        <w:tc>
          <w:tcPr>
            <w:tcW w:w="1880" w:type="dxa"/>
            <w:tcBorders>
              <w:top w:val="single" w:sz="12" w:space="0" w:color="auto"/>
              <w:right w:val="single" w:sz="12" w:space="0" w:color="auto"/>
            </w:tcBorders>
            <w:vAlign w:val="center"/>
          </w:tcPr>
          <w:p w14:paraId="0A8A3C68" w14:textId="77777777" w:rsidR="00263222" w:rsidRPr="00A75BEE" w:rsidRDefault="00263222" w:rsidP="00604984">
            <w:pPr>
              <w:jc w:val="left"/>
              <w:rPr>
                <w:rFonts w:cstheme="minorHAnsi"/>
                <w:b/>
                <w:sz w:val="18"/>
                <w:szCs w:val="18"/>
              </w:rPr>
            </w:pPr>
            <w:r w:rsidRPr="00A75BEE">
              <w:rPr>
                <w:rFonts w:cstheme="minorHAnsi"/>
                <w:b/>
                <w:sz w:val="18"/>
                <w:szCs w:val="18"/>
              </w:rPr>
              <w:t>Planning &amp; Assessment</w:t>
            </w:r>
          </w:p>
        </w:tc>
        <w:tc>
          <w:tcPr>
            <w:tcW w:w="3828" w:type="dxa"/>
            <w:tcBorders>
              <w:top w:val="single" w:sz="12" w:space="0" w:color="auto"/>
              <w:left w:val="single" w:sz="12" w:space="0" w:color="auto"/>
            </w:tcBorders>
            <w:vAlign w:val="center"/>
          </w:tcPr>
          <w:p w14:paraId="0A8A3C69" w14:textId="77777777" w:rsidR="00263222" w:rsidRPr="00A75BEE" w:rsidRDefault="00263222" w:rsidP="009276E6">
            <w:pPr>
              <w:jc w:val="left"/>
              <w:rPr>
                <w:rFonts w:cstheme="minorHAnsi"/>
                <w:sz w:val="14"/>
                <w:szCs w:val="18"/>
              </w:rPr>
            </w:pPr>
            <w:r w:rsidRPr="00A75BEE">
              <w:rPr>
                <w:rFonts w:cstheme="minorHAnsi"/>
                <w:sz w:val="14"/>
                <w:szCs w:val="18"/>
              </w:rPr>
              <w:t>Plans challenging and focussed learning activities based on systematic and accurate assessment of pupils’ prior skills, knowledge and understanding across a range of lessons. Coherent and explicit connection made between discrete learning episodes</w:t>
            </w:r>
          </w:p>
        </w:tc>
        <w:tc>
          <w:tcPr>
            <w:tcW w:w="3685" w:type="dxa"/>
            <w:tcBorders>
              <w:top w:val="single" w:sz="12" w:space="0" w:color="auto"/>
            </w:tcBorders>
            <w:vAlign w:val="center"/>
          </w:tcPr>
          <w:p w14:paraId="0A8A3C6A" w14:textId="77777777" w:rsidR="00263222" w:rsidRPr="00A75BEE" w:rsidRDefault="00263222" w:rsidP="009276E6">
            <w:pPr>
              <w:jc w:val="left"/>
              <w:rPr>
                <w:rFonts w:cstheme="minorHAnsi"/>
                <w:sz w:val="14"/>
                <w:szCs w:val="18"/>
              </w:rPr>
            </w:pPr>
            <w:r w:rsidRPr="00A75BEE">
              <w:rPr>
                <w:rFonts w:cstheme="minorHAnsi"/>
                <w:sz w:val="14"/>
                <w:szCs w:val="18"/>
              </w:rPr>
              <w:t>As a result of good assessment procedures, teachers and other adults have a good awareness of their pupils’ prior learning and capabilities and plan well to meet the needs of all pupils, both the most and the least able. across a range of lessons. Connection made between discrete learning episodes</w:t>
            </w:r>
          </w:p>
        </w:tc>
        <w:tc>
          <w:tcPr>
            <w:tcW w:w="3119" w:type="dxa"/>
            <w:tcBorders>
              <w:top w:val="single" w:sz="12" w:space="0" w:color="auto"/>
            </w:tcBorders>
            <w:vAlign w:val="center"/>
          </w:tcPr>
          <w:p w14:paraId="0A8A3C6B" w14:textId="77777777" w:rsidR="00263222" w:rsidRPr="00A75BEE" w:rsidRDefault="00263222" w:rsidP="009276E6">
            <w:pPr>
              <w:jc w:val="left"/>
              <w:rPr>
                <w:rFonts w:cstheme="minorHAnsi"/>
                <w:sz w:val="14"/>
                <w:szCs w:val="18"/>
              </w:rPr>
            </w:pPr>
            <w:r w:rsidRPr="00A75BEE">
              <w:rPr>
                <w:rFonts w:cstheme="minorHAnsi"/>
                <w:sz w:val="14"/>
                <w:szCs w:val="18"/>
              </w:rPr>
              <w:t xml:space="preserve">Teachers and other adults use assessment to arrive at a broadly accurate understanding of the prior learning and capabilities of the class, though it is not refined enough to fully meet the needs of all students. Evidence of basic planning though it lacks coherence and rigour. </w:t>
            </w:r>
          </w:p>
        </w:tc>
        <w:tc>
          <w:tcPr>
            <w:tcW w:w="3404" w:type="dxa"/>
            <w:tcBorders>
              <w:top w:val="single" w:sz="12" w:space="0" w:color="auto"/>
            </w:tcBorders>
            <w:vAlign w:val="center"/>
          </w:tcPr>
          <w:p w14:paraId="0A8A3C6C" w14:textId="77777777" w:rsidR="00263222" w:rsidRPr="00A75BEE" w:rsidRDefault="00263222" w:rsidP="009276E6">
            <w:pPr>
              <w:jc w:val="left"/>
              <w:rPr>
                <w:rFonts w:cstheme="minorHAnsi"/>
                <w:sz w:val="14"/>
                <w:szCs w:val="18"/>
              </w:rPr>
            </w:pPr>
            <w:r w:rsidRPr="00A75BEE">
              <w:rPr>
                <w:rFonts w:cstheme="minorHAnsi"/>
                <w:sz w:val="14"/>
                <w:szCs w:val="18"/>
              </w:rPr>
              <w:t>Teachers do not assess regularly enough and/or they do not take account of this assessment of prior learning in their planning.</w:t>
            </w:r>
          </w:p>
          <w:p w14:paraId="0A8A3C6D" w14:textId="77777777" w:rsidR="00263222" w:rsidRPr="00A75BEE" w:rsidRDefault="00263222" w:rsidP="009276E6">
            <w:pPr>
              <w:jc w:val="left"/>
              <w:rPr>
                <w:rFonts w:cstheme="minorHAnsi"/>
                <w:sz w:val="14"/>
                <w:szCs w:val="18"/>
              </w:rPr>
            </w:pPr>
            <w:r w:rsidRPr="00A75BEE">
              <w:rPr>
                <w:rFonts w:cstheme="minorHAnsi"/>
                <w:sz w:val="14"/>
                <w:szCs w:val="18"/>
              </w:rPr>
              <w:t>Little evidence of planning. Each learning episode appears disconnected and random.</w:t>
            </w:r>
          </w:p>
        </w:tc>
      </w:tr>
      <w:tr w:rsidR="00263222" w:rsidRPr="00A75BEE" w14:paraId="0A8A3C74" w14:textId="77777777" w:rsidTr="00263222">
        <w:trPr>
          <w:trHeight w:val="1066"/>
          <w:jc w:val="center"/>
        </w:trPr>
        <w:tc>
          <w:tcPr>
            <w:tcW w:w="1880" w:type="dxa"/>
            <w:tcBorders>
              <w:right w:val="single" w:sz="12" w:space="0" w:color="auto"/>
            </w:tcBorders>
            <w:vAlign w:val="center"/>
          </w:tcPr>
          <w:p w14:paraId="0A8A3C6F" w14:textId="77777777" w:rsidR="00263222" w:rsidRPr="00A75BEE" w:rsidRDefault="00263222" w:rsidP="00604984">
            <w:pPr>
              <w:jc w:val="left"/>
              <w:rPr>
                <w:rFonts w:cstheme="minorHAnsi"/>
                <w:b/>
                <w:sz w:val="18"/>
                <w:szCs w:val="18"/>
              </w:rPr>
            </w:pPr>
            <w:r w:rsidRPr="00A75BEE">
              <w:rPr>
                <w:rFonts w:cstheme="minorHAnsi"/>
                <w:b/>
                <w:sz w:val="18"/>
                <w:szCs w:val="18"/>
              </w:rPr>
              <w:t>Differentiation</w:t>
            </w:r>
          </w:p>
        </w:tc>
        <w:tc>
          <w:tcPr>
            <w:tcW w:w="3828" w:type="dxa"/>
            <w:tcBorders>
              <w:left w:val="single" w:sz="12" w:space="0" w:color="auto"/>
            </w:tcBorders>
            <w:vAlign w:val="center"/>
          </w:tcPr>
          <w:p w14:paraId="0A8A3C70" w14:textId="77777777" w:rsidR="00263222" w:rsidRPr="00A75BEE" w:rsidRDefault="00263222" w:rsidP="009276E6">
            <w:pPr>
              <w:jc w:val="left"/>
              <w:rPr>
                <w:rFonts w:cstheme="minorHAnsi"/>
                <w:sz w:val="14"/>
                <w:szCs w:val="18"/>
              </w:rPr>
            </w:pPr>
            <w:r w:rsidRPr="00A75BEE">
              <w:rPr>
                <w:rFonts w:cstheme="minorHAnsi"/>
                <w:sz w:val="14"/>
                <w:szCs w:val="18"/>
              </w:rPr>
              <w:t>Work indicates fine-tuned differentiation ensures that the particular needs of almost every pupil are consistently and effectively addressed.</w:t>
            </w:r>
          </w:p>
        </w:tc>
        <w:tc>
          <w:tcPr>
            <w:tcW w:w="3685" w:type="dxa"/>
            <w:vAlign w:val="center"/>
          </w:tcPr>
          <w:p w14:paraId="0A8A3C71" w14:textId="77777777" w:rsidR="00263222" w:rsidRPr="00A75BEE" w:rsidRDefault="00263222" w:rsidP="009276E6">
            <w:pPr>
              <w:jc w:val="left"/>
              <w:rPr>
                <w:rFonts w:cstheme="minorHAnsi"/>
                <w:sz w:val="14"/>
                <w:szCs w:val="18"/>
              </w:rPr>
            </w:pPr>
            <w:r w:rsidRPr="00A75BEE">
              <w:rPr>
                <w:rFonts w:cstheme="minorHAnsi"/>
                <w:sz w:val="14"/>
                <w:szCs w:val="18"/>
              </w:rPr>
              <w:t>Work indicates teachers differentiate tasks well in order to meet the variety of pupil needs.</w:t>
            </w:r>
          </w:p>
        </w:tc>
        <w:tc>
          <w:tcPr>
            <w:tcW w:w="3119" w:type="dxa"/>
            <w:vAlign w:val="center"/>
          </w:tcPr>
          <w:p w14:paraId="0A8A3C72" w14:textId="77777777" w:rsidR="00263222" w:rsidRPr="00A75BEE" w:rsidRDefault="00263222" w:rsidP="009276E6">
            <w:pPr>
              <w:jc w:val="left"/>
              <w:rPr>
                <w:rFonts w:cstheme="minorHAnsi"/>
                <w:sz w:val="14"/>
                <w:szCs w:val="18"/>
              </w:rPr>
            </w:pPr>
            <w:r w:rsidRPr="00A75BEE">
              <w:rPr>
                <w:rFonts w:cstheme="minorHAnsi"/>
                <w:sz w:val="14"/>
                <w:szCs w:val="18"/>
              </w:rPr>
              <w:t>Work indicates differentiation is more often achieved through outcome rather than through the designing of individually targeted learning activities and so does not meet the needs of all pupils.</w:t>
            </w:r>
          </w:p>
        </w:tc>
        <w:tc>
          <w:tcPr>
            <w:tcW w:w="3404" w:type="dxa"/>
            <w:vAlign w:val="center"/>
          </w:tcPr>
          <w:p w14:paraId="0A8A3C73" w14:textId="77777777" w:rsidR="00263222" w:rsidRPr="00A75BEE" w:rsidRDefault="00263222" w:rsidP="009276E6">
            <w:pPr>
              <w:jc w:val="left"/>
              <w:rPr>
                <w:rFonts w:cstheme="minorHAnsi"/>
                <w:sz w:val="14"/>
                <w:szCs w:val="18"/>
              </w:rPr>
            </w:pPr>
            <w:r w:rsidRPr="00A75BEE">
              <w:rPr>
                <w:rFonts w:cstheme="minorHAnsi"/>
                <w:sz w:val="14"/>
                <w:szCs w:val="18"/>
              </w:rPr>
              <w:t>Work indicates there is little evidence of differentiation and/or little or no accommodation is made for the breadth of ability range across a cohort.</w:t>
            </w:r>
          </w:p>
        </w:tc>
      </w:tr>
      <w:tr w:rsidR="00263222" w:rsidRPr="00A75BEE" w14:paraId="0A8A3C7A" w14:textId="77777777" w:rsidTr="00263222">
        <w:trPr>
          <w:trHeight w:val="730"/>
          <w:jc w:val="center"/>
        </w:trPr>
        <w:tc>
          <w:tcPr>
            <w:tcW w:w="1880" w:type="dxa"/>
            <w:tcBorders>
              <w:right w:val="single" w:sz="12" w:space="0" w:color="auto"/>
            </w:tcBorders>
            <w:vAlign w:val="center"/>
          </w:tcPr>
          <w:p w14:paraId="0A8A3C75" w14:textId="77777777" w:rsidR="00263222" w:rsidRPr="00A75BEE" w:rsidRDefault="00263222" w:rsidP="00604984">
            <w:pPr>
              <w:jc w:val="left"/>
              <w:rPr>
                <w:rFonts w:cstheme="minorHAnsi"/>
                <w:b/>
                <w:sz w:val="18"/>
                <w:szCs w:val="18"/>
              </w:rPr>
            </w:pPr>
            <w:r w:rsidRPr="00A75BEE">
              <w:rPr>
                <w:rFonts w:cstheme="minorHAnsi"/>
                <w:b/>
                <w:sz w:val="18"/>
                <w:szCs w:val="18"/>
              </w:rPr>
              <w:t>AT1</w:t>
            </w:r>
          </w:p>
        </w:tc>
        <w:tc>
          <w:tcPr>
            <w:tcW w:w="3828" w:type="dxa"/>
            <w:tcBorders>
              <w:left w:val="single" w:sz="12" w:space="0" w:color="auto"/>
            </w:tcBorders>
            <w:vAlign w:val="center"/>
          </w:tcPr>
          <w:p w14:paraId="0A8A3C76" w14:textId="77777777" w:rsidR="00263222" w:rsidRPr="00A75BEE" w:rsidRDefault="00263222" w:rsidP="009276E6">
            <w:pPr>
              <w:jc w:val="left"/>
              <w:rPr>
                <w:rFonts w:cstheme="minorHAnsi"/>
                <w:sz w:val="14"/>
                <w:szCs w:val="18"/>
              </w:rPr>
            </w:pPr>
            <w:r w:rsidRPr="00A75BEE">
              <w:rPr>
                <w:rFonts w:cstheme="minorHAnsi"/>
                <w:sz w:val="14"/>
                <w:szCs w:val="18"/>
              </w:rPr>
              <w:t xml:space="preserve">Work indicates that pupils learn exceptionally well and as a result acquire knowledge quickly and in depth and are developing their understanding rapidly </w:t>
            </w:r>
          </w:p>
        </w:tc>
        <w:tc>
          <w:tcPr>
            <w:tcW w:w="3685" w:type="dxa"/>
            <w:vAlign w:val="center"/>
          </w:tcPr>
          <w:p w14:paraId="0A8A3C77" w14:textId="77777777" w:rsidR="00263222" w:rsidRPr="00A75BEE" w:rsidRDefault="00263222" w:rsidP="009276E6">
            <w:pPr>
              <w:jc w:val="left"/>
              <w:rPr>
                <w:rFonts w:cstheme="minorHAnsi"/>
                <w:sz w:val="14"/>
                <w:szCs w:val="18"/>
              </w:rPr>
            </w:pPr>
            <w:r w:rsidRPr="00A75BEE">
              <w:rPr>
                <w:rFonts w:cstheme="minorHAnsi"/>
                <w:sz w:val="14"/>
                <w:szCs w:val="18"/>
              </w:rPr>
              <w:t xml:space="preserve">Work indicates that pupils acquire knowledge quickly and are secure in their understanding </w:t>
            </w:r>
          </w:p>
        </w:tc>
        <w:tc>
          <w:tcPr>
            <w:tcW w:w="3119" w:type="dxa"/>
            <w:vAlign w:val="center"/>
          </w:tcPr>
          <w:p w14:paraId="0A8A3C78" w14:textId="77777777" w:rsidR="00263222" w:rsidRPr="00A75BEE" w:rsidRDefault="00263222" w:rsidP="009276E6">
            <w:pPr>
              <w:jc w:val="left"/>
              <w:rPr>
                <w:rFonts w:cstheme="minorHAnsi"/>
                <w:sz w:val="14"/>
                <w:szCs w:val="18"/>
              </w:rPr>
            </w:pPr>
            <w:r w:rsidRPr="00A75BEE">
              <w:rPr>
                <w:rFonts w:cstheme="minorHAnsi"/>
                <w:sz w:val="14"/>
                <w:szCs w:val="18"/>
              </w:rPr>
              <w:t xml:space="preserve">Work indicates pupils acquire knowledge and understanding over time, the pace of learning requires improvement </w:t>
            </w:r>
          </w:p>
        </w:tc>
        <w:tc>
          <w:tcPr>
            <w:tcW w:w="3404" w:type="dxa"/>
            <w:vAlign w:val="center"/>
          </w:tcPr>
          <w:p w14:paraId="0A8A3C79" w14:textId="77777777" w:rsidR="00263222" w:rsidRPr="00A75BEE" w:rsidRDefault="00263222" w:rsidP="009276E6">
            <w:pPr>
              <w:jc w:val="left"/>
              <w:rPr>
                <w:rFonts w:cstheme="minorHAnsi"/>
                <w:sz w:val="14"/>
                <w:szCs w:val="18"/>
              </w:rPr>
            </w:pPr>
            <w:r w:rsidRPr="00A75BEE">
              <w:rPr>
                <w:rFonts w:cstheme="minorHAnsi"/>
                <w:sz w:val="14"/>
                <w:szCs w:val="18"/>
              </w:rPr>
              <w:t>Work indicates that insufficient new knowledge and understanding is gained in individual lessons or across a sequence of lessons</w:t>
            </w:r>
          </w:p>
        </w:tc>
      </w:tr>
      <w:tr w:rsidR="00263222" w:rsidRPr="00A75BEE" w14:paraId="0A8A3C80" w14:textId="77777777" w:rsidTr="00263222">
        <w:trPr>
          <w:trHeight w:val="983"/>
          <w:jc w:val="center"/>
        </w:trPr>
        <w:tc>
          <w:tcPr>
            <w:tcW w:w="1880" w:type="dxa"/>
            <w:tcBorders>
              <w:right w:val="single" w:sz="12" w:space="0" w:color="auto"/>
            </w:tcBorders>
            <w:vAlign w:val="center"/>
          </w:tcPr>
          <w:p w14:paraId="0A8A3C7B" w14:textId="77777777" w:rsidR="00263222" w:rsidRPr="00A75BEE" w:rsidRDefault="00263222" w:rsidP="00604984">
            <w:pPr>
              <w:jc w:val="left"/>
              <w:rPr>
                <w:rFonts w:cstheme="minorHAnsi"/>
                <w:b/>
                <w:sz w:val="18"/>
                <w:szCs w:val="18"/>
              </w:rPr>
            </w:pPr>
            <w:r w:rsidRPr="00A75BEE">
              <w:rPr>
                <w:rFonts w:cstheme="minorHAnsi"/>
                <w:b/>
                <w:sz w:val="18"/>
                <w:szCs w:val="18"/>
              </w:rPr>
              <w:t>AT2</w:t>
            </w:r>
          </w:p>
        </w:tc>
        <w:tc>
          <w:tcPr>
            <w:tcW w:w="3828" w:type="dxa"/>
            <w:tcBorders>
              <w:left w:val="single" w:sz="12" w:space="0" w:color="auto"/>
            </w:tcBorders>
            <w:vAlign w:val="center"/>
          </w:tcPr>
          <w:p w14:paraId="0A8A3C7C" w14:textId="77777777" w:rsidR="00263222" w:rsidRPr="00A75BEE" w:rsidRDefault="00263222" w:rsidP="009276E6">
            <w:pPr>
              <w:jc w:val="left"/>
              <w:rPr>
                <w:rFonts w:cstheme="minorHAnsi"/>
                <w:sz w:val="14"/>
                <w:szCs w:val="18"/>
              </w:rPr>
            </w:pPr>
            <w:r w:rsidRPr="00A75BEE">
              <w:rPr>
                <w:rFonts w:cstheme="minorHAnsi"/>
                <w:sz w:val="14"/>
                <w:szCs w:val="18"/>
              </w:rPr>
              <w:t>Work indicates imagination, originality, independence and an advanced ability to interpret sources and symbols, ask deeper questions, understand nuance and subtlety, reflect and evaluate, engage with religious ideas and integrate them into their lives</w:t>
            </w:r>
          </w:p>
        </w:tc>
        <w:tc>
          <w:tcPr>
            <w:tcW w:w="3685" w:type="dxa"/>
            <w:vAlign w:val="center"/>
          </w:tcPr>
          <w:p w14:paraId="0A8A3C7D" w14:textId="77777777" w:rsidR="00263222" w:rsidRPr="00A75BEE" w:rsidRDefault="00263222" w:rsidP="009276E6">
            <w:pPr>
              <w:jc w:val="left"/>
              <w:rPr>
                <w:rFonts w:cstheme="minorHAnsi"/>
                <w:sz w:val="14"/>
                <w:szCs w:val="18"/>
              </w:rPr>
            </w:pPr>
            <w:r w:rsidRPr="00A75BEE">
              <w:rPr>
                <w:rFonts w:cstheme="minorHAnsi"/>
                <w:sz w:val="14"/>
                <w:szCs w:val="18"/>
              </w:rPr>
              <w:t>Work indicates imagination, independence an ability to interpret sources and symbols, reflect and evaluate, engage with religious ideas and integrate them into their lives</w:t>
            </w:r>
          </w:p>
        </w:tc>
        <w:tc>
          <w:tcPr>
            <w:tcW w:w="3119" w:type="dxa"/>
            <w:vAlign w:val="center"/>
          </w:tcPr>
          <w:p w14:paraId="0A8A3C7E" w14:textId="77777777" w:rsidR="00263222" w:rsidRPr="00A75BEE" w:rsidRDefault="00263222" w:rsidP="009276E6">
            <w:pPr>
              <w:jc w:val="left"/>
              <w:rPr>
                <w:rFonts w:cstheme="minorHAnsi"/>
                <w:sz w:val="14"/>
                <w:szCs w:val="18"/>
              </w:rPr>
            </w:pPr>
            <w:r w:rsidRPr="00A75BEE">
              <w:rPr>
                <w:rFonts w:cstheme="minorHAnsi"/>
                <w:sz w:val="14"/>
                <w:szCs w:val="18"/>
              </w:rPr>
              <w:t xml:space="preserve">Work indicates pupils are developing skills appropriate to their age and ability, although the pace of this skill acquisition requires improvement </w:t>
            </w:r>
          </w:p>
        </w:tc>
        <w:tc>
          <w:tcPr>
            <w:tcW w:w="3404" w:type="dxa"/>
            <w:vAlign w:val="center"/>
          </w:tcPr>
          <w:p w14:paraId="0A8A3C7F" w14:textId="77777777" w:rsidR="00263222" w:rsidRPr="00A75BEE" w:rsidRDefault="00263222" w:rsidP="009276E6">
            <w:pPr>
              <w:jc w:val="left"/>
              <w:rPr>
                <w:rFonts w:cstheme="minorHAnsi"/>
                <w:sz w:val="14"/>
                <w:szCs w:val="18"/>
              </w:rPr>
            </w:pPr>
            <w:r w:rsidRPr="00A75BEE">
              <w:rPr>
                <w:rFonts w:cstheme="minorHAnsi"/>
                <w:sz w:val="14"/>
                <w:szCs w:val="18"/>
              </w:rPr>
              <w:t xml:space="preserve">Work indicates skill acquisition is neglected or its pace is inadequate and pupils demonstrate little or no ability to apply learning about religion to their own lives in any meaningful way </w:t>
            </w:r>
          </w:p>
        </w:tc>
      </w:tr>
      <w:tr w:rsidR="00263222" w:rsidRPr="00A75BEE" w14:paraId="0A8A3C86" w14:textId="77777777" w:rsidTr="00263222">
        <w:trPr>
          <w:trHeight w:val="840"/>
          <w:jc w:val="center"/>
        </w:trPr>
        <w:tc>
          <w:tcPr>
            <w:tcW w:w="1880" w:type="dxa"/>
            <w:tcBorders>
              <w:right w:val="single" w:sz="12" w:space="0" w:color="auto"/>
            </w:tcBorders>
            <w:vAlign w:val="center"/>
          </w:tcPr>
          <w:p w14:paraId="0A8A3C81" w14:textId="77777777" w:rsidR="00263222" w:rsidRPr="00A75BEE" w:rsidRDefault="00263222" w:rsidP="00604984">
            <w:pPr>
              <w:jc w:val="left"/>
              <w:rPr>
                <w:rFonts w:cstheme="minorHAnsi"/>
                <w:b/>
                <w:sz w:val="18"/>
                <w:szCs w:val="18"/>
              </w:rPr>
            </w:pPr>
            <w:r w:rsidRPr="00A75BEE">
              <w:rPr>
                <w:rFonts w:cstheme="minorHAnsi"/>
                <w:b/>
                <w:sz w:val="18"/>
                <w:szCs w:val="18"/>
              </w:rPr>
              <w:t>Activities</w:t>
            </w:r>
          </w:p>
        </w:tc>
        <w:tc>
          <w:tcPr>
            <w:tcW w:w="3828" w:type="dxa"/>
            <w:tcBorders>
              <w:left w:val="single" w:sz="12" w:space="0" w:color="auto"/>
            </w:tcBorders>
            <w:vAlign w:val="center"/>
          </w:tcPr>
          <w:p w14:paraId="0A8A3C82" w14:textId="77777777" w:rsidR="00263222" w:rsidRPr="00A75BEE" w:rsidRDefault="00263222" w:rsidP="009276E6">
            <w:pPr>
              <w:jc w:val="left"/>
              <w:rPr>
                <w:rFonts w:cstheme="minorHAnsi"/>
                <w:sz w:val="14"/>
                <w:szCs w:val="18"/>
              </w:rPr>
            </w:pPr>
            <w:r w:rsidRPr="00A75BEE">
              <w:rPr>
                <w:rFonts w:cstheme="minorHAnsi"/>
                <w:sz w:val="14"/>
                <w:szCs w:val="18"/>
              </w:rPr>
              <w:t xml:space="preserve">Work indicates a very wide range of innovative and imaginative resources and teaching strategies </w:t>
            </w:r>
          </w:p>
        </w:tc>
        <w:tc>
          <w:tcPr>
            <w:tcW w:w="3685" w:type="dxa"/>
            <w:vAlign w:val="center"/>
          </w:tcPr>
          <w:p w14:paraId="0A8A3C83" w14:textId="77777777" w:rsidR="00263222" w:rsidRPr="00A75BEE" w:rsidRDefault="00263222" w:rsidP="009276E6">
            <w:pPr>
              <w:jc w:val="left"/>
              <w:rPr>
                <w:rFonts w:cstheme="minorHAnsi"/>
                <w:sz w:val="14"/>
                <w:szCs w:val="18"/>
              </w:rPr>
            </w:pPr>
            <w:r w:rsidRPr="00A75BEE">
              <w:rPr>
                <w:rFonts w:cstheme="minorHAnsi"/>
                <w:sz w:val="14"/>
                <w:szCs w:val="18"/>
              </w:rPr>
              <w:t>Work indicates an appropriate range of resources and teaching strategies to promote good learning</w:t>
            </w:r>
          </w:p>
        </w:tc>
        <w:tc>
          <w:tcPr>
            <w:tcW w:w="3119" w:type="dxa"/>
            <w:vAlign w:val="center"/>
          </w:tcPr>
          <w:p w14:paraId="0A8A3C84" w14:textId="77777777" w:rsidR="00263222" w:rsidRPr="00A75BEE" w:rsidRDefault="00263222" w:rsidP="009276E6">
            <w:pPr>
              <w:jc w:val="left"/>
              <w:rPr>
                <w:rFonts w:cstheme="minorHAnsi"/>
                <w:sz w:val="14"/>
                <w:szCs w:val="18"/>
              </w:rPr>
            </w:pPr>
            <w:r w:rsidRPr="00A75BEE">
              <w:rPr>
                <w:rFonts w:cstheme="minorHAnsi"/>
                <w:sz w:val="14"/>
                <w:szCs w:val="18"/>
              </w:rPr>
              <w:t>Work indicates a limited range of resources and teaching strategies</w:t>
            </w:r>
          </w:p>
        </w:tc>
        <w:tc>
          <w:tcPr>
            <w:tcW w:w="3404" w:type="dxa"/>
            <w:vAlign w:val="center"/>
          </w:tcPr>
          <w:p w14:paraId="0A8A3C85" w14:textId="77777777" w:rsidR="00263222" w:rsidRPr="00A75BEE" w:rsidRDefault="00263222" w:rsidP="009276E6">
            <w:pPr>
              <w:jc w:val="left"/>
              <w:rPr>
                <w:rFonts w:cstheme="minorHAnsi"/>
                <w:sz w:val="14"/>
                <w:szCs w:val="18"/>
              </w:rPr>
            </w:pPr>
            <w:r w:rsidRPr="00A75BEE">
              <w:rPr>
                <w:rFonts w:cstheme="minorHAnsi"/>
                <w:sz w:val="14"/>
                <w:szCs w:val="18"/>
              </w:rPr>
              <w:t>Work indicates activities are not sufficiently well matched to the needs of pupils</w:t>
            </w:r>
          </w:p>
        </w:tc>
      </w:tr>
      <w:tr w:rsidR="00263222" w:rsidRPr="00A75BEE" w14:paraId="0A8A3C8C" w14:textId="77777777" w:rsidTr="00263222">
        <w:trPr>
          <w:trHeight w:val="1066"/>
          <w:jc w:val="center"/>
        </w:trPr>
        <w:tc>
          <w:tcPr>
            <w:tcW w:w="1880" w:type="dxa"/>
            <w:tcBorders>
              <w:bottom w:val="single" w:sz="4" w:space="0" w:color="auto"/>
              <w:right w:val="single" w:sz="12" w:space="0" w:color="auto"/>
            </w:tcBorders>
            <w:vAlign w:val="center"/>
          </w:tcPr>
          <w:p w14:paraId="0A8A3C87" w14:textId="77777777" w:rsidR="00263222" w:rsidRPr="00A75BEE" w:rsidRDefault="00263222" w:rsidP="00604984">
            <w:pPr>
              <w:jc w:val="left"/>
              <w:rPr>
                <w:rFonts w:cstheme="minorHAnsi"/>
                <w:b/>
                <w:sz w:val="18"/>
                <w:szCs w:val="18"/>
              </w:rPr>
            </w:pPr>
            <w:r w:rsidRPr="00A75BEE">
              <w:rPr>
                <w:rFonts w:cstheme="minorHAnsi"/>
                <w:b/>
                <w:sz w:val="18"/>
                <w:szCs w:val="18"/>
              </w:rPr>
              <w:t>Marking</w:t>
            </w:r>
          </w:p>
        </w:tc>
        <w:tc>
          <w:tcPr>
            <w:tcW w:w="3828" w:type="dxa"/>
            <w:tcBorders>
              <w:left w:val="single" w:sz="12" w:space="0" w:color="auto"/>
              <w:bottom w:val="single" w:sz="4" w:space="0" w:color="auto"/>
            </w:tcBorders>
            <w:vAlign w:val="center"/>
          </w:tcPr>
          <w:p w14:paraId="0A8A3C88" w14:textId="77777777" w:rsidR="00263222" w:rsidRPr="00A75BEE" w:rsidRDefault="00263222" w:rsidP="009276E6">
            <w:pPr>
              <w:jc w:val="left"/>
              <w:rPr>
                <w:rFonts w:cstheme="minorHAnsi"/>
                <w:sz w:val="14"/>
                <w:szCs w:val="18"/>
              </w:rPr>
            </w:pPr>
            <w:r w:rsidRPr="00A75BEE">
              <w:rPr>
                <w:rFonts w:cstheme="minorHAnsi"/>
                <w:sz w:val="14"/>
                <w:szCs w:val="18"/>
              </w:rPr>
              <w:t>Marking and constructive feedback are frequent and of a consistently high quality. Pupils have a detailed understanding of what they need to do to improve and are given the opportunity to respond to advice in a systematic and planned way.</w:t>
            </w:r>
          </w:p>
        </w:tc>
        <w:tc>
          <w:tcPr>
            <w:tcW w:w="3685" w:type="dxa"/>
            <w:tcBorders>
              <w:bottom w:val="single" w:sz="4" w:space="0" w:color="auto"/>
            </w:tcBorders>
            <w:vAlign w:val="center"/>
          </w:tcPr>
          <w:p w14:paraId="0A8A3C89" w14:textId="77777777" w:rsidR="00263222" w:rsidRPr="00A75BEE" w:rsidRDefault="00263222" w:rsidP="009276E6">
            <w:pPr>
              <w:jc w:val="left"/>
              <w:rPr>
                <w:rFonts w:cstheme="minorHAnsi"/>
                <w:sz w:val="14"/>
                <w:szCs w:val="18"/>
              </w:rPr>
            </w:pPr>
            <w:r w:rsidRPr="00A75BEE">
              <w:rPr>
                <w:rFonts w:cstheme="minorHAnsi"/>
                <w:sz w:val="14"/>
                <w:szCs w:val="18"/>
              </w:rPr>
              <w:t>Marking and constructive feedback are performed regularly and accurately so that pupils know how well they have done and what they need to do to improve. They are given time to respond to advice on improvement.</w:t>
            </w:r>
          </w:p>
        </w:tc>
        <w:tc>
          <w:tcPr>
            <w:tcW w:w="3119" w:type="dxa"/>
            <w:tcBorders>
              <w:bottom w:val="single" w:sz="4" w:space="0" w:color="auto"/>
            </w:tcBorders>
            <w:vAlign w:val="center"/>
          </w:tcPr>
          <w:p w14:paraId="0A8A3C8A" w14:textId="77777777" w:rsidR="00263222" w:rsidRPr="00A75BEE" w:rsidRDefault="00263222" w:rsidP="009276E6">
            <w:pPr>
              <w:jc w:val="left"/>
              <w:rPr>
                <w:rFonts w:cstheme="minorHAnsi"/>
                <w:sz w:val="14"/>
                <w:szCs w:val="18"/>
              </w:rPr>
            </w:pPr>
            <w:r w:rsidRPr="00A75BEE">
              <w:rPr>
                <w:rFonts w:cstheme="minorHAnsi"/>
                <w:sz w:val="14"/>
                <w:szCs w:val="18"/>
              </w:rPr>
              <w:t>Marking and feedback is sometimes given so that pupils are informed about the progress they are making and how to improve. This does not occur frequently enough, or the gap between it and the completion of the learning activity is too great to allow it to be fully effective. Whilst advice on improvement is given, there are few opportunities provided for pupils to respond to this advice.</w:t>
            </w:r>
          </w:p>
        </w:tc>
        <w:tc>
          <w:tcPr>
            <w:tcW w:w="3404" w:type="dxa"/>
            <w:tcBorders>
              <w:bottom w:val="single" w:sz="4" w:space="0" w:color="auto"/>
            </w:tcBorders>
            <w:vAlign w:val="center"/>
          </w:tcPr>
          <w:p w14:paraId="0A8A3C8B" w14:textId="77777777" w:rsidR="00263222" w:rsidRPr="00A75BEE" w:rsidRDefault="00263222" w:rsidP="009276E6">
            <w:pPr>
              <w:jc w:val="left"/>
              <w:rPr>
                <w:rFonts w:cstheme="minorHAnsi"/>
                <w:sz w:val="14"/>
                <w:szCs w:val="18"/>
              </w:rPr>
            </w:pPr>
            <w:r w:rsidRPr="00A75BEE">
              <w:rPr>
                <w:rFonts w:cstheme="minorHAnsi"/>
                <w:sz w:val="14"/>
                <w:szCs w:val="18"/>
              </w:rPr>
              <w:t>Marking and feedback are either too infrequent or insufficiently focussed to have any impact on learning or progress.</w:t>
            </w:r>
          </w:p>
        </w:tc>
      </w:tr>
      <w:tr w:rsidR="00263222" w:rsidRPr="00A75BEE" w14:paraId="0A8A3C92" w14:textId="77777777" w:rsidTr="00263222">
        <w:trPr>
          <w:trHeight w:val="1066"/>
          <w:jc w:val="center"/>
        </w:trPr>
        <w:tc>
          <w:tcPr>
            <w:tcW w:w="1880" w:type="dxa"/>
            <w:tcBorders>
              <w:right w:val="single" w:sz="12" w:space="0" w:color="auto"/>
            </w:tcBorders>
            <w:vAlign w:val="center"/>
          </w:tcPr>
          <w:p w14:paraId="0A8A3C8D" w14:textId="77777777" w:rsidR="00263222" w:rsidRPr="00A75BEE" w:rsidRDefault="00263222" w:rsidP="00604984">
            <w:pPr>
              <w:jc w:val="left"/>
              <w:rPr>
                <w:rFonts w:cstheme="minorHAnsi"/>
                <w:b/>
                <w:sz w:val="18"/>
                <w:szCs w:val="18"/>
              </w:rPr>
            </w:pPr>
            <w:r w:rsidRPr="00A75BEE">
              <w:rPr>
                <w:rFonts w:cstheme="minorHAnsi"/>
                <w:b/>
                <w:sz w:val="18"/>
                <w:szCs w:val="18"/>
              </w:rPr>
              <w:t>Levels of Attainment</w:t>
            </w:r>
          </w:p>
        </w:tc>
        <w:tc>
          <w:tcPr>
            <w:tcW w:w="3828" w:type="dxa"/>
            <w:tcBorders>
              <w:left w:val="single" w:sz="12" w:space="0" w:color="auto"/>
            </w:tcBorders>
            <w:vAlign w:val="center"/>
          </w:tcPr>
          <w:p w14:paraId="0A8A3C8E" w14:textId="77777777" w:rsidR="00263222" w:rsidRPr="00A75BEE" w:rsidRDefault="00263222" w:rsidP="009276E6">
            <w:pPr>
              <w:jc w:val="left"/>
              <w:rPr>
                <w:rFonts w:cstheme="minorHAnsi"/>
                <w:sz w:val="14"/>
                <w:szCs w:val="18"/>
              </w:rPr>
            </w:pPr>
            <w:r w:rsidRPr="00A75BEE">
              <w:rPr>
                <w:rFonts w:cstheme="minorHAnsi"/>
                <w:sz w:val="14"/>
                <w:szCs w:val="18"/>
              </w:rPr>
              <w:t>Levels of Attainment are used consistently and effectively (in the relevant key stages) and pupils have a thorough understanding of their significance for their progress.</w:t>
            </w:r>
          </w:p>
        </w:tc>
        <w:tc>
          <w:tcPr>
            <w:tcW w:w="3685" w:type="dxa"/>
            <w:vAlign w:val="center"/>
          </w:tcPr>
          <w:p w14:paraId="0A8A3C8F" w14:textId="77777777" w:rsidR="00263222" w:rsidRPr="00A75BEE" w:rsidRDefault="00263222" w:rsidP="009276E6">
            <w:pPr>
              <w:jc w:val="left"/>
              <w:rPr>
                <w:rFonts w:cstheme="minorHAnsi"/>
                <w:sz w:val="14"/>
                <w:szCs w:val="18"/>
              </w:rPr>
            </w:pPr>
            <w:r w:rsidRPr="00A75BEE">
              <w:rPr>
                <w:rFonts w:cstheme="minorHAnsi"/>
                <w:sz w:val="14"/>
                <w:szCs w:val="18"/>
              </w:rPr>
              <w:t>Levels of Attainment are used consistently (in the relevant key stages) and pupils have a good understanding of their significance for their progress.</w:t>
            </w:r>
          </w:p>
        </w:tc>
        <w:tc>
          <w:tcPr>
            <w:tcW w:w="3119" w:type="dxa"/>
            <w:vAlign w:val="center"/>
          </w:tcPr>
          <w:p w14:paraId="0A8A3C90" w14:textId="77777777" w:rsidR="00263222" w:rsidRPr="00A75BEE" w:rsidRDefault="00263222" w:rsidP="009276E6">
            <w:pPr>
              <w:jc w:val="left"/>
              <w:rPr>
                <w:rFonts w:cstheme="minorHAnsi"/>
                <w:sz w:val="14"/>
                <w:szCs w:val="18"/>
              </w:rPr>
            </w:pPr>
            <w:r w:rsidRPr="00A75BEE">
              <w:rPr>
                <w:rFonts w:cstheme="minorHAnsi"/>
                <w:sz w:val="14"/>
                <w:szCs w:val="18"/>
              </w:rPr>
              <w:t>Levels of Attainment are rarely used and pupils have only a limited understanding of their significance for their progress.</w:t>
            </w:r>
          </w:p>
        </w:tc>
        <w:tc>
          <w:tcPr>
            <w:tcW w:w="3404" w:type="dxa"/>
            <w:vAlign w:val="center"/>
          </w:tcPr>
          <w:p w14:paraId="0A8A3C91" w14:textId="77777777" w:rsidR="00263222" w:rsidRPr="00A75BEE" w:rsidRDefault="00263222" w:rsidP="009276E6">
            <w:pPr>
              <w:jc w:val="left"/>
              <w:rPr>
                <w:rFonts w:cstheme="minorHAnsi"/>
                <w:sz w:val="14"/>
                <w:szCs w:val="18"/>
              </w:rPr>
            </w:pPr>
            <w:r w:rsidRPr="00A75BEE">
              <w:rPr>
                <w:rFonts w:cstheme="minorHAnsi"/>
                <w:sz w:val="14"/>
                <w:szCs w:val="18"/>
              </w:rPr>
              <w:t>Levels of Attainment are not used and/or pupils have no awareness of their significance for their progress.</w:t>
            </w:r>
          </w:p>
        </w:tc>
      </w:tr>
      <w:tr w:rsidR="00263222" w:rsidRPr="00A75BEE" w14:paraId="0A8A3C98" w14:textId="77777777" w:rsidTr="00263222">
        <w:trPr>
          <w:trHeight w:val="1066"/>
          <w:jc w:val="center"/>
        </w:trPr>
        <w:tc>
          <w:tcPr>
            <w:tcW w:w="1880" w:type="dxa"/>
            <w:tcBorders>
              <w:right w:val="single" w:sz="12" w:space="0" w:color="auto"/>
            </w:tcBorders>
            <w:vAlign w:val="center"/>
          </w:tcPr>
          <w:p w14:paraId="0A8A3C93" w14:textId="77777777" w:rsidR="00263222" w:rsidRPr="00A75BEE" w:rsidRDefault="00263222" w:rsidP="00263222">
            <w:pPr>
              <w:rPr>
                <w:rFonts w:cstheme="minorHAnsi"/>
                <w:b/>
                <w:sz w:val="18"/>
                <w:szCs w:val="18"/>
              </w:rPr>
            </w:pPr>
            <w:r w:rsidRPr="00A75BEE">
              <w:rPr>
                <w:rFonts w:cstheme="minorHAnsi"/>
                <w:b/>
                <w:sz w:val="18"/>
                <w:szCs w:val="18"/>
              </w:rPr>
              <w:t>Targets</w:t>
            </w:r>
          </w:p>
        </w:tc>
        <w:tc>
          <w:tcPr>
            <w:tcW w:w="3828" w:type="dxa"/>
            <w:tcBorders>
              <w:left w:val="single" w:sz="12" w:space="0" w:color="auto"/>
            </w:tcBorders>
            <w:vAlign w:val="center"/>
          </w:tcPr>
          <w:p w14:paraId="0A8A3C94" w14:textId="77777777" w:rsidR="00263222" w:rsidRPr="00A75BEE" w:rsidRDefault="00263222" w:rsidP="009276E6">
            <w:pPr>
              <w:jc w:val="left"/>
              <w:rPr>
                <w:rFonts w:cstheme="minorHAnsi"/>
                <w:sz w:val="14"/>
                <w:szCs w:val="18"/>
              </w:rPr>
            </w:pPr>
            <w:r w:rsidRPr="00A75BEE">
              <w:rPr>
                <w:rFonts w:cstheme="minorHAnsi"/>
                <w:sz w:val="14"/>
                <w:szCs w:val="18"/>
              </w:rPr>
              <w:t>Targets are negotiated with pupils, are made explicit in exercise books and used with great effect in feedback.</w:t>
            </w:r>
          </w:p>
        </w:tc>
        <w:tc>
          <w:tcPr>
            <w:tcW w:w="3685" w:type="dxa"/>
            <w:vAlign w:val="center"/>
          </w:tcPr>
          <w:p w14:paraId="0A8A3C95" w14:textId="77777777" w:rsidR="00263222" w:rsidRPr="00A75BEE" w:rsidRDefault="00263222" w:rsidP="009276E6">
            <w:pPr>
              <w:jc w:val="left"/>
              <w:rPr>
                <w:rFonts w:cstheme="minorHAnsi"/>
                <w:sz w:val="14"/>
                <w:szCs w:val="18"/>
              </w:rPr>
            </w:pPr>
            <w:r w:rsidRPr="00A75BEE">
              <w:rPr>
                <w:rFonts w:cstheme="minorHAnsi"/>
                <w:sz w:val="14"/>
                <w:szCs w:val="18"/>
              </w:rPr>
              <w:t>Targets are set for all pupils, are clearly evidenced in exercise books and are referred to in feedback</w:t>
            </w:r>
          </w:p>
        </w:tc>
        <w:tc>
          <w:tcPr>
            <w:tcW w:w="3119" w:type="dxa"/>
            <w:vAlign w:val="center"/>
          </w:tcPr>
          <w:p w14:paraId="0A8A3C96" w14:textId="77777777" w:rsidR="00263222" w:rsidRPr="00A75BEE" w:rsidRDefault="00263222" w:rsidP="009276E6">
            <w:pPr>
              <w:jc w:val="left"/>
              <w:rPr>
                <w:rFonts w:cstheme="minorHAnsi"/>
                <w:sz w:val="14"/>
                <w:szCs w:val="18"/>
              </w:rPr>
            </w:pPr>
            <w:r w:rsidRPr="00A75BEE">
              <w:rPr>
                <w:rFonts w:cstheme="minorHAnsi"/>
                <w:sz w:val="14"/>
                <w:szCs w:val="18"/>
              </w:rPr>
              <w:t>Targets have been set, but there is little evidence of them in practice and they are only rarely referred to in feedback</w:t>
            </w:r>
          </w:p>
        </w:tc>
        <w:tc>
          <w:tcPr>
            <w:tcW w:w="3404" w:type="dxa"/>
            <w:vAlign w:val="center"/>
          </w:tcPr>
          <w:p w14:paraId="0A8A3C97" w14:textId="77777777" w:rsidR="00263222" w:rsidRPr="00A75BEE" w:rsidRDefault="00263222" w:rsidP="009276E6">
            <w:pPr>
              <w:jc w:val="left"/>
              <w:rPr>
                <w:rFonts w:cstheme="minorHAnsi"/>
                <w:sz w:val="14"/>
                <w:szCs w:val="18"/>
              </w:rPr>
            </w:pPr>
            <w:r w:rsidRPr="00A75BEE">
              <w:rPr>
                <w:rFonts w:cstheme="minorHAnsi"/>
                <w:sz w:val="14"/>
                <w:szCs w:val="18"/>
              </w:rPr>
              <w:t>Targets have not been set, are not evident or are not referred to at any point in feedback</w:t>
            </w:r>
          </w:p>
        </w:tc>
      </w:tr>
      <w:tr w:rsidR="00263222" w:rsidRPr="00A75BEE" w14:paraId="0A8A3C9E" w14:textId="77777777" w:rsidTr="00263222">
        <w:trPr>
          <w:trHeight w:val="1066"/>
          <w:jc w:val="center"/>
        </w:trPr>
        <w:tc>
          <w:tcPr>
            <w:tcW w:w="1880" w:type="dxa"/>
            <w:tcBorders>
              <w:right w:val="single" w:sz="12" w:space="0" w:color="auto"/>
            </w:tcBorders>
            <w:vAlign w:val="center"/>
          </w:tcPr>
          <w:p w14:paraId="0A8A3C99" w14:textId="77777777" w:rsidR="00263222" w:rsidRPr="00A75BEE" w:rsidRDefault="00263222" w:rsidP="00263222">
            <w:pPr>
              <w:rPr>
                <w:rFonts w:cstheme="minorHAnsi"/>
                <w:b/>
                <w:sz w:val="18"/>
                <w:szCs w:val="18"/>
              </w:rPr>
            </w:pPr>
            <w:r w:rsidRPr="00A75BEE">
              <w:rPr>
                <w:rFonts w:cstheme="minorHAnsi"/>
                <w:b/>
                <w:sz w:val="18"/>
                <w:szCs w:val="18"/>
              </w:rPr>
              <w:t>Homework</w:t>
            </w:r>
          </w:p>
        </w:tc>
        <w:tc>
          <w:tcPr>
            <w:tcW w:w="3828" w:type="dxa"/>
            <w:tcBorders>
              <w:left w:val="single" w:sz="12" w:space="0" w:color="auto"/>
            </w:tcBorders>
            <w:vAlign w:val="center"/>
          </w:tcPr>
          <w:p w14:paraId="0A8A3C9A" w14:textId="77777777" w:rsidR="00263222" w:rsidRPr="00A75BEE" w:rsidRDefault="00263222" w:rsidP="009276E6">
            <w:pPr>
              <w:jc w:val="left"/>
              <w:rPr>
                <w:rFonts w:cstheme="minorHAnsi"/>
                <w:sz w:val="14"/>
                <w:szCs w:val="18"/>
              </w:rPr>
            </w:pPr>
            <w:r w:rsidRPr="00A75BEE">
              <w:rPr>
                <w:rFonts w:cstheme="minorHAnsi"/>
                <w:sz w:val="14"/>
                <w:szCs w:val="18"/>
              </w:rPr>
              <w:t xml:space="preserve">From KS3 onwards, regular homework contributes very well to pupils’ learning, providing stretch and challenge for the most able and consolidation for the least. </w:t>
            </w:r>
          </w:p>
        </w:tc>
        <w:tc>
          <w:tcPr>
            <w:tcW w:w="3685" w:type="dxa"/>
            <w:vAlign w:val="center"/>
          </w:tcPr>
          <w:p w14:paraId="0A8A3C9B" w14:textId="77777777" w:rsidR="00263222" w:rsidRPr="00A75BEE" w:rsidRDefault="00263222" w:rsidP="009276E6">
            <w:pPr>
              <w:jc w:val="left"/>
              <w:rPr>
                <w:rFonts w:cstheme="minorHAnsi"/>
                <w:sz w:val="14"/>
                <w:szCs w:val="18"/>
              </w:rPr>
            </w:pPr>
            <w:r w:rsidRPr="00A75BEE">
              <w:rPr>
                <w:rFonts w:cstheme="minorHAnsi"/>
                <w:sz w:val="14"/>
                <w:szCs w:val="18"/>
              </w:rPr>
              <w:t>From KS3 onwards, regular homework contributes well to pupils’ learning, allowing all pupils to consolidate their learning.</w:t>
            </w:r>
          </w:p>
        </w:tc>
        <w:tc>
          <w:tcPr>
            <w:tcW w:w="3119" w:type="dxa"/>
            <w:vAlign w:val="center"/>
          </w:tcPr>
          <w:p w14:paraId="0A8A3C9C" w14:textId="77777777" w:rsidR="00263222" w:rsidRPr="00A75BEE" w:rsidRDefault="00263222" w:rsidP="009276E6">
            <w:pPr>
              <w:jc w:val="left"/>
              <w:rPr>
                <w:rFonts w:cstheme="minorHAnsi"/>
                <w:sz w:val="14"/>
                <w:szCs w:val="18"/>
              </w:rPr>
            </w:pPr>
            <w:r w:rsidRPr="00A75BEE">
              <w:rPr>
                <w:rFonts w:cstheme="minorHAnsi"/>
                <w:sz w:val="14"/>
                <w:szCs w:val="18"/>
              </w:rPr>
              <w:t>From KS3 onwards, homework is sometimes set and when it is, it contributes reasonably well to the quality of learning for most pupils. However, homework is not set frequently enough and is not well planned enough to make significant contributions to learning.</w:t>
            </w:r>
          </w:p>
        </w:tc>
        <w:tc>
          <w:tcPr>
            <w:tcW w:w="3404" w:type="dxa"/>
            <w:vAlign w:val="center"/>
          </w:tcPr>
          <w:p w14:paraId="0A8A3C9D" w14:textId="77777777" w:rsidR="00263222" w:rsidRPr="00A75BEE" w:rsidRDefault="00263222" w:rsidP="009276E6">
            <w:pPr>
              <w:jc w:val="left"/>
              <w:rPr>
                <w:rFonts w:cstheme="minorHAnsi"/>
                <w:sz w:val="14"/>
                <w:szCs w:val="18"/>
              </w:rPr>
            </w:pPr>
            <w:r w:rsidRPr="00A75BEE">
              <w:rPr>
                <w:rFonts w:cstheme="minorHAnsi"/>
                <w:sz w:val="14"/>
                <w:szCs w:val="18"/>
              </w:rPr>
              <w:t>Even where the setting of homework is required it is set very infrequently, if at all and/or the demands it makes on pupils has no measurable impact on the quality of their learning.</w:t>
            </w:r>
          </w:p>
        </w:tc>
      </w:tr>
    </w:tbl>
    <w:p w14:paraId="0A8A3CA0" w14:textId="77777777" w:rsidR="000832AD" w:rsidRDefault="000832AD" w:rsidP="008C0BC5">
      <w:pPr>
        <w:pStyle w:val="Heading2"/>
        <w:rPr>
          <w:b/>
          <w:bCs/>
          <w:i/>
          <w:iCs/>
          <w:sz w:val="40"/>
        </w:rPr>
        <w:sectPr w:rsidR="000832AD" w:rsidSect="00E7001E">
          <w:footerReference w:type="even" r:id="rId19"/>
          <w:footerReference w:type="default" r:id="rId20"/>
          <w:footnotePr>
            <w:numRestart w:val="eachPage"/>
          </w:footnotePr>
          <w:pgSz w:w="16838" w:h="11906" w:orient="landscape"/>
          <w:pgMar w:top="1440" w:right="1440" w:bottom="1440" w:left="1440" w:header="709" w:footer="709" w:gutter="0"/>
          <w:cols w:space="708"/>
          <w:docGrid w:linePitch="360"/>
        </w:sectPr>
      </w:pPr>
    </w:p>
    <w:p w14:paraId="0A8A3CA1" w14:textId="33F1D15B" w:rsidR="00595680" w:rsidRPr="008C0BC5" w:rsidRDefault="00C94B46" w:rsidP="00604984">
      <w:pPr>
        <w:pStyle w:val="Heading2"/>
        <w:rPr>
          <w:b/>
          <w:bCs/>
          <w:i/>
          <w:iCs/>
        </w:rPr>
      </w:pPr>
      <w:bookmarkStart w:id="12" w:name="_Toc516058349"/>
      <w:r w:rsidRPr="00C94B46">
        <w:t xml:space="preserve">End of first day </w:t>
      </w:r>
      <w:r w:rsidR="00D4354B" w:rsidRPr="00604984">
        <w:t>i</w:t>
      </w:r>
      <w:r w:rsidR="008C0BC5" w:rsidRPr="00604984">
        <w:t>nspection</w:t>
      </w:r>
      <w:r w:rsidR="008C0BC5" w:rsidRPr="008C0BC5">
        <w:t xml:space="preserve"> </w:t>
      </w:r>
      <w:r w:rsidR="00D4354B">
        <w:t>n</w:t>
      </w:r>
      <w:r w:rsidR="00595680" w:rsidRPr="008C0BC5">
        <w:t>otes</w:t>
      </w:r>
      <w:bookmarkEnd w:id="12"/>
    </w:p>
    <w:tbl>
      <w:tblPr>
        <w:tblW w:w="9540" w:type="dxa"/>
        <w:tblCellSpacing w:w="28" w:type="dxa"/>
        <w:tblInd w:w="-72" w:type="dxa"/>
        <w:tblLook w:val="01E0" w:firstRow="1" w:lastRow="1" w:firstColumn="1" w:lastColumn="1" w:noHBand="0" w:noVBand="0"/>
      </w:tblPr>
      <w:tblGrid>
        <w:gridCol w:w="7832"/>
        <w:gridCol w:w="840"/>
        <w:gridCol w:w="868"/>
      </w:tblGrid>
      <w:tr w:rsidR="008C0BC5" w:rsidRPr="00EA663E" w14:paraId="0A8A3CA5" w14:textId="77777777">
        <w:trPr>
          <w:cantSplit/>
          <w:trHeight w:val="1472"/>
          <w:tblCellSpacing w:w="28" w:type="dxa"/>
        </w:trPr>
        <w:tc>
          <w:tcPr>
            <w:tcW w:w="7958" w:type="dxa"/>
            <w:shd w:val="clear" w:color="auto" w:fill="auto"/>
            <w:vAlign w:val="center"/>
          </w:tcPr>
          <w:p w14:paraId="0A8A3CA2" w14:textId="77777777" w:rsidR="00867B5C" w:rsidRPr="00EA663E" w:rsidRDefault="00867B5C" w:rsidP="00512DD9">
            <w:pPr>
              <w:rPr>
                <w:rFonts w:ascii="Calibri" w:hAnsi="Calibri" w:cs="Arial"/>
                <w:b/>
                <w:sz w:val="32"/>
                <w:szCs w:val="32"/>
              </w:rPr>
            </w:pPr>
          </w:p>
        </w:tc>
        <w:tc>
          <w:tcPr>
            <w:tcW w:w="791" w:type="dxa"/>
            <w:shd w:val="clear" w:color="auto" w:fill="auto"/>
            <w:textDirection w:val="btLr"/>
            <w:vAlign w:val="center"/>
          </w:tcPr>
          <w:p w14:paraId="0A8A3CA3" w14:textId="65C21162" w:rsidR="00867B5C" w:rsidRPr="0048618B" w:rsidRDefault="0048618B" w:rsidP="008C0BC5">
            <w:pPr>
              <w:ind w:left="113" w:right="113"/>
              <w:rPr>
                <w:rFonts w:ascii="Nirmala UI" w:hAnsi="Nirmala UI" w:cs="Nirmala UI"/>
                <w:szCs w:val="22"/>
              </w:rPr>
            </w:pPr>
            <w:r w:rsidRPr="0048618B">
              <w:rPr>
                <w:rFonts w:ascii="Nirmala UI" w:hAnsi="Nirmala UI" w:cs="Nirmala UI"/>
                <w:szCs w:val="22"/>
              </w:rPr>
              <w:t>D</w:t>
            </w:r>
            <w:r w:rsidR="008C0BC5" w:rsidRPr="0048618B">
              <w:rPr>
                <w:rFonts w:ascii="Nirmala UI" w:hAnsi="Nirmala UI" w:cs="Nirmala UI"/>
                <w:szCs w:val="22"/>
              </w:rPr>
              <w:t xml:space="preserve">SEF </w:t>
            </w:r>
            <w:r w:rsidR="00604984" w:rsidRPr="0048618B">
              <w:rPr>
                <w:rFonts w:ascii="Nirmala UI" w:hAnsi="Nirmala UI" w:cs="Nirmala UI"/>
                <w:szCs w:val="22"/>
              </w:rPr>
              <w:t>judgement</w:t>
            </w:r>
          </w:p>
        </w:tc>
        <w:tc>
          <w:tcPr>
            <w:tcW w:w="791" w:type="dxa"/>
            <w:shd w:val="clear" w:color="auto" w:fill="auto"/>
            <w:textDirection w:val="btLr"/>
            <w:vAlign w:val="center"/>
          </w:tcPr>
          <w:p w14:paraId="0A8A3CA4" w14:textId="6D396E52" w:rsidR="00867B5C" w:rsidRPr="0048618B" w:rsidRDefault="008C0BC5" w:rsidP="008C0BC5">
            <w:pPr>
              <w:ind w:left="113" w:right="113"/>
              <w:rPr>
                <w:rFonts w:ascii="Nirmala UI" w:hAnsi="Nirmala UI" w:cs="Nirmala UI"/>
                <w:szCs w:val="22"/>
              </w:rPr>
            </w:pPr>
            <w:r w:rsidRPr="0048618B">
              <w:rPr>
                <w:rFonts w:ascii="Nirmala UI" w:hAnsi="Nirmala UI" w:cs="Nirmala UI"/>
                <w:szCs w:val="22"/>
              </w:rPr>
              <w:t xml:space="preserve">Inspection </w:t>
            </w:r>
            <w:r w:rsidR="00604984" w:rsidRPr="0048618B">
              <w:rPr>
                <w:rFonts w:ascii="Nirmala UI" w:hAnsi="Nirmala UI" w:cs="Nirmala UI"/>
                <w:szCs w:val="22"/>
              </w:rPr>
              <w:t>judgement</w:t>
            </w:r>
          </w:p>
        </w:tc>
      </w:tr>
    </w:tbl>
    <w:p w14:paraId="0A8A3CA6" w14:textId="77777777" w:rsidR="008C0BC5" w:rsidRDefault="008C0BC5"/>
    <w:tbl>
      <w:tblPr>
        <w:tblW w:w="9540" w:type="dxa"/>
        <w:tblCellSpacing w:w="28" w:type="dxa"/>
        <w:tblInd w:w="-72"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7850"/>
        <w:gridCol w:w="829"/>
        <w:gridCol w:w="861"/>
      </w:tblGrid>
      <w:tr w:rsidR="008C0BC5" w:rsidRPr="00EA663E" w14:paraId="0A8A3CAA" w14:textId="77777777">
        <w:trPr>
          <w:cantSplit/>
          <w:trHeight w:val="745"/>
          <w:tblCellSpacing w:w="28" w:type="dxa"/>
        </w:trPr>
        <w:tc>
          <w:tcPr>
            <w:tcW w:w="7958" w:type="dxa"/>
            <w:shd w:val="clear" w:color="auto" w:fill="auto"/>
            <w:vAlign w:val="center"/>
          </w:tcPr>
          <w:p w14:paraId="0A8A3CA7" w14:textId="77777777" w:rsidR="008C0BC5" w:rsidRPr="00EA663E" w:rsidRDefault="008C0BC5" w:rsidP="00512DD9">
            <w:pPr>
              <w:rPr>
                <w:rFonts w:ascii="Calibri" w:hAnsi="Calibri" w:cs="Arial"/>
                <w:b/>
                <w:sz w:val="32"/>
                <w:szCs w:val="32"/>
              </w:rPr>
            </w:pPr>
            <w:r w:rsidRPr="00EA663E">
              <w:rPr>
                <w:rFonts w:ascii="Calibri" w:hAnsi="Calibri" w:cs="Arial"/>
                <w:b/>
                <w:sz w:val="32"/>
                <w:szCs w:val="32"/>
              </w:rPr>
              <w:t>Overall effectiveness</w:t>
            </w:r>
          </w:p>
        </w:tc>
        <w:tc>
          <w:tcPr>
            <w:tcW w:w="791"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0A8A3CA8" w14:textId="77777777" w:rsidR="008C0BC5" w:rsidRPr="008C0BC5" w:rsidRDefault="008C0BC5" w:rsidP="008C0BC5">
            <w:pPr>
              <w:ind w:left="113" w:right="113"/>
              <w:rPr>
                <w:rFonts w:ascii="Calibri" w:hAnsi="Calibri" w:cs="Arial"/>
                <w:sz w:val="16"/>
                <w:szCs w:val="32"/>
              </w:rPr>
            </w:pPr>
          </w:p>
        </w:tc>
        <w:tc>
          <w:tcPr>
            <w:tcW w:w="791" w:type="dxa"/>
            <w:tcBorders>
              <w:top w:val="thickThinSmallGap" w:sz="12" w:space="0" w:color="auto"/>
              <w:left w:val="thickThinSmallGap" w:sz="12" w:space="0" w:color="auto"/>
              <w:bottom w:val="thinThickSmallGap" w:sz="12" w:space="0" w:color="auto"/>
              <w:right w:val="thinThickSmallGap" w:sz="12" w:space="0" w:color="auto"/>
            </w:tcBorders>
            <w:shd w:val="clear" w:color="auto" w:fill="E0E0E0"/>
            <w:textDirection w:val="btLr"/>
            <w:vAlign w:val="center"/>
          </w:tcPr>
          <w:p w14:paraId="0A8A3CA9" w14:textId="77777777" w:rsidR="008C0BC5" w:rsidRPr="008C0BC5" w:rsidRDefault="008C0BC5" w:rsidP="008C0BC5">
            <w:pPr>
              <w:ind w:left="113" w:right="113"/>
              <w:rPr>
                <w:rFonts w:ascii="Calibri" w:hAnsi="Calibri" w:cs="Arial"/>
                <w:sz w:val="16"/>
                <w:szCs w:val="32"/>
              </w:rPr>
            </w:pPr>
          </w:p>
        </w:tc>
      </w:tr>
    </w:tbl>
    <w:p w14:paraId="0A8A3CAB" w14:textId="77777777" w:rsidR="008C0BC5" w:rsidRDefault="008C0BC5"/>
    <w:tbl>
      <w:tblPr>
        <w:tblW w:w="9540" w:type="dxa"/>
        <w:tblInd w:w="-72" w:type="dxa"/>
        <w:tblLook w:val="01E0" w:firstRow="1" w:lastRow="1" w:firstColumn="1" w:lastColumn="1" w:noHBand="0" w:noVBand="0"/>
      </w:tblPr>
      <w:tblGrid>
        <w:gridCol w:w="9540"/>
      </w:tblGrid>
      <w:tr w:rsidR="00D24D73" w:rsidRPr="00EA663E" w14:paraId="0A8A3CAD" w14:textId="77777777">
        <w:trPr>
          <w:cantSplit/>
          <w:trHeight w:val="714"/>
        </w:trPr>
        <w:tc>
          <w:tcPr>
            <w:tcW w:w="9540" w:type="dxa"/>
            <w:shd w:val="clear" w:color="auto" w:fill="auto"/>
            <w:vAlign w:val="center"/>
          </w:tcPr>
          <w:p w14:paraId="0A8A3CAC" w14:textId="77777777" w:rsidR="00D24D73" w:rsidRPr="0048618B" w:rsidRDefault="00D24D73" w:rsidP="00525140">
            <w:pPr>
              <w:ind w:right="113"/>
              <w:rPr>
                <w:rFonts w:ascii="Nirmala UI" w:hAnsi="Nirmala UI" w:cs="Nirmala UI"/>
                <w:sz w:val="16"/>
                <w:szCs w:val="32"/>
              </w:rPr>
            </w:pPr>
            <w:r w:rsidRPr="0048618B">
              <w:rPr>
                <w:rFonts w:ascii="Nirmala UI" w:hAnsi="Nirmala UI" w:cs="Nirmala UI"/>
                <w:szCs w:val="32"/>
              </w:rPr>
              <w:t>Evidence notes:</w:t>
            </w:r>
          </w:p>
        </w:tc>
      </w:tr>
      <w:tr w:rsidR="00D24D73" w:rsidRPr="00EA663E" w14:paraId="0A8A3CAF" w14:textId="77777777" w:rsidTr="00E7001E">
        <w:trPr>
          <w:cantSplit/>
          <w:trHeight w:val="4799"/>
        </w:trPr>
        <w:tc>
          <w:tcPr>
            <w:tcW w:w="9540" w:type="dxa"/>
            <w:tcBorders>
              <w:bottom w:val="single" w:sz="4" w:space="0" w:color="auto"/>
            </w:tcBorders>
            <w:shd w:val="clear" w:color="auto" w:fill="auto"/>
          </w:tcPr>
          <w:p w14:paraId="0A8A3CAE" w14:textId="77777777" w:rsidR="00D24D73" w:rsidRPr="008C0BC5" w:rsidRDefault="00D24D73" w:rsidP="00525140">
            <w:pPr>
              <w:ind w:left="113" w:right="113"/>
              <w:rPr>
                <w:rFonts w:ascii="Calibri" w:hAnsi="Calibri" w:cs="Arial"/>
                <w:sz w:val="16"/>
                <w:szCs w:val="32"/>
              </w:rPr>
            </w:pPr>
          </w:p>
        </w:tc>
      </w:tr>
      <w:tr w:rsidR="00D24D73" w:rsidRPr="00EA663E" w14:paraId="0A8A3CB1" w14:textId="77777777">
        <w:trPr>
          <w:cantSplit/>
          <w:trHeight w:val="3387"/>
        </w:trPr>
        <w:tc>
          <w:tcPr>
            <w:tcW w:w="9540" w:type="dxa"/>
            <w:tcBorders>
              <w:top w:val="single" w:sz="4" w:space="0" w:color="auto"/>
            </w:tcBorders>
            <w:shd w:val="clear" w:color="auto" w:fill="auto"/>
          </w:tcPr>
          <w:p w14:paraId="0A8A3CB0" w14:textId="77777777" w:rsidR="00D24D73" w:rsidRPr="0048618B" w:rsidRDefault="00D24D73" w:rsidP="00525140">
            <w:pPr>
              <w:ind w:right="113"/>
              <w:rPr>
                <w:rFonts w:ascii="Nirmala UI" w:hAnsi="Nirmala UI" w:cs="Nirmala UI"/>
                <w:sz w:val="16"/>
                <w:szCs w:val="32"/>
              </w:rPr>
            </w:pPr>
            <w:r w:rsidRPr="0048618B">
              <w:rPr>
                <w:rFonts w:ascii="Nirmala UI" w:hAnsi="Nirmala UI" w:cs="Nirmala UI"/>
                <w:szCs w:val="32"/>
              </w:rPr>
              <w:t>Questions remaining at the end of first day/further evidence needed:</w:t>
            </w:r>
          </w:p>
        </w:tc>
      </w:tr>
    </w:tbl>
    <w:p w14:paraId="0A8A3CB2" w14:textId="052515DD" w:rsidR="00E7001E" w:rsidRDefault="00E7001E" w:rsidP="00CC5357">
      <w:pPr>
        <w:rPr>
          <w:rFonts w:ascii="Calibri" w:hAnsi="Calibri"/>
        </w:rPr>
      </w:pPr>
    </w:p>
    <w:p w14:paraId="7AC4802B" w14:textId="77777777" w:rsidR="00E7001E" w:rsidRDefault="00E7001E">
      <w:pPr>
        <w:spacing w:after="200" w:line="276" w:lineRule="auto"/>
        <w:rPr>
          <w:rFonts w:ascii="Calibri" w:hAnsi="Calibri"/>
        </w:rPr>
      </w:pPr>
      <w:r>
        <w:rPr>
          <w:rFonts w:ascii="Calibri" w:hAnsi="Calibri"/>
        </w:rPr>
        <w:br w:type="page"/>
      </w:r>
    </w:p>
    <w:p w14:paraId="6395CEA2" w14:textId="77777777" w:rsidR="00595680" w:rsidRDefault="00595680" w:rsidP="00CC5357">
      <w:pPr>
        <w:rPr>
          <w:rFonts w:ascii="Calibri" w:hAnsi="Calibri"/>
        </w:rPr>
      </w:pPr>
    </w:p>
    <w:tbl>
      <w:tblPr>
        <w:tblW w:w="9540" w:type="dxa"/>
        <w:tblCellSpacing w:w="28" w:type="dxa"/>
        <w:tblInd w:w="-72" w:type="dxa"/>
        <w:tblLook w:val="01E0" w:firstRow="1" w:lastRow="1" w:firstColumn="1" w:lastColumn="1" w:noHBand="0" w:noVBand="0"/>
      </w:tblPr>
      <w:tblGrid>
        <w:gridCol w:w="7836"/>
        <w:gridCol w:w="838"/>
        <w:gridCol w:w="866"/>
      </w:tblGrid>
      <w:tr w:rsidR="003E6579" w:rsidRPr="001F67EB" w14:paraId="0A8A3CB9" w14:textId="77777777" w:rsidTr="00E7001E">
        <w:trPr>
          <w:cantSplit/>
          <w:trHeight w:val="1472"/>
          <w:tblCellSpacing w:w="28" w:type="dxa"/>
        </w:trPr>
        <w:tc>
          <w:tcPr>
            <w:tcW w:w="7752" w:type="dxa"/>
            <w:shd w:val="clear" w:color="auto" w:fill="000000" w:themeFill="text1"/>
            <w:vAlign w:val="center"/>
          </w:tcPr>
          <w:p w14:paraId="0A8A3CB6" w14:textId="77777777" w:rsidR="003E6579" w:rsidRPr="00E7001E" w:rsidRDefault="003E6579" w:rsidP="001618B7">
            <w:pPr>
              <w:jc w:val="center"/>
              <w:rPr>
                <w:rFonts w:cstheme="minorHAnsi"/>
                <w:b/>
                <w:sz w:val="32"/>
                <w:szCs w:val="32"/>
              </w:rPr>
            </w:pPr>
            <w:r w:rsidRPr="00E7001E">
              <w:rPr>
                <w:rFonts w:cstheme="minorHAnsi"/>
                <w:b/>
                <w:color w:val="FFFFFF"/>
                <w:sz w:val="32"/>
              </w:rPr>
              <w:t>Catholic Life</w:t>
            </w:r>
          </w:p>
        </w:tc>
        <w:tc>
          <w:tcPr>
            <w:tcW w:w="782" w:type="dxa"/>
            <w:shd w:val="clear" w:color="auto" w:fill="auto"/>
            <w:textDirection w:val="btLr"/>
            <w:vAlign w:val="center"/>
          </w:tcPr>
          <w:p w14:paraId="0A8A3CB7" w14:textId="3F44BB3F" w:rsidR="003E6579" w:rsidRPr="0048618B" w:rsidRDefault="0048618B" w:rsidP="001618B7">
            <w:pPr>
              <w:ind w:left="113" w:right="113"/>
              <w:rPr>
                <w:rFonts w:ascii="Nirmala UI" w:hAnsi="Nirmala UI" w:cs="Nirmala UI"/>
                <w:szCs w:val="22"/>
              </w:rPr>
            </w:pPr>
            <w:r w:rsidRPr="0048618B">
              <w:rPr>
                <w:rFonts w:ascii="Nirmala UI" w:hAnsi="Nirmala UI" w:cs="Nirmala UI"/>
                <w:szCs w:val="22"/>
              </w:rPr>
              <w:t>D</w:t>
            </w:r>
            <w:r w:rsidR="003E6579" w:rsidRPr="0048618B">
              <w:rPr>
                <w:rFonts w:ascii="Nirmala UI" w:hAnsi="Nirmala UI" w:cs="Nirmala UI"/>
                <w:szCs w:val="22"/>
              </w:rPr>
              <w:t xml:space="preserve">SEF </w:t>
            </w:r>
            <w:r w:rsidR="00604984" w:rsidRPr="0048618B">
              <w:rPr>
                <w:rFonts w:ascii="Nirmala UI" w:hAnsi="Nirmala UI" w:cs="Nirmala UI"/>
                <w:szCs w:val="22"/>
              </w:rPr>
              <w:t>judgement</w:t>
            </w:r>
          </w:p>
        </w:tc>
        <w:tc>
          <w:tcPr>
            <w:tcW w:w="782" w:type="dxa"/>
            <w:shd w:val="clear" w:color="auto" w:fill="auto"/>
            <w:textDirection w:val="btLr"/>
            <w:vAlign w:val="center"/>
          </w:tcPr>
          <w:p w14:paraId="0A8A3CB8" w14:textId="77FEE5A2" w:rsidR="003E6579" w:rsidRPr="0048618B" w:rsidRDefault="003E6579" w:rsidP="001618B7">
            <w:pPr>
              <w:ind w:left="113" w:right="113"/>
              <w:rPr>
                <w:rFonts w:ascii="Nirmala UI" w:hAnsi="Nirmala UI" w:cs="Nirmala UI"/>
                <w:szCs w:val="22"/>
              </w:rPr>
            </w:pPr>
            <w:r w:rsidRPr="0048618B">
              <w:rPr>
                <w:rFonts w:ascii="Nirmala UI" w:hAnsi="Nirmala UI" w:cs="Nirmala UI"/>
                <w:szCs w:val="22"/>
              </w:rPr>
              <w:t xml:space="preserve">Inspection </w:t>
            </w:r>
            <w:r w:rsidR="00604984" w:rsidRPr="0048618B">
              <w:rPr>
                <w:rFonts w:ascii="Nirmala UI" w:hAnsi="Nirmala UI" w:cs="Nirmala UI"/>
                <w:szCs w:val="22"/>
              </w:rPr>
              <w:t>judgement</w:t>
            </w:r>
          </w:p>
        </w:tc>
      </w:tr>
    </w:tbl>
    <w:p w14:paraId="0A8A3CBA" w14:textId="77777777" w:rsidR="003E6579" w:rsidRDefault="003E6579" w:rsidP="003E6579"/>
    <w:tbl>
      <w:tblPr>
        <w:tblW w:w="9540" w:type="dxa"/>
        <w:tblCellSpacing w:w="28" w:type="dxa"/>
        <w:tblInd w:w="-72" w:type="dxa"/>
        <w:tblLook w:val="01E0" w:firstRow="1" w:lastRow="1" w:firstColumn="1" w:lastColumn="1" w:noHBand="0" w:noVBand="0"/>
      </w:tblPr>
      <w:tblGrid>
        <w:gridCol w:w="7836"/>
        <w:gridCol w:w="838"/>
        <w:gridCol w:w="866"/>
      </w:tblGrid>
      <w:tr w:rsidR="003E6579" w:rsidRPr="00EA663E" w14:paraId="0A8A3CBE" w14:textId="77777777" w:rsidTr="001618B7">
        <w:trPr>
          <w:cantSplit/>
          <w:trHeight w:val="774"/>
          <w:tblCellSpacing w:w="28" w:type="dxa"/>
        </w:trPr>
        <w:tc>
          <w:tcPr>
            <w:tcW w:w="7752" w:type="dxa"/>
            <w:shd w:val="clear" w:color="auto" w:fill="auto"/>
            <w:vAlign w:val="center"/>
          </w:tcPr>
          <w:p w14:paraId="0A8A3CBB" w14:textId="77777777" w:rsidR="003E6579" w:rsidRPr="00EA663E" w:rsidRDefault="003E6579" w:rsidP="001618B7">
            <w:pPr>
              <w:rPr>
                <w:rFonts w:ascii="Calibri" w:hAnsi="Calibri" w:cs="Arial"/>
                <w:b/>
                <w:sz w:val="32"/>
                <w:szCs w:val="32"/>
              </w:rPr>
            </w:pPr>
            <w:r>
              <w:rPr>
                <w:rFonts w:ascii="Calibri" w:hAnsi="Calibri" w:cs="Arial"/>
                <w:b/>
                <w:sz w:val="28"/>
                <w:szCs w:val="28"/>
              </w:rPr>
              <w:t>The quality of the Catholic Life of the school</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CBC" w14:textId="77777777" w:rsidR="003E6579" w:rsidRPr="008C0BC5" w:rsidRDefault="003E6579" w:rsidP="001618B7">
            <w:pPr>
              <w:jc w:val="center"/>
              <w:rPr>
                <w:rFonts w:ascii="Calibri" w:hAnsi="Calibri" w:cs="Arial"/>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E0E0E0"/>
            <w:vAlign w:val="center"/>
          </w:tcPr>
          <w:p w14:paraId="0A8A3CBD" w14:textId="77777777" w:rsidR="003E6579" w:rsidRPr="008C0BC5" w:rsidRDefault="003E6579" w:rsidP="001618B7">
            <w:pPr>
              <w:jc w:val="center"/>
              <w:rPr>
                <w:rFonts w:ascii="Calibri" w:hAnsi="Calibri" w:cs="Arial"/>
                <w:sz w:val="16"/>
                <w:szCs w:val="32"/>
              </w:rPr>
            </w:pPr>
          </w:p>
        </w:tc>
      </w:tr>
      <w:tr w:rsidR="003E6579" w:rsidRPr="0048618B" w14:paraId="0A8A3CC2" w14:textId="77777777" w:rsidTr="001618B7">
        <w:trPr>
          <w:cantSplit/>
          <w:trHeight w:val="774"/>
          <w:tblCellSpacing w:w="28" w:type="dxa"/>
        </w:trPr>
        <w:tc>
          <w:tcPr>
            <w:tcW w:w="7752" w:type="dxa"/>
            <w:shd w:val="clear" w:color="auto" w:fill="auto"/>
            <w:vAlign w:val="center"/>
          </w:tcPr>
          <w:p w14:paraId="0A8A3CBF" w14:textId="77777777" w:rsidR="003E6579" w:rsidRPr="0048618B" w:rsidRDefault="003E6579" w:rsidP="00D4354B">
            <w:pPr>
              <w:numPr>
                <w:ilvl w:val="0"/>
                <w:numId w:val="4"/>
              </w:numPr>
              <w:rPr>
                <w:rFonts w:ascii="Nirmala UI" w:hAnsi="Nirmala UI" w:cs="Nirmala UI"/>
                <w:b/>
                <w:sz w:val="28"/>
                <w:szCs w:val="28"/>
              </w:rPr>
            </w:pPr>
            <w:r w:rsidRPr="0048618B">
              <w:rPr>
                <w:rFonts w:ascii="Nirmala UI" w:hAnsi="Nirmala UI" w:cs="Nirmala UI"/>
              </w:rPr>
              <w:t>The extent to which pupils contribute to and benefit from the Catholic Life of the school</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CC0" w14:textId="77777777" w:rsidR="003E6579" w:rsidRPr="0048618B" w:rsidRDefault="003E6579" w:rsidP="001618B7">
            <w:pPr>
              <w:jc w:val="center"/>
              <w:rPr>
                <w:rFonts w:ascii="Nirmala UI" w:hAnsi="Nirmala UI" w:cs="Nirmala UI"/>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CC1" w14:textId="77777777" w:rsidR="003E6579" w:rsidRPr="0048618B" w:rsidRDefault="003E6579" w:rsidP="001618B7">
            <w:pPr>
              <w:jc w:val="center"/>
              <w:rPr>
                <w:rFonts w:ascii="Nirmala UI" w:hAnsi="Nirmala UI" w:cs="Nirmala UI"/>
                <w:sz w:val="16"/>
                <w:szCs w:val="32"/>
              </w:rPr>
            </w:pPr>
          </w:p>
        </w:tc>
      </w:tr>
    </w:tbl>
    <w:p w14:paraId="0A8A3CC3" w14:textId="77777777" w:rsidR="003E6579" w:rsidRPr="0048618B" w:rsidRDefault="003E6579" w:rsidP="003E6579">
      <w:pPr>
        <w:rPr>
          <w:rFonts w:ascii="Nirmala UI" w:hAnsi="Nirmala UI" w:cs="Nirmala UI"/>
        </w:rPr>
      </w:pPr>
    </w:p>
    <w:tbl>
      <w:tblPr>
        <w:tblW w:w="9540" w:type="dxa"/>
        <w:tblInd w:w="-72" w:type="dxa"/>
        <w:tblLook w:val="01E0" w:firstRow="1" w:lastRow="1" w:firstColumn="1" w:lastColumn="1" w:noHBand="0" w:noVBand="0"/>
      </w:tblPr>
      <w:tblGrid>
        <w:gridCol w:w="9540"/>
      </w:tblGrid>
      <w:tr w:rsidR="003E6579" w:rsidRPr="0048618B" w14:paraId="0A8A3CC5" w14:textId="77777777" w:rsidTr="001618B7">
        <w:trPr>
          <w:cantSplit/>
          <w:trHeight w:val="714"/>
        </w:trPr>
        <w:tc>
          <w:tcPr>
            <w:tcW w:w="9540" w:type="dxa"/>
            <w:shd w:val="clear" w:color="auto" w:fill="auto"/>
            <w:vAlign w:val="center"/>
          </w:tcPr>
          <w:p w14:paraId="0A8A3CC4" w14:textId="77777777" w:rsidR="003E6579" w:rsidRPr="0048618B" w:rsidRDefault="003E6579" w:rsidP="001618B7">
            <w:pPr>
              <w:ind w:right="113"/>
              <w:rPr>
                <w:rFonts w:ascii="Nirmala UI" w:hAnsi="Nirmala UI" w:cs="Nirmala UI"/>
                <w:sz w:val="16"/>
                <w:szCs w:val="32"/>
              </w:rPr>
            </w:pPr>
            <w:r w:rsidRPr="0048618B">
              <w:rPr>
                <w:rFonts w:ascii="Nirmala UI" w:hAnsi="Nirmala UI" w:cs="Nirmala UI"/>
                <w:szCs w:val="32"/>
              </w:rPr>
              <w:t>Evidence notes:</w:t>
            </w:r>
          </w:p>
        </w:tc>
      </w:tr>
      <w:tr w:rsidR="003E6579" w:rsidRPr="00EA663E" w14:paraId="0A8A3CC7" w14:textId="77777777" w:rsidTr="001618B7">
        <w:trPr>
          <w:cantSplit/>
          <w:trHeight w:val="5604"/>
        </w:trPr>
        <w:tc>
          <w:tcPr>
            <w:tcW w:w="9540" w:type="dxa"/>
            <w:tcBorders>
              <w:bottom w:val="single" w:sz="4" w:space="0" w:color="auto"/>
            </w:tcBorders>
            <w:shd w:val="clear" w:color="auto" w:fill="auto"/>
          </w:tcPr>
          <w:p w14:paraId="0A8A3CC6" w14:textId="77777777" w:rsidR="003E6579" w:rsidRPr="008C0BC5" w:rsidRDefault="003E6579" w:rsidP="001618B7">
            <w:pPr>
              <w:ind w:left="113" w:right="113"/>
              <w:rPr>
                <w:rFonts w:ascii="Calibri" w:hAnsi="Calibri" w:cs="Arial"/>
                <w:sz w:val="16"/>
                <w:szCs w:val="32"/>
              </w:rPr>
            </w:pPr>
          </w:p>
        </w:tc>
      </w:tr>
      <w:tr w:rsidR="003E6579" w:rsidRPr="00EA663E" w14:paraId="0A8A3CC9" w14:textId="77777777" w:rsidTr="001618B7">
        <w:trPr>
          <w:cantSplit/>
          <w:trHeight w:val="3387"/>
        </w:trPr>
        <w:tc>
          <w:tcPr>
            <w:tcW w:w="9540" w:type="dxa"/>
            <w:tcBorders>
              <w:top w:val="single" w:sz="4" w:space="0" w:color="auto"/>
            </w:tcBorders>
            <w:shd w:val="clear" w:color="auto" w:fill="auto"/>
          </w:tcPr>
          <w:p w14:paraId="0A8A3CC8" w14:textId="77777777" w:rsidR="003E6579" w:rsidRPr="0048618B" w:rsidRDefault="003E6579" w:rsidP="001618B7">
            <w:pPr>
              <w:ind w:right="113"/>
              <w:rPr>
                <w:rFonts w:ascii="Nirmala UI" w:hAnsi="Nirmala UI" w:cs="Nirmala UI"/>
                <w:sz w:val="16"/>
                <w:szCs w:val="32"/>
              </w:rPr>
            </w:pPr>
            <w:r w:rsidRPr="0048618B">
              <w:rPr>
                <w:rFonts w:ascii="Nirmala UI" w:hAnsi="Nirmala UI" w:cs="Nirmala UI"/>
                <w:szCs w:val="32"/>
              </w:rPr>
              <w:t>Questions remaining at the end of first day/further evidence needed:</w:t>
            </w:r>
          </w:p>
        </w:tc>
      </w:tr>
    </w:tbl>
    <w:p w14:paraId="0A8A3CCA" w14:textId="77777777" w:rsidR="003E6579" w:rsidRDefault="003E6579" w:rsidP="003E6579">
      <w:pPr>
        <w:rPr>
          <w:rFonts w:ascii="Calibri" w:hAnsi="Calibri"/>
        </w:rPr>
      </w:pPr>
    </w:p>
    <w:p w14:paraId="0A8A3CCB" w14:textId="77777777" w:rsidR="003E6579" w:rsidRDefault="003E6579" w:rsidP="003E6579">
      <w:pPr>
        <w:rPr>
          <w:rFonts w:ascii="Calibri" w:hAnsi="Calibri"/>
        </w:rPr>
      </w:pPr>
    </w:p>
    <w:tbl>
      <w:tblPr>
        <w:tblW w:w="9540" w:type="dxa"/>
        <w:tblCellSpacing w:w="28" w:type="dxa"/>
        <w:tblInd w:w="-72" w:type="dxa"/>
        <w:tblLook w:val="01E0" w:firstRow="1" w:lastRow="1" w:firstColumn="1" w:lastColumn="1" w:noHBand="0" w:noVBand="0"/>
      </w:tblPr>
      <w:tblGrid>
        <w:gridCol w:w="7836"/>
        <w:gridCol w:w="838"/>
        <w:gridCol w:w="866"/>
      </w:tblGrid>
      <w:tr w:rsidR="003E6579" w:rsidRPr="00EA663E" w14:paraId="0A8A3CCF" w14:textId="77777777" w:rsidTr="001618B7">
        <w:trPr>
          <w:cantSplit/>
          <w:trHeight w:val="1472"/>
          <w:tblCellSpacing w:w="28" w:type="dxa"/>
        </w:trPr>
        <w:tc>
          <w:tcPr>
            <w:tcW w:w="7752" w:type="dxa"/>
            <w:shd w:val="clear" w:color="auto" w:fill="auto"/>
            <w:vAlign w:val="center"/>
          </w:tcPr>
          <w:p w14:paraId="0A8A3CCC" w14:textId="77777777" w:rsidR="003E6579" w:rsidRPr="00EA663E" w:rsidRDefault="003E6579" w:rsidP="001618B7">
            <w:pPr>
              <w:rPr>
                <w:rFonts w:ascii="Calibri" w:hAnsi="Calibri" w:cs="Arial"/>
                <w:b/>
                <w:sz w:val="32"/>
                <w:szCs w:val="32"/>
              </w:rPr>
            </w:pPr>
          </w:p>
        </w:tc>
        <w:tc>
          <w:tcPr>
            <w:tcW w:w="782" w:type="dxa"/>
            <w:shd w:val="clear" w:color="auto" w:fill="auto"/>
            <w:textDirection w:val="btLr"/>
            <w:vAlign w:val="center"/>
          </w:tcPr>
          <w:p w14:paraId="0A8A3CCD" w14:textId="456FF137" w:rsidR="003E6579" w:rsidRPr="0048618B" w:rsidRDefault="0048618B" w:rsidP="001618B7">
            <w:pPr>
              <w:ind w:left="113" w:right="113"/>
              <w:rPr>
                <w:rFonts w:ascii="Nirmala UI" w:hAnsi="Nirmala UI" w:cs="Nirmala UI"/>
                <w:szCs w:val="22"/>
              </w:rPr>
            </w:pPr>
            <w:r w:rsidRPr="0048618B">
              <w:rPr>
                <w:rFonts w:ascii="Nirmala UI" w:hAnsi="Nirmala UI" w:cs="Nirmala UI"/>
                <w:szCs w:val="22"/>
              </w:rPr>
              <w:t>D</w:t>
            </w:r>
            <w:r w:rsidR="003E6579" w:rsidRPr="0048618B">
              <w:rPr>
                <w:rFonts w:ascii="Nirmala UI" w:hAnsi="Nirmala UI" w:cs="Nirmala UI"/>
                <w:szCs w:val="22"/>
              </w:rPr>
              <w:t xml:space="preserve">SEF </w:t>
            </w:r>
            <w:r w:rsidR="00604984" w:rsidRPr="0048618B">
              <w:rPr>
                <w:rFonts w:ascii="Nirmala UI" w:hAnsi="Nirmala UI" w:cs="Nirmala UI"/>
                <w:szCs w:val="22"/>
              </w:rPr>
              <w:t>judgement</w:t>
            </w:r>
          </w:p>
        </w:tc>
        <w:tc>
          <w:tcPr>
            <w:tcW w:w="782" w:type="dxa"/>
            <w:shd w:val="clear" w:color="auto" w:fill="auto"/>
            <w:textDirection w:val="btLr"/>
            <w:vAlign w:val="center"/>
          </w:tcPr>
          <w:p w14:paraId="0A8A3CCE" w14:textId="6AA1B32C" w:rsidR="003E6579" w:rsidRPr="0048618B" w:rsidRDefault="003E6579" w:rsidP="001618B7">
            <w:pPr>
              <w:ind w:left="113" w:right="113"/>
              <w:rPr>
                <w:rFonts w:ascii="Nirmala UI" w:hAnsi="Nirmala UI" w:cs="Nirmala UI"/>
                <w:szCs w:val="22"/>
              </w:rPr>
            </w:pPr>
            <w:r w:rsidRPr="0048618B">
              <w:rPr>
                <w:rFonts w:ascii="Nirmala UI" w:hAnsi="Nirmala UI" w:cs="Nirmala UI"/>
                <w:szCs w:val="22"/>
              </w:rPr>
              <w:t xml:space="preserve">Inspection </w:t>
            </w:r>
            <w:r w:rsidR="00604984" w:rsidRPr="0048618B">
              <w:rPr>
                <w:rFonts w:ascii="Nirmala UI" w:hAnsi="Nirmala UI" w:cs="Nirmala UI"/>
                <w:szCs w:val="22"/>
              </w:rPr>
              <w:t>judgement</w:t>
            </w:r>
          </w:p>
        </w:tc>
      </w:tr>
    </w:tbl>
    <w:p w14:paraId="0A8A3CD0" w14:textId="77777777" w:rsidR="003E6579" w:rsidRDefault="003E6579" w:rsidP="003E6579"/>
    <w:tbl>
      <w:tblPr>
        <w:tblW w:w="9540" w:type="dxa"/>
        <w:tblCellSpacing w:w="28" w:type="dxa"/>
        <w:tblInd w:w="-72" w:type="dxa"/>
        <w:tblLook w:val="01E0" w:firstRow="1" w:lastRow="1" w:firstColumn="1" w:lastColumn="1" w:noHBand="0" w:noVBand="0"/>
      </w:tblPr>
      <w:tblGrid>
        <w:gridCol w:w="7836"/>
        <w:gridCol w:w="838"/>
        <w:gridCol w:w="866"/>
      </w:tblGrid>
      <w:tr w:rsidR="003E6579" w:rsidRPr="0048618B" w14:paraId="0A8A3CD4" w14:textId="77777777" w:rsidTr="001618B7">
        <w:trPr>
          <w:cantSplit/>
          <w:trHeight w:val="774"/>
          <w:tblCellSpacing w:w="28" w:type="dxa"/>
        </w:trPr>
        <w:tc>
          <w:tcPr>
            <w:tcW w:w="7752" w:type="dxa"/>
            <w:shd w:val="clear" w:color="auto" w:fill="auto"/>
            <w:vAlign w:val="center"/>
          </w:tcPr>
          <w:p w14:paraId="0A8A3CD1" w14:textId="77777777" w:rsidR="003E6579" w:rsidRPr="0048618B" w:rsidRDefault="003E6579" w:rsidP="00D4354B">
            <w:pPr>
              <w:numPr>
                <w:ilvl w:val="0"/>
                <w:numId w:val="4"/>
              </w:numPr>
              <w:rPr>
                <w:rFonts w:ascii="Nirmala UI" w:hAnsi="Nirmala UI" w:cs="Nirmala UI"/>
              </w:rPr>
            </w:pPr>
            <w:r w:rsidRPr="0048618B">
              <w:rPr>
                <w:rFonts w:ascii="Nirmala UI" w:hAnsi="Nirmala UI" w:cs="Nirmala UI"/>
              </w:rPr>
              <w:t>The quality of provision for the Catholic Life of the school</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CD2" w14:textId="77777777" w:rsidR="003E6579" w:rsidRPr="0048618B" w:rsidRDefault="003E6579" w:rsidP="001618B7">
            <w:pPr>
              <w:jc w:val="center"/>
              <w:rPr>
                <w:rFonts w:ascii="Nirmala UI" w:hAnsi="Nirmala UI" w:cs="Nirmala UI"/>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CD3" w14:textId="77777777" w:rsidR="003E6579" w:rsidRPr="0048618B" w:rsidRDefault="003E6579" w:rsidP="001618B7">
            <w:pPr>
              <w:jc w:val="center"/>
              <w:rPr>
                <w:rFonts w:ascii="Nirmala UI" w:hAnsi="Nirmala UI" w:cs="Nirmala UI"/>
                <w:sz w:val="16"/>
                <w:szCs w:val="32"/>
              </w:rPr>
            </w:pPr>
          </w:p>
        </w:tc>
      </w:tr>
    </w:tbl>
    <w:p w14:paraId="0A8A3CD5" w14:textId="77777777" w:rsidR="003E6579" w:rsidRPr="0048618B" w:rsidRDefault="003E6579" w:rsidP="003E6579">
      <w:pPr>
        <w:rPr>
          <w:rFonts w:ascii="Nirmala UI" w:hAnsi="Nirmala UI" w:cs="Nirmala UI"/>
        </w:rPr>
      </w:pPr>
    </w:p>
    <w:tbl>
      <w:tblPr>
        <w:tblW w:w="9540" w:type="dxa"/>
        <w:tblInd w:w="-72" w:type="dxa"/>
        <w:tblLook w:val="01E0" w:firstRow="1" w:lastRow="1" w:firstColumn="1" w:lastColumn="1" w:noHBand="0" w:noVBand="0"/>
      </w:tblPr>
      <w:tblGrid>
        <w:gridCol w:w="9540"/>
      </w:tblGrid>
      <w:tr w:rsidR="003E6579" w:rsidRPr="0048618B" w14:paraId="0A8A3CD7" w14:textId="77777777" w:rsidTr="001618B7">
        <w:trPr>
          <w:cantSplit/>
          <w:trHeight w:val="714"/>
        </w:trPr>
        <w:tc>
          <w:tcPr>
            <w:tcW w:w="9540" w:type="dxa"/>
            <w:shd w:val="clear" w:color="auto" w:fill="auto"/>
            <w:vAlign w:val="center"/>
          </w:tcPr>
          <w:p w14:paraId="0A8A3CD6" w14:textId="77777777" w:rsidR="003E6579" w:rsidRPr="0048618B" w:rsidRDefault="003E6579" w:rsidP="001618B7">
            <w:pPr>
              <w:ind w:right="113"/>
              <w:rPr>
                <w:rFonts w:ascii="Nirmala UI" w:hAnsi="Nirmala UI" w:cs="Nirmala UI"/>
                <w:sz w:val="16"/>
                <w:szCs w:val="32"/>
              </w:rPr>
            </w:pPr>
            <w:r w:rsidRPr="0048618B">
              <w:rPr>
                <w:rFonts w:ascii="Nirmala UI" w:hAnsi="Nirmala UI" w:cs="Nirmala UI"/>
                <w:szCs w:val="32"/>
              </w:rPr>
              <w:t>Evidence notes:</w:t>
            </w:r>
          </w:p>
        </w:tc>
      </w:tr>
      <w:tr w:rsidR="003E6579" w:rsidRPr="00EA663E" w14:paraId="0A8A3CD9" w14:textId="77777777" w:rsidTr="00E7001E">
        <w:trPr>
          <w:cantSplit/>
          <w:trHeight w:val="5943"/>
        </w:trPr>
        <w:tc>
          <w:tcPr>
            <w:tcW w:w="9540" w:type="dxa"/>
            <w:tcBorders>
              <w:bottom w:val="single" w:sz="4" w:space="0" w:color="auto"/>
            </w:tcBorders>
            <w:shd w:val="clear" w:color="auto" w:fill="auto"/>
          </w:tcPr>
          <w:p w14:paraId="0A8A3CD8" w14:textId="77777777" w:rsidR="003E6579" w:rsidRPr="008C0BC5" w:rsidRDefault="003E6579" w:rsidP="001618B7">
            <w:pPr>
              <w:ind w:left="113" w:right="113"/>
              <w:rPr>
                <w:rFonts w:ascii="Calibri" w:hAnsi="Calibri" w:cs="Arial"/>
                <w:sz w:val="16"/>
                <w:szCs w:val="32"/>
              </w:rPr>
            </w:pPr>
          </w:p>
        </w:tc>
      </w:tr>
      <w:tr w:rsidR="003E6579" w:rsidRPr="00EA663E" w14:paraId="0A8A3CDB" w14:textId="77777777" w:rsidTr="001618B7">
        <w:trPr>
          <w:cantSplit/>
          <w:trHeight w:val="3387"/>
        </w:trPr>
        <w:tc>
          <w:tcPr>
            <w:tcW w:w="9540" w:type="dxa"/>
            <w:tcBorders>
              <w:top w:val="single" w:sz="4" w:space="0" w:color="auto"/>
            </w:tcBorders>
            <w:shd w:val="clear" w:color="auto" w:fill="auto"/>
          </w:tcPr>
          <w:p w14:paraId="0A8A3CDA" w14:textId="77777777" w:rsidR="003E6579" w:rsidRPr="0048618B" w:rsidRDefault="003E6579" w:rsidP="001618B7">
            <w:pPr>
              <w:ind w:right="113"/>
              <w:rPr>
                <w:rFonts w:ascii="Nirmala UI" w:hAnsi="Nirmala UI" w:cs="Nirmala UI"/>
                <w:sz w:val="16"/>
                <w:szCs w:val="32"/>
              </w:rPr>
            </w:pPr>
            <w:r w:rsidRPr="0048618B">
              <w:rPr>
                <w:rFonts w:ascii="Nirmala UI" w:hAnsi="Nirmala UI" w:cs="Nirmala UI"/>
                <w:szCs w:val="32"/>
              </w:rPr>
              <w:t>Questions remaining at the end of first day/further evidence needed:</w:t>
            </w:r>
          </w:p>
        </w:tc>
      </w:tr>
    </w:tbl>
    <w:p w14:paraId="0A8A3CDC" w14:textId="77777777" w:rsidR="003E6579" w:rsidRDefault="003E6579" w:rsidP="003E6579">
      <w:pPr>
        <w:rPr>
          <w:rFonts w:ascii="Calibri" w:hAnsi="Calibri"/>
        </w:rPr>
      </w:pPr>
    </w:p>
    <w:tbl>
      <w:tblPr>
        <w:tblW w:w="9540" w:type="dxa"/>
        <w:tblCellSpacing w:w="28" w:type="dxa"/>
        <w:tblInd w:w="-72" w:type="dxa"/>
        <w:tblLook w:val="01E0" w:firstRow="1" w:lastRow="1" w:firstColumn="1" w:lastColumn="1" w:noHBand="0" w:noVBand="0"/>
      </w:tblPr>
      <w:tblGrid>
        <w:gridCol w:w="7836"/>
        <w:gridCol w:w="838"/>
        <w:gridCol w:w="866"/>
      </w:tblGrid>
      <w:tr w:rsidR="003E6579" w:rsidRPr="00EA663E" w14:paraId="0A8A3CE0" w14:textId="77777777" w:rsidTr="001618B7">
        <w:trPr>
          <w:cantSplit/>
          <w:trHeight w:val="1472"/>
          <w:tblCellSpacing w:w="28" w:type="dxa"/>
        </w:trPr>
        <w:tc>
          <w:tcPr>
            <w:tcW w:w="7752" w:type="dxa"/>
            <w:shd w:val="clear" w:color="auto" w:fill="auto"/>
            <w:vAlign w:val="center"/>
          </w:tcPr>
          <w:p w14:paraId="0A8A3CDD" w14:textId="77777777" w:rsidR="003E6579" w:rsidRPr="00EA663E" w:rsidRDefault="003E6579" w:rsidP="001618B7">
            <w:pPr>
              <w:rPr>
                <w:rFonts w:ascii="Calibri" w:hAnsi="Calibri" w:cs="Arial"/>
                <w:b/>
                <w:sz w:val="32"/>
                <w:szCs w:val="32"/>
              </w:rPr>
            </w:pPr>
          </w:p>
        </w:tc>
        <w:tc>
          <w:tcPr>
            <w:tcW w:w="782" w:type="dxa"/>
            <w:shd w:val="clear" w:color="auto" w:fill="auto"/>
            <w:textDirection w:val="btLr"/>
            <w:vAlign w:val="center"/>
          </w:tcPr>
          <w:p w14:paraId="0A8A3CDE" w14:textId="34D6A3DD" w:rsidR="003E6579" w:rsidRPr="0048618B" w:rsidRDefault="0048618B" w:rsidP="001618B7">
            <w:pPr>
              <w:ind w:left="113" w:right="113"/>
              <w:rPr>
                <w:rFonts w:ascii="Nirmala UI" w:hAnsi="Nirmala UI" w:cs="Nirmala UI"/>
                <w:szCs w:val="22"/>
              </w:rPr>
            </w:pPr>
            <w:r w:rsidRPr="0048618B">
              <w:rPr>
                <w:rFonts w:ascii="Nirmala UI" w:hAnsi="Nirmala UI" w:cs="Nirmala UI"/>
                <w:szCs w:val="22"/>
              </w:rPr>
              <w:t>D</w:t>
            </w:r>
            <w:r w:rsidR="003E6579" w:rsidRPr="0048618B">
              <w:rPr>
                <w:rFonts w:ascii="Nirmala UI" w:hAnsi="Nirmala UI" w:cs="Nirmala UI"/>
                <w:szCs w:val="22"/>
              </w:rPr>
              <w:t xml:space="preserve">SEF </w:t>
            </w:r>
            <w:r w:rsidR="00604984" w:rsidRPr="0048618B">
              <w:rPr>
                <w:rFonts w:ascii="Nirmala UI" w:hAnsi="Nirmala UI" w:cs="Nirmala UI"/>
                <w:szCs w:val="22"/>
              </w:rPr>
              <w:t>judgement</w:t>
            </w:r>
          </w:p>
        </w:tc>
        <w:tc>
          <w:tcPr>
            <w:tcW w:w="782" w:type="dxa"/>
            <w:shd w:val="clear" w:color="auto" w:fill="auto"/>
            <w:textDirection w:val="btLr"/>
            <w:vAlign w:val="center"/>
          </w:tcPr>
          <w:p w14:paraId="0A8A3CDF" w14:textId="586C9FA1" w:rsidR="003E6579" w:rsidRPr="0048618B" w:rsidRDefault="003E6579" w:rsidP="001618B7">
            <w:pPr>
              <w:ind w:left="113" w:right="113"/>
              <w:rPr>
                <w:rFonts w:ascii="Nirmala UI" w:hAnsi="Nirmala UI" w:cs="Nirmala UI"/>
                <w:szCs w:val="22"/>
              </w:rPr>
            </w:pPr>
            <w:r w:rsidRPr="0048618B">
              <w:rPr>
                <w:rFonts w:ascii="Nirmala UI" w:hAnsi="Nirmala UI" w:cs="Nirmala UI"/>
                <w:szCs w:val="22"/>
              </w:rPr>
              <w:t xml:space="preserve">Inspection </w:t>
            </w:r>
            <w:r w:rsidR="00604984" w:rsidRPr="0048618B">
              <w:rPr>
                <w:rFonts w:ascii="Nirmala UI" w:hAnsi="Nirmala UI" w:cs="Nirmala UI"/>
                <w:szCs w:val="22"/>
              </w:rPr>
              <w:t>judgement</w:t>
            </w:r>
          </w:p>
        </w:tc>
      </w:tr>
    </w:tbl>
    <w:p w14:paraId="0A8A3CE1" w14:textId="77777777" w:rsidR="003E6579" w:rsidRDefault="003E6579" w:rsidP="003E6579"/>
    <w:tbl>
      <w:tblPr>
        <w:tblW w:w="9540" w:type="dxa"/>
        <w:tblCellSpacing w:w="28" w:type="dxa"/>
        <w:tblInd w:w="-72" w:type="dxa"/>
        <w:tblLook w:val="01E0" w:firstRow="1" w:lastRow="1" w:firstColumn="1" w:lastColumn="1" w:noHBand="0" w:noVBand="0"/>
      </w:tblPr>
      <w:tblGrid>
        <w:gridCol w:w="7836"/>
        <w:gridCol w:w="838"/>
        <w:gridCol w:w="866"/>
      </w:tblGrid>
      <w:tr w:rsidR="003E6579" w:rsidRPr="0048618B" w14:paraId="0A8A3CE5" w14:textId="77777777" w:rsidTr="001618B7">
        <w:trPr>
          <w:cantSplit/>
          <w:trHeight w:val="774"/>
          <w:tblCellSpacing w:w="28" w:type="dxa"/>
        </w:trPr>
        <w:tc>
          <w:tcPr>
            <w:tcW w:w="7752" w:type="dxa"/>
            <w:shd w:val="clear" w:color="auto" w:fill="auto"/>
            <w:vAlign w:val="center"/>
          </w:tcPr>
          <w:p w14:paraId="0A8A3CE2" w14:textId="2BD566D4" w:rsidR="003E6579" w:rsidRPr="0048618B" w:rsidRDefault="0048618B" w:rsidP="00D4354B">
            <w:pPr>
              <w:numPr>
                <w:ilvl w:val="0"/>
                <w:numId w:val="4"/>
              </w:numPr>
              <w:rPr>
                <w:rFonts w:ascii="Nirmala UI" w:hAnsi="Nirmala UI" w:cs="Nirmala UI"/>
              </w:rPr>
            </w:pPr>
            <w:r w:rsidRPr="0048618B">
              <w:rPr>
                <w:rFonts w:ascii="Nirmala UI" w:hAnsi="Nirmala UI" w:cs="Nirmala UI"/>
              </w:rPr>
              <w:t>How well leaders and governors</w:t>
            </w:r>
            <w:r w:rsidR="003E6579" w:rsidRPr="0048618B">
              <w:rPr>
                <w:rFonts w:ascii="Nirmala UI" w:hAnsi="Nirmala UI" w:cs="Nirmala UI"/>
              </w:rPr>
              <w:t xml:space="preserve"> promote, monitor and evaluate the provision for the Catholic Life of the school</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CE3" w14:textId="77777777" w:rsidR="003E6579" w:rsidRPr="0048618B" w:rsidRDefault="003E6579" w:rsidP="001618B7">
            <w:pPr>
              <w:jc w:val="center"/>
              <w:rPr>
                <w:rFonts w:ascii="Nirmala UI" w:hAnsi="Nirmala UI" w:cs="Nirmala UI"/>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CE4" w14:textId="77777777" w:rsidR="003E6579" w:rsidRPr="0048618B" w:rsidRDefault="003E6579" w:rsidP="001618B7">
            <w:pPr>
              <w:jc w:val="center"/>
              <w:rPr>
                <w:rFonts w:ascii="Nirmala UI" w:hAnsi="Nirmala UI" w:cs="Nirmala UI"/>
                <w:sz w:val="16"/>
                <w:szCs w:val="32"/>
              </w:rPr>
            </w:pPr>
          </w:p>
        </w:tc>
      </w:tr>
    </w:tbl>
    <w:p w14:paraId="0A8A3CE6" w14:textId="77777777" w:rsidR="003E6579" w:rsidRPr="0048618B" w:rsidRDefault="003E6579" w:rsidP="003E6579">
      <w:pPr>
        <w:rPr>
          <w:rFonts w:ascii="Nirmala UI" w:hAnsi="Nirmala UI" w:cs="Nirmala UI"/>
        </w:rPr>
      </w:pPr>
    </w:p>
    <w:tbl>
      <w:tblPr>
        <w:tblW w:w="9540" w:type="dxa"/>
        <w:tblInd w:w="-72" w:type="dxa"/>
        <w:tblLook w:val="01E0" w:firstRow="1" w:lastRow="1" w:firstColumn="1" w:lastColumn="1" w:noHBand="0" w:noVBand="0"/>
      </w:tblPr>
      <w:tblGrid>
        <w:gridCol w:w="9540"/>
      </w:tblGrid>
      <w:tr w:rsidR="003E6579" w:rsidRPr="0048618B" w14:paraId="0A8A3CE8" w14:textId="77777777" w:rsidTr="001618B7">
        <w:trPr>
          <w:cantSplit/>
          <w:trHeight w:val="714"/>
        </w:trPr>
        <w:tc>
          <w:tcPr>
            <w:tcW w:w="9540" w:type="dxa"/>
            <w:shd w:val="clear" w:color="auto" w:fill="auto"/>
            <w:vAlign w:val="center"/>
          </w:tcPr>
          <w:p w14:paraId="0A8A3CE7" w14:textId="77777777" w:rsidR="003E6579" w:rsidRPr="0048618B" w:rsidRDefault="003E6579" w:rsidP="001618B7">
            <w:pPr>
              <w:ind w:right="113"/>
              <w:rPr>
                <w:rFonts w:ascii="Nirmala UI" w:hAnsi="Nirmala UI" w:cs="Nirmala UI"/>
                <w:sz w:val="16"/>
                <w:szCs w:val="32"/>
              </w:rPr>
            </w:pPr>
            <w:r w:rsidRPr="0048618B">
              <w:rPr>
                <w:rFonts w:ascii="Nirmala UI" w:hAnsi="Nirmala UI" w:cs="Nirmala UI"/>
                <w:szCs w:val="32"/>
              </w:rPr>
              <w:t>Evidence notes:</w:t>
            </w:r>
          </w:p>
        </w:tc>
      </w:tr>
      <w:tr w:rsidR="003E6579" w:rsidRPr="00EA663E" w14:paraId="0A8A3CEA" w14:textId="77777777" w:rsidTr="001618B7">
        <w:trPr>
          <w:cantSplit/>
          <w:trHeight w:val="6032"/>
        </w:trPr>
        <w:tc>
          <w:tcPr>
            <w:tcW w:w="9540" w:type="dxa"/>
            <w:tcBorders>
              <w:bottom w:val="single" w:sz="4" w:space="0" w:color="auto"/>
            </w:tcBorders>
            <w:shd w:val="clear" w:color="auto" w:fill="auto"/>
          </w:tcPr>
          <w:p w14:paraId="0A8A3CE9" w14:textId="77777777" w:rsidR="003E6579" w:rsidRPr="008C0BC5" w:rsidRDefault="003E6579" w:rsidP="001618B7">
            <w:pPr>
              <w:ind w:left="113" w:right="113"/>
              <w:rPr>
                <w:rFonts w:ascii="Calibri" w:hAnsi="Calibri" w:cs="Arial"/>
                <w:sz w:val="16"/>
                <w:szCs w:val="32"/>
              </w:rPr>
            </w:pPr>
          </w:p>
        </w:tc>
      </w:tr>
      <w:tr w:rsidR="003E6579" w:rsidRPr="00EA663E" w14:paraId="0A8A3CEC" w14:textId="77777777" w:rsidTr="001618B7">
        <w:trPr>
          <w:cantSplit/>
          <w:trHeight w:val="3387"/>
        </w:trPr>
        <w:tc>
          <w:tcPr>
            <w:tcW w:w="9540" w:type="dxa"/>
            <w:tcBorders>
              <w:top w:val="single" w:sz="4" w:space="0" w:color="auto"/>
            </w:tcBorders>
            <w:shd w:val="clear" w:color="auto" w:fill="auto"/>
          </w:tcPr>
          <w:p w14:paraId="0A8A3CEB" w14:textId="77777777" w:rsidR="003E6579" w:rsidRPr="0048618B" w:rsidRDefault="003E6579" w:rsidP="001618B7">
            <w:pPr>
              <w:ind w:right="113"/>
              <w:rPr>
                <w:rFonts w:ascii="Nirmala UI" w:hAnsi="Nirmala UI" w:cs="Nirmala UI"/>
                <w:sz w:val="16"/>
                <w:szCs w:val="32"/>
              </w:rPr>
            </w:pPr>
            <w:r w:rsidRPr="0048618B">
              <w:rPr>
                <w:rFonts w:ascii="Nirmala UI" w:hAnsi="Nirmala UI" w:cs="Nirmala UI"/>
                <w:szCs w:val="32"/>
              </w:rPr>
              <w:t>Questions remaining at the end of first day/further evidence needed:</w:t>
            </w:r>
          </w:p>
        </w:tc>
      </w:tr>
    </w:tbl>
    <w:p w14:paraId="0A8A3CED" w14:textId="77777777" w:rsidR="003E6579" w:rsidRDefault="003E6579" w:rsidP="003E6579">
      <w:pPr>
        <w:rPr>
          <w:rFonts w:ascii="Calibri" w:hAnsi="Calibri"/>
        </w:rPr>
      </w:pPr>
    </w:p>
    <w:p w14:paraId="0A8A3D13" w14:textId="77777777" w:rsidR="003E6579" w:rsidRDefault="003E6579" w:rsidP="003E6579">
      <w:pPr>
        <w:rPr>
          <w:rFonts w:ascii="Calibri" w:hAnsi="Calibri"/>
        </w:rPr>
      </w:pPr>
      <w:r>
        <w:rPr>
          <w:rFonts w:ascii="Calibri" w:hAnsi="Calibri"/>
        </w:rPr>
        <w:br w:type="page"/>
      </w:r>
    </w:p>
    <w:tbl>
      <w:tblPr>
        <w:tblW w:w="9540" w:type="dxa"/>
        <w:tblCellSpacing w:w="28" w:type="dxa"/>
        <w:tblInd w:w="-72" w:type="dxa"/>
        <w:tblLook w:val="01E0" w:firstRow="1" w:lastRow="1" w:firstColumn="1" w:lastColumn="1" w:noHBand="0" w:noVBand="0"/>
      </w:tblPr>
      <w:tblGrid>
        <w:gridCol w:w="7836"/>
        <w:gridCol w:w="838"/>
        <w:gridCol w:w="866"/>
      </w:tblGrid>
      <w:tr w:rsidR="008C0BC5" w:rsidRPr="001F67EB" w14:paraId="0A8A3D28" w14:textId="77777777" w:rsidTr="00E7001E">
        <w:trPr>
          <w:cantSplit/>
          <w:trHeight w:val="1472"/>
          <w:tblCellSpacing w:w="28" w:type="dxa"/>
        </w:trPr>
        <w:tc>
          <w:tcPr>
            <w:tcW w:w="7752" w:type="dxa"/>
            <w:shd w:val="clear" w:color="auto" w:fill="000000" w:themeFill="text1"/>
            <w:vAlign w:val="center"/>
          </w:tcPr>
          <w:p w14:paraId="0A8A3D25" w14:textId="77777777" w:rsidR="008C0BC5" w:rsidRPr="00E7001E" w:rsidRDefault="00050ADE" w:rsidP="00167198">
            <w:pPr>
              <w:jc w:val="center"/>
              <w:rPr>
                <w:rFonts w:cstheme="minorHAnsi"/>
                <w:b/>
                <w:sz w:val="32"/>
                <w:szCs w:val="32"/>
              </w:rPr>
            </w:pPr>
            <w:r w:rsidRPr="00E7001E">
              <w:rPr>
                <w:rFonts w:cstheme="minorHAnsi"/>
                <w:b/>
                <w:color w:val="FFFFFF"/>
                <w:sz w:val="32"/>
              </w:rPr>
              <w:t>Religious Education</w:t>
            </w:r>
          </w:p>
        </w:tc>
        <w:tc>
          <w:tcPr>
            <w:tcW w:w="782" w:type="dxa"/>
            <w:shd w:val="clear" w:color="auto" w:fill="auto"/>
            <w:textDirection w:val="btLr"/>
            <w:vAlign w:val="center"/>
          </w:tcPr>
          <w:p w14:paraId="0A8A3D26" w14:textId="05E294BC" w:rsidR="008C0BC5" w:rsidRPr="0048618B" w:rsidRDefault="0048618B" w:rsidP="00525140">
            <w:pPr>
              <w:ind w:left="113" w:right="113"/>
              <w:rPr>
                <w:rFonts w:ascii="Nirmala UI" w:hAnsi="Nirmala UI" w:cs="Nirmala UI"/>
                <w:szCs w:val="22"/>
              </w:rPr>
            </w:pPr>
            <w:r w:rsidRPr="0048618B">
              <w:rPr>
                <w:rFonts w:ascii="Nirmala UI" w:hAnsi="Nirmala UI" w:cs="Nirmala UI"/>
                <w:szCs w:val="22"/>
              </w:rPr>
              <w:t>D</w:t>
            </w:r>
            <w:r w:rsidR="008C0BC5" w:rsidRPr="0048618B">
              <w:rPr>
                <w:rFonts w:ascii="Nirmala UI" w:hAnsi="Nirmala UI" w:cs="Nirmala UI"/>
                <w:szCs w:val="22"/>
              </w:rPr>
              <w:t xml:space="preserve">SEF </w:t>
            </w:r>
            <w:r w:rsidR="00604984" w:rsidRPr="0048618B">
              <w:rPr>
                <w:rFonts w:ascii="Nirmala UI" w:hAnsi="Nirmala UI" w:cs="Nirmala UI"/>
                <w:szCs w:val="22"/>
              </w:rPr>
              <w:t>judgement</w:t>
            </w:r>
          </w:p>
        </w:tc>
        <w:tc>
          <w:tcPr>
            <w:tcW w:w="782" w:type="dxa"/>
            <w:shd w:val="clear" w:color="auto" w:fill="auto"/>
            <w:textDirection w:val="btLr"/>
            <w:vAlign w:val="center"/>
          </w:tcPr>
          <w:p w14:paraId="0A8A3D27" w14:textId="33F79686" w:rsidR="008C0BC5" w:rsidRPr="0048618B" w:rsidRDefault="008C0BC5" w:rsidP="00525140">
            <w:pPr>
              <w:ind w:left="113" w:right="113"/>
              <w:rPr>
                <w:rFonts w:ascii="Nirmala UI" w:hAnsi="Nirmala UI" w:cs="Nirmala UI"/>
                <w:szCs w:val="22"/>
              </w:rPr>
            </w:pPr>
            <w:r w:rsidRPr="0048618B">
              <w:rPr>
                <w:rFonts w:ascii="Nirmala UI" w:hAnsi="Nirmala UI" w:cs="Nirmala UI"/>
                <w:szCs w:val="22"/>
              </w:rPr>
              <w:t xml:space="preserve">Inspection </w:t>
            </w:r>
            <w:r w:rsidR="00604984" w:rsidRPr="0048618B">
              <w:rPr>
                <w:rFonts w:ascii="Nirmala UI" w:hAnsi="Nirmala UI" w:cs="Nirmala UI"/>
                <w:szCs w:val="22"/>
              </w:rPr>
              <w:t>judgement</w:t>
            </w:r>
          </w:p>
        </w:tc>
      </w:tr>
    </w:tbl>
    <w:p w14:paraId="0A8A3D29" w14:textId="77777777" w:rsidR="00520AB4" w:rsidRDefault="00520AB4"/>
    <w:tbl>
      <w:tblPr>
        <w:tblW w:w="9540" w:type="dxa"/>
        <w:tblCellSpacing w:w="28" w:type="dxa"/>
        <w:tblInd w:w="-72" w:type="dxa"/>
        <w:tblLook w:val="01E0" w:firstRow="1" w:lastRow="1" w:firstColumn="1" w:lastColumn="1" w:noHBand="0" w:noVBand="0"/>
      </w:tblPr>
      <w:tblGrid>
        <w:gridCol w:w="7836"/>
        <w:gridCol w:w="838"/>
        <w:gridCol w:w="866"/>
      </w:tblGrid>
      <w:tr w:rsidR="00520AB4" w:rsidRPr="00EA663E" w14:paraId="0A8A3D2D" w14:textId="77777777">
        <w:trPr>
          <w:cantSplit/>
          <w:trHeight w:val="774"/>
          <w:tblCellSpacing w:w="28" w:type="dxa"/>
        </w:trPr>
        <w:tc>
          <w:tcPr>
            <w:tcW w:w="7752" w:type="dxa"/>
            <w:shd w:val="clear" w:color="auto" w:fill="auto"/>
            <w:vAlign w:val="center"/>
          </w:tcPr>
          <w:p w14:paraId="0A8A3D2A" w14:textId="77777777" w:rsidR="00520AB4" w:rsidRPr="00EA663E" w:rsidRDefault="00050ADE" w:rsidP="00525140">
            <w:pPr>
              <w:rPr>
                <w:rFonts w:ascii="Calibri" w:hAnsi="Calibri" w:cs="Arial"/>
                <w:b/>
                <w:sz w:val="32"/>
                <w:szCs w:val="32"/>
              </w:rPr>
            </w:pPr>
            <w:r>
              <w:rPr>
                <w:rFonts w:ascii="Calibri" w:hAnsi="Calibri" w:cs="Arial"/>
                <w:b/>
                <w:sz w:val="28"/>
                <w:szCs w:val="28"/>
              </w:rPr>
              <w:t>The quality of Religious Education</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D2B" w14:textId="77777777" w:rsidR="00520AB4" w:rsidRPr="008C0BC5" w:rsidRDefault="00520AB4" w:rsidP="00520AB4">
            <w:pPr>
              <w:jc w:val="center"/>
              <w:rPr>
                <w:rFonts w:ascii="Calibri" w:hAnsi="Calibri" w:cs="Arial"/>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E0E0E0"/>
            <w:vAlign w:val="center"/>
          </w:tcPr>
          <w:p w14:paraId="0A8A3D2C" w14:textId="77777777" w:rsidR="00520AB4" w:rsidRPr="008C0BC5" w:rsidRDefault="00520AB4" w:rsidP="00520AB4">
            <w:pPr>
              <w:jc w:val="center"/>
              <w:rPr>
                <w:rFonts w:ascii="Calibri" w:hAnsi="Calibri" w:cs="Arial"/>
                <w:sz w:val="16"/>
                <w:szCs w:val="32"/>
              </w:rPr>
            </w:pPr>
          </w:p>
        </w:tc>
      </w:tr>
      <w:tr w:rsidR="00520AB4" w:rsidRPr="0048618B" w14:paraId="0A8A3D31" w14:textId="77777777">
        <w:trPr>
          <w:cantSplit/>
          <w:trHeight w:val="774"/>
          <w:tblCellSpacing w:w="28" w:type="dxa"/>
        </w:trPr>
        <w:tc>
          <w:tcPr>
            <w:tcW w:w="7752" w:type="dxa"/>
            <w:shd w:val="clear" w:color="auto" w:fill="auto"/>
            <w:vAlign w:val="center"/>
          </w:tcPr>
          <w:p w14:paraId="0A8A3D2E" w14:textId="77777777" w:rsidR="00520AB4" w:rsidRPr="0048618B" w:rsidRDefault="00520AB4" w:rsidP="00D4354B">
            <w:pPr>
              <w:numPr>
                <w:ilvl w:val="0"/>
                <w:numId w:val="4"/>
              </w:numPr>
              <w:rPr>
                <w:rFonts w:ascii="Nirmala UI" w:hAnsi="Nirmala UI" w:cs="Nirmala UI"/>
                <w:b/>
                <w:sz w:val="28"/>
                <w:szCs w:val="28"/>
              </w:rPr>
            </w:pPr>
            <w:r w:rsidRPr="0048618B">
              <w:rPr>
                <w:rFonts w:ascii="Nirmala UI" w:hAnsi="Nirmala UI" w:cs="Nirmala UI"/>
              </w:rPr>
              <w:t>how well pupils achieve and enjoy their learning in Religious Education</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D2F" w14:textId="77777777" w:rsidR="00520AB4" w:rsidRPr="0048618B" w:rsidRDefault="00520AB4" w:rsidP="00520AB4">
            <w:pPr>
              <w:jc w:val="center"/>
              <w:rPr>
                <w:rFonts w:ascii="Nirmala UI" w:hAnsi="Nirmala UI" w:cs="Nirmala UI"/>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D30" w14:textId="77777777" w:rsidR="00520AB4" w:rsidRPr="0048618B" w:rsidRDefault="00520AB4" w:rsidP="00520AB4">
            <w:pPr>
              <w:jc w:val="center"/>
              <w:rPr>
                <w:rFonts w:ascii="Nirmala UI" w:hAnsi="Nirmala UI" w:cs="Nirmala UI"/>
                <w:sz w:val="16"/>
                <w:szCs w:val="32"/>
              </w:rPr>
            </w:pPr>
          </w:p>
        </w:tc>
      </w:tr>
    </w:tbl>
    <w:p w14:paraId="0A8A3D32" w14:textId="77777777" w:rsidR="00520AB4" w:rsidRPr="0048618B" w:rsidRDefault="00520AB4">
      <w:pPr>
        <w:rPr>
          <w:rFonts w:ascii="Nirmala UI" w:hAnsi="Nirmala UI" w:cs="Nirmala UI"/>
        </w:rPr>
      </w:pPr>
    </w:p>
    <w:tbl>
      <w:tblPr>
        <w:tblW w:w="9596" w:type="dxa"/>
        <w:tblInd w:w="-128" w:type="dxa"/>
        <w:tblLook w:val="01E0" w:firstRow="1" w:lastRow="1" w:firstColumn="1" w:lastColumn="1" w:noHBand="0" w:noVBand="0"/>
      </w:tblPr>
      <w:tblGrid>
        <w:gridCol w:w="56"/>
        <w:gridCol w:w="7780"/>
        <w:gridCol w:w="838"/>
        <w:gridCol w:w="866"/>
        <w:gridCol w:w="56"/>
      </w:tblGrid>
      <w:tr w:rsidR="00D24D73" w:rsidRPr="0048618B" w14:paraId="0A8A3D34" w14:textId="77777777" w:rsidTr="00E7001E">
        <w:trPr>
          <w:gridBefore w:val="1"/>
          <w:wBefore w:w="56" w:type="dxa"/>
          <w:cantSplit/>
          <w:trHeight w:val="714"/>
        </w:trPr>
        <w:tc>
          <w:tcPr>
            <w:tcW w:w="9540" w:type="dxa"/>
            <w:gridSpan w:val="4"/>
            <w:shd w:val="clear" w:color="auto" w:fill="auto"/>
            <w:vAlign w:val="center"/>
          </w:tcPr>
          <w:p w14:paraId="0A8A3D33" w14:textId="77777777" w:rsidR="00D24D73" w:rsidRPr="0048618B" w:rsidRDefault="00D24D73" w:rsidP="00525140">
            <w:pPr>
              <w:ind w:right="113"/>
              <w:rPr>
                <w:rFonts w:ascii="Nirmala UI" w:hAnsi="Nirmala UI" w:cs="Nirmala UI"/>
                <w:sz w:val="16"/>
                <w:szCs w:val="32"/>
              </w:rPr>
            </w:pPr>
            <w:r w:rsidRPr="0048618B">
              <w:rPr>
                <w:rFonts w:ascii="Nirmala UI" w:hAnsi="Nirmala UI" w:cs="Nirmala UI"/>
                <w:szCs w:val="32"/>
              </w:rPr>
              <w:t>Evidence notes:</w:t>
            </w:r>
          </w:p>
        </w:tc>
      </w:tr>
      <w:tr w:rsidR="00D24D73" w:rsidRPr="00EA663E" w14:paraId="0A8A3D36" w14:textId="77777777" w:rsidTr="00E7001E">
        <w:trPr>
          <w:gridBefore w:val="1"/>
          <w:wBefore w:w="56" w:type="dxa"/>
          <w:cantSplit/>
          <w:trHeight w:val="5750"/>
        </w:trPr>
        <w:tc>
          <w:tcPr>
            <w:tcW w:w="9540" w:type="dxa"/>
            <w:gridSpan w:val="4"/>
            <w:tcBorders>
              <w:bottom w:val="single" w:sz="4" w:space="0" w:color="auto"/>
            </w:tcBorders>
            <w:shd w:val="clear" w:color="auto" w:fill="auto"/>
          </w:tcPr>
          <w:p w14:paraId="0A8A3D35" w14:textId="77777777" w:rsidR="00D24D73" w:rsidRPr="008C0BC5" w:rsidRDefault="00D24D73" w:rsidP="00525140">
            <w:pPr>
              <w:ind w:left="113" w:right="113"/>
              <w:rPr>
                <w:rFonts w:ascii="Calibri" w:hAnsi="Calibri" w:cs="Arial"/>
                <w:sz w:val="16"/>
                <w:szCs w:val="32"/>
              </w:rPr>
            </w:pPr>
          </w:p>
        </w:tc>
      </w:tr>
      <w:tr w:rsidR="00D24D73" w:rsidRPr="00EA663E" w14:paraId="0A8A3D38" w14:textId="77777777" w:rsidTr="00E7001E">
        <w:trPr>
          <w:gridBefore w:val="1"/>
          <w:wBefore w:w="56" w:type="dxa"/>
          <w:cantSplit/>
          <w:trHeight w:val="3387"/>
        </w:trPr>
        <w:tc>
          <w:tcPr>
            <w:tcW w:w="9540" w:type="dxa"/>
            <w:gridSpan w:val="4"/>
            <w:tcBorders>
              <w:top w:val="single" w:sz="4" w:space="0" w:color="auto"/>
            </w:tcBorders>
            <w:shd w:val="clear" w:color="auto" w:fill="auto"/>
          </w:tcPr>
          <w:p w14:paraId="0A8A3D37" w14:textId="77777777" w:rsidR="00D24D73" w:rsidRPr="0048618B" w:rsidRDefault="00D24D73" w:rsidP="00525140">
            <w:pPr>
              <w:ind w:right="113"/>
              <w:rPr>
                <w:rFonts w:ascii="Nirmala UI" w:eastAsia="Arial Unicode MS" w:hAnsi="Nirmala UI" w:cs="Nirmala UI"/>
                <w:sz w:val="16"/>
                <w:szCs w:val="32"/>
              </w:rPr>
            </w:pPr>
            <w:r w:rsidRPr="0048618B">
              <w:rPr>
                <w:rFonts w:ascii="Nirmala UI" w:eastAsia="Arial Unicode MS" w:hAnsi="Nirmala UI" w:cs="Nirmala UI"/>
                <w:szCs w:val="32"/>
              </w:rPr>
              <w:t>Questions remaining at the end of first day/further evidence needed:</w:t>
            </w:r>
          </w:p>
        </w:tc>
      </w:tr>
      <w:tr w:rsidR="00551F89" w:rsidRPr="00EA663E" w14:paraId="0A8A3D3E" w14:textId="77777777" w:rsidTr="00E7001E">
        <w:tblPrEx>
          <w:tblCellSpacing w:w="28" w:type="dxa"/>
        </w:tblPrEx>
        <w:trPr>
          <w:gridAfter w:val="1"/>
          <w:wAfter w:w="56" w:type="dxa"/>
          <w:cantSplit/>
          <w:trHeight w:val="1472"/>
          <w:tblCellSpacing w:w="28" w:type="dxa"/>
        </w:trPr>
        <w:tc>
          <w:tcPr>
            <w:tcW w:w="7836" w:type="dxa"/>
            <w:gridSpan w:val="2"/>
            <w:shd w:val="clear" w:color="auto" w:fill="auto"/>
            <w:vAlign w:val="center"/>
          </w:tcPr>
          <w:p w14:paraId="0A8A3D3B" w14:textId="77777777" w:rsidR="00551F89" w:rsidRPr="00EA663E" w:rsidRDefault="00551F89" w:rsidP="00525140">
            <w:pPr>
              <w:rPr>
                <w:rFonts w:ascii="Calibri" w:hAnsi="Calibri" w:cs="Arial"/>
                <w:b/>
                <w:sz w:val="32"/>
                <w:szCs w:val="32"/>
              </w:rPr>
            </w:pPr>
          </w:p>
        </w:tc>
        <w:tc>
          <w:tcPr>
            <w:tcW w:w="838" w:type="dxa"/>
            <w:shd w:val="clear" w:color="auto" w:fill="auto"/>
            <w:textDirection w:val="btLr"/>
            <w:vAlign w:val="center"/>
          </w:tcPr>
          <w:p w14:paraId="0A8A3D3C" w14:textId="696A2AC9" w:rsidR="00551F89" w:rsidRPr="0048618B" w:rsidRDefault="0048618B" w:rsidP="00525140">
            <w:pPr>
              <w:ind w:left="113" w:right="113"/>
              <w:rPr>
                <w:rFonts w:ascii="Nirmala UI" w:hAnsi="Nirmala UI" w:cs="Nirmala UI"/>
                <w:szCs w:val="22"/>
              </w:rPr>
            </w:pPr>
            <w:r w:rsidRPr="0048618B">
              <w:rPr>
                <w:rFonts w:ascii="Nirmala UI" w:hAnsi="Nirmala UI" w:cs="Nirmala UI"/>
                <w:szCs w:val="22"/>
              </w:rPr>
              <w:t>D</w:t>
            </w:r>
            <w:r w:rsidR="00551F89" w:rsidRPr="0048618B">
              <w:rPr>
                <w:rFonts w:ascii="Nirmala UI" w:hAnsi="Nirmala UI" w:cs="Nirmala UI"/>
                <w:szCs w:val="22"/>
              </w:rPr>
              <w:t xml:space="preserve">SEF </w:t>
            </w:r>
            <w:r w:rsidR="00604984" w:rsidRPr="0048618B">
              <w:rPr>
                <w:rFonts w:ascii="Nirmala UI" w:hAnsi="Nirmala UI" w:cs="Nirmala UI"/>
                <w:szCs w:val="22"/>
              </w:rPr>
              <w:t>judgement</w:t>
            </w:r>
          </w:p>
        </w:tc>
        <w:tc>
          <w:tcPr>
            <w:tcW w:w="866" w:type="dxa"/>
            <w:shd w:val="clear" w:color="auto" w:fill="auto"/>
            <w:textDirection w:val="btLr"/>
            <w:vAlign w:val="center"/>
          </w:tcPr>
          <w:p w14:paraId="0A8A3D3D" w14:textId="1EB91189" w:rsidR="00551F89" w:rsidRPr="0048618B" w:rsidRDefault="00551F89" w:rsidP="00525140">
            <w:pPr>
              <w:ind w:left="113" w:right="113"/>
              <w:rPr>
                <w:rFonts w:ascii="Nirmala UI" w:hAnsi="Nirmala UI" w:cs="Nirmala UI"/>
                <w:szCs w:val="22"/>
              </w:rPr>
            </w:pPr>
            <w:r w:rsidRPr="0048618B">
              <w:rPr>
                <w:rFonts w:ascii="Nirmala UI" w:hAnsi="Nirmala UI" w:cs="Nirmala UI"/>
                <w:szCs w:val="22"/>
              </w:rPr>
              <w:t xml:space="preserve">Inspection </w:t>
            </w:r>
            <w:r w:rsidR="00604984" w:rsidRPr="0048618B">
              <w:rPr>
                <w:rFonts w:ascii="Nirmala UI" w:hAnsi="Nirmala UI" w:cs="Nirmala UI"/>
                <w:szCs w:val="22"/>
              </w:rPr>
              <w:t>judgement</w:t>
            </w:r>
          </w:p>
        </w:tc>
      </w:tr>
    </w:tbl>
    <w:p w14:paraId="0A8A3D3F" w14:textId="77777777" w:rsidR="00551F89" w:rsidRDefault="00551F89"/>
    <w:tbl>
      <w:tblPr>
        <w:tblW w:w="9540" w:type="dxa"/>
        <w:tblCellSpacing w:w="28" w:type="dxa"/>
        <w:tblInd w:w="-72" w:type="dxa"/>
        <w:tblLook w:val="01E0" w:firstRow="1" w:lastRow="1" w:firstColumn="1" w:lastColumn="1" w:noHBand="0" w:noVBand="0"/>
      </w:tblPr>
      <w:tblGrid>
        <w:gridCol w:w="7836"/>
        <w:gridCol w:w="838"/>
        <w:gridCol w:w="866"/>
      </w:tblGrid>
      <w:tr w:rsidR="00520AB4" w:rsidRPr="0048618B" w14:paraId="0A8A3D43" w14:textId="77777777">
        <w:trPr>
          <w:cantSplit/>
          <w:trHeight w:val="774"/>
          <w:tblCellSpacing w:w="28" w:type="dxa"/>
        </w:trPr>
        <w:tc>
          <w:tcPr>
            <w:tcW w:w="7752" w:type="dxa"/>
            <w:shd w:val="clear" w:color="auto" w:fill="auto"/>
            <w:vAlign w:val="center"/>
          </w:tcPr>
          <w:p w14:paraId="0A8A3D40" w14:textId="77777777" w:rsidR="00520AB4" w:rsidRPr="0048618B" w:rsidRDefault="00050ADE" w:rsidP="00D4354B">
            <w:pPr>
              <w:numPr>
                <w:ilvl w:val="0"/>
                <w:numId w:val="4"/>
              </w:numPr>
              <w:rPr>
                <w:rFonts w:ascii="Nirmala UI" w:hAnsi="Nirmala UI" w:cs="Nirmala UI"/>
              </w:rPr>
            </w:pPr>
            <w:r w:rsidRPr="0048618B">
              <w:rPr>
                <w:rFonts w:ascii="Nirmala UI" w:hAnsi="Nirmala UI" w:cs="Nirmala UI"/>
              </w:rPr>
              <w:t>The quality of teaching and assessment in Religious Education</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D41" w14:textId="77777777" w:rsidR="00520AB4" w:rsidRPr="0048618B" w:rsidRDefault="00520AB4" w:rsidP="00520AB4">
            <w:pPr>
              <w:jc w:val="center"/>
              <w:rPr>
                <w:rFonts w:ascii="Nirmala UI" w:hAnsi="Nirmala UI" w:cs="Nirmala UI"/>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D42" w14:textId="77777777" w:rsidR="00520AB4" w:rsidRPr="0048618B" w:rsidRDefault="00520AB4" w:rsidP="00520AB4">
            <w:pPr>
              <w:jc w:val="center"/>
              <w:rPr>
                <w:rFonts w:ascii="Nirmala UI" w:hAnsi="Nirmala UI" w:cs="Nirmala UI"/>
                <w:sz w:val="16"/>
                <w:szCs w:val="32"/>
              </w:rPr>
            </w:pPr>
          </w:p>
        </w:tc>
      </w:tr>
    </w:tbl>
    <w:p w14:paraId="0A8A3D44" w14:textId="77777777" w:rsidR="00551F89" w:rsidRPr="0048618B" w:rsidRDefault="00551F89">
      <w:pPr>
        <w:rPr>
          <w:rFonts w:ascii="Nirmala UI" w:hAnsi="Nirmala UI" w:cs="Nirmala UI"/>
        </w:rPr>
      </w:pPr>
    </w:p>
    <w:tbl>
      <w:tblPr>
        <w:tblW w:w="9540" w:type="dxa"/>
        <w:tblInd w:w="-72" w:type="dxa"/>
        <w:tblLook w:val="01E0" w:firstRow="1" w:lastRow="1" w:firstColumn="1" w:lastColumn="1" w:noHBand="0" w:noVBand="0"/>
      </w:tblPr>
      <w:tblGrid>
        <w:gridCol w:w="9540"/>
      </w:tblGrid>
      <w:tr w:rsidR="00D24D73" w:rsidRPr="0048618B" w14:paraId="0A8A3D46" w14:textId="77777777">
        <w:trPr>
          <w:cantSplit/>
          <w:trHeight w:val="714"/>
        </w:trPr>
        <w:tc>
          <w:tcPr>
            <w:tcW w:w="9540" w:type="dxa"/>
            <w:shd w:val="clear" w:color="auto" w:fill="auto"/>
            <w:vAlign w:val="center"/>
          </w:tcPr>
          <w:p w14:paraId="0A8A3D45" w14:textId="77777777" w:rsidR="00D24D73" w:rsidRPr="0048618B" w:rsidRDefault="00D24D73" w:rsidP="00525140">
            <w:pPr>
              <w:ind w:right="113"/>
              <w:rPr>
                <w:rFonts w:ascii="Nirmala UI" w:hAnsi="Nirmala UI" w:cs="Nirmala UI"/>
                <w:sz w:val="16"/>
                <w:szCs w:val="32"/>
              </w:rPr>
            </w:pPr>
            <w:r w:rsidRPr="0048618B">
              <w:rPr>
                <w:rFonts w:ascii="Nirmala UI" w:hAnsi="Nirmala UI" w:cs="Nirmala UI"/>
                <w:szCs w:val="32"/>
              </w:rPr>
              <w:t>Evidence notes:</w:t>
            </w:r>
          </w:p>
        </w:tc>
      </w:tr>
      <w:tr w:rsidR="00D24D73" w:rsidRPr="0048618B" w14:paraId="0A8A3D48" w14:textId="77777777" w:rsidTr="00E7001E">
        <w:trPr>
          <w:cantSplit/>
          <w:trHeight w:val="4375"/>
        </w:trPr>
        <w:tc>
          <w:tcPr>
            <w:tcW w:w="9540" w:type="dxa"/>
            <w:tcBorders>
              <w:bottom w:val="single" w:sz="4" w:space="0" w:color="auto"/>
            </w:tcBorders>
            <w:shd w:val="clear" w:color="auto" w:fill="auto"/>
          </w:tcPr>
          <w:p w14:paraId="0A8A3D47" w14:textId="77777777" w:rsidR="00D24D73" w:rsidRPr="0048618B" w:rsidRDefault="00D24D73" w:rsidP="00525140">
            <w:pPr>
              <w:ind w:left="113" w:right="113"/>
              <w:rPr>
                <w:rFonts w:ascii="Nirmala UI" w:hAnsi="Nirmala UI" w:cs="Nirmala UI"/>
                <w:sz w:val="16"/>
                <w:szCs w:val="32"/>
              </w:rPr>
            </w:pPr>
          </w:p>
        </w:tc>
      </w:tr>
      <w:tr w:rsidR="00D24D73" w:rsidRPr="00EA663E" w14:paraId="0A8A3D4A" w14:textId="77777777">
        <w:trPr>
          <w:cantSplit/>
          <w:trHeight w:val="5242"/>
        </w:trPr>
        <w:tc>
          <w:tcPr>
            <w:tcW w:w="9540" w:type="dxa"/>
            <w:tcBorders>
              <w:top w:val="single" w:sz="4" w:space="0" w:color="auto"/>
            </w:tcBorders>
            <w:shd w:val="clear" w:color="auto" w:fill="auto"/>
          </w:tcPr>
          <w:p w14:paraId="0A8A3D49" w14:textId="77777777" w:rsidR="00D24D73" w:rsidRPr="0048618B" w:rsidRDefault="00D24D73" w:rsidP="00525140">
            <w:pPr>
              <w:ind w:right="113"/>
              <w:rPr>
                <w:rFonts w:ascii="Nirmala UI" w:hAnsi="Nirmala UI" w:cs="Nirmala UI"/>
                <w:sz w:val="16"/>
                <w:szCs w:val="32"/>
              </w:rPr>
            </w:pPr>
            <w:r w:rsidRPr="0048618B">
              <w:rPr>
                <w:rFonts w:ascii="Nirmala UI" w:hAnsi="Nirmala UI" w:cs="Nirmala UI"/>
                <w:szCs w:val="32"/>
              </w:rPr>
              <w:t>Questions remaining at the end of first day/further evidence needed:</w:t>
            </w:r>
          </w:p>
        </w:tc>
      </w:tr>
    </w:tbl>
    <w:p w14:paraId="0A8A3D4B" w14:textId="77777777" w:rsidR="00167198" w:rsidRDefault="00167198"/>
    <w:tbl>
      <w:tblPr>
        <w:tblW w:w="9540" w:type="dxa"/>
        <w:tblCellSpacing w:w="28" w:type="dxa"/>
        <w:tblInd w:w="-72" w:type="dxa"/>
        <w:tblLook w:val="01E0" w:firstRow="1" w:lastRow="1" w:firstColumn="1" w:lastColumn="1" w:noHBand="0" w:noVBand="0"/>
      </w:tblPr>
      <w:tblGrid>
        <w:gridCol w:w="7836"/>
        <w:gridCol w:w="838"/>
        <w:gridCol w:w="866"/>
      </w:tblGrid>
      <w:tr w:rsidR="00167198" w:rsidRPr="00EA663E" w14:paraId="0A8A3D4F" w14:textId="77777777">
        <w:trPr>
          <w:cantSplit/>
          <w:trHeight w:val="1472"/>
          <w:tblCellSpacing w:w="28" w:type="dxa"/>
        </w:trPr>
        <w:tc>
          <w:tcPr>
            <w:tcW w:w="7752" w:type="dxa"/>
            <w:shd w:val="clear" w:color="auto" w:fill="auto"/>
            <w:vAlign w:val="center"/>
          </w:tcPr>
          <w:p w14:paraId="0A8A3D4C" w14:textId="77777777" w:rsidR="00167198" w:rsidRPr="00EA663E" w:rsidRDefault="00167198" w:rsidP="00525140">
            <w:pPr>
              <w:rPr>
                <w:rFonts w:ascii="Calibri" w:hAnsi="Calibri" w:cs="Arial"/>
                <w:b/>
                <w:sz w:val="32"/>
                <w:szCs w:val="32"/>
              </w:rPr>
            </w:pPr>
          </w:p>
        </w:tc>
        <w:tc>
          <w:tcPr>
            <w:tcW w:w="782" w:type="dxa"/>
            <w:shd w:val="clear" w:color="auto" w:fill="auto"/>
            <w:textDirection w:val="btLr"/>
            <w:vAlign w:val="center"/>
          </w:tcPr>
          <w:p w14:paraId="0A8A3D4D" w14:textId="7ADA1AB6" w:rsidR="00167198" w:rsidRPr="0048618B" w:rsidRDefault="0048618B" w:rsidP="00525140">
            <w:pPr>
              <w:ind w:left="113" w:right="113"/>
              <w:rPr>
                <w:rFonts w:ascii="Nirmala UI" w:hAnsi="Nirmala UI" w:cs="Nirmala UI"/>
                <w:szCs w:val="22"/>
              </w:rPr>
            </w:pPr>
            <w:r w:rsidRPr="0048618B">
              <w:rPr>
                <w:rFonts w:ascii="Nirmala UI" w:hAnsi="Nirmala UI" w:cs="Nirmala UI"/>
                <w:szCs w:val="22"/>
              </w:rPr>
              <w:t>D</w:t>
            </w:r>
            <w:r w:rsidR="00167198" w:rsidRPr="0048618B">
              <w:rPr>
                <w:rFonts w:ascii="Nirmala UI" w:hAnsi="Nirmala UI" w:cs="Nirmala UI"/>
                <w:szCs w:val="22"/>
              </w:rPr>
              <w:t xml:space="preserve">SEF </w:t>
            </w:r>
            <w:r w:rsidR="00604984" w:rsidRPr="0048618B">
              <w:rPr>
                <w:rFonts w:ascii="Nirmala UI" w:hAnsi="Nirmala UI" w:cs="Nirmala UI"/>
                <w:szCs w:val="22"/>
              </w:rPr>
              <w:t>judgement</w:t>
            </w:r>
          </w:p>
        </w:tc>
        <w:tc>
          <w:tcPr>
            <w:tcW w:w="782" w:type="dxa"/>
            <w:shd w:val="clear" w:color="auto" w:fill="auto"/>
            <w:textDirection w:val="btLr"/>
            <w:vAlign w:val="center"/>
          </w:tcPr>
          <w:p w14:paraId="0A8A3D4E" w14:textId="295201C6" w:rsidR="00167198" w:rsidRPr="0048618B" w:rsidRDefault="00167198" w:rsidP="00525140">
            <w:pPr>
              <w:ind w:left="113" w:right="113"/>
              <w:rPr>
                <w:rFonts w:ascii="Nirmala UI" w:hAnsi="Nirmala UI" w:cs="Nirmala UI"/>
                <w:szCs w:val="22"/>
              </w:rPr>
            </w:pPr>
            <w:r w:rsidRPr="0048618B">
              <w:rPr>
                <w:rFonts w:ascii="Nirmala UI" w:hAnsi="Nirmala UI" w:cs="Nirmala UI"/>
                <w:szCs w:val="22"/>
              </w:rPr>
              <w:t xml:space="preserve">Inspection </w:t>
            </w:r>
            <w:r w:rsidR="00604984" w:rsidRPr="0048618B">
              <w:rPr>
                <w:rFonts w:ascii="Nirmala UI" w:hAnsi="Nirmala UI" w:cs="Nirmala UI"/>
                <w:szCs w:val="22"/>
              </w:rPr>
              <w:t>judgement</w:t>
            </w:r>
          </w:p>
        </w:tc>
      </w:tr>
    </w:tbl>
    <w:p w14:paraId="0A8A3D50" w14:textId="77777777" w:rsidR="00167198" w:rsidRDefault="00167198"/>
    <w:tbl>
      <w:tblPr>
        <w:tblW w:w="9540" w:type="dxa"/>
        <w:tblCellSpacing w:w="28" w:type="dxa"/>
        <w:tblInd w:w="-72" w:type="dxa"/>
        <w:tblLook w:val="01E0" w:firstRow="1" w:lastRow="1" w:firstColumn="1" w:lastColumn="1" w:noHBand="0" w:noVBand="0"/>
      </w:tblPr>
      <w:tblGrid>
        <w:gridCol w:w="7836"/>
        <w:gridCol w:w="838"/>
        <w:gridCol w:w="866"/>
      </w:tblGrid>
      <w:tr w:rsidR="00520AB4" w:rsidRPr="001B7A4E" w14:paraId="0A8A3D54" w14:textId="77777777">
        <w:trPr>
          <w:cantSplit/>
          <w:trHeight w:val="774"/>
          <w:tblCellSpacing w:w="28" w:type="dxa"/>
        </w:trPr>
        <w:tc>
          <w:tcPr>
            <w:tcW w:w="7752" w:type="dxa"/>
            <w:shd w:val="clear" w:color="auto" w:fill="auto"/>
            <w:vAlign w:val="center"/>
          </w:tcPr>
          <w:p w14:paraId="0A8A3D51" w14:textId="4E9E434D" w:rsidR="00520AB4" w:rsidRPr="001B7A4E" w:rsidRDefault="001B7A4E" w:rsidP="00D4354B">
            <w:pPr>
              <w:numPr>
                <w:ilvl w:val="0"/>
                <w:numId w:val="4"/>
              </w:numPr>
              <w:rPr>
                <w:rFonts w:ascii="Nirmala UI" w:hAnsi="Nirmala UI" w:cs="Nirmala UI"/>
              </w:rPr>
            </w:pPr>
            <w:r w:rsidRPr="001B7A4E">
              <w:rPr>
                <w:rFonts w:ascii="Nirmala UI" w:hAnsi="Nirmala UI" w:cs="Nirmala UI"/>
              </w:rPr>
              <w:t>How well leaders and governors</w:t>
            </w:r>
            <w:r w:rsidR="00050ADE" w:rsidRPr="001B7A4E">
              <w:rPr>
                <w:rFonts w:ascii="Nirmala UI" w:hAnsi="Nirmala UI" w:cs="Nirmala UI"/>
              </w:rPr>
              <w:t xml:space="preserve"> monitor and evaluate the provision for Religious Education</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D52" w14:textId="77777777" w:rsidR="00520AB4" w:rsidRPr="001B7A4E" w:rsidRDefault="00520AB4" w:rsidP="00520AB4">
            <w:pPr>
              <w:jc w:val="center"/>
              <w:rPr>
                <w:rFonts w:ascii="Nirmala UI" w:hAnsi="Nirmala UI" w:cs="Nirmala UI"/>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8A3D53" w14:textId="77777777" w:rsidR="00520AB4" w:rsidRPr="001B7A4E" w:rsidRDefault="00520AB4" w:rsidP="00520AB4">
            <w:pPr>
              <w:jc w:val="center"/>
              <w:rPr>
                <w:rFonts w:ascii="Nirmala UI" w:hAnsi="Nirmala UI" w:cs="Nirmala UI"/>
                <w:sz w:val="16"/>
                <w:szCs w:val="32"/>
              </w:rPr>
            </w:pPr>
          </w:p>
        </w:tc>
      </w:tr>
    </w:tbl>
    <w:p w14:paraId="0A8A3D55" w14:textId="77777777" w:rsidR="00520AB4" w:rsidRPr="001B7A4E" w:rsidRDefault="00520AB4">
      <w:pPr>
        <w:rPr>
          <w:rFonts w:ascii="Nirmala UI" w:hAnsi="Nirmala UI" w:cs="Nirmala UI"/>
        </w:rPr>
      </w:pPr>
    </w:p>
    <w:tbl>
      <w:tblPr>
        <w:tblW w:w="9596" w:type="dxa"/>
        <w:tblInd w:w="-128" w:type="dxa"/>
        <w:tblLook w:val="01E0" w:firstRow="1" w:lastRow="1" w:firstColumn="1" w:lastColumn="1" w:noHBand="0" w:noVBand="0"/>
      </w:tblPr>
      <w:tblGrid>
        <w:gridCol w:w="56"/>
        <w:gridCol w:w="7780"/>
        <w:gridCol w:w="838"/>
        <w:gridCol w:w="866"/>
        <w:gridCol w:w="56"/>
      </w:tblGrid>
      <w:tr w:rsidR="00D24D73" w:rsidRPr="001B7A4E" w14:paraId="0A8A3D57" w14:textId="77777777" w:rsidTr="00E7001E">
        <w:trPr>
          <w:gridBefore w:val="1"/>
          <w:wBefore w:w="56" w:type="dxa"/>
          <w:cantSplit/>
          <w:trHeight w:val="714"/>
        </w:trPr>
        <w:tc>
          <w:tcPr>
            <w:tcW w:w="9540" w:type="dxa"/>
            <w:gridSpan w:val="4"/>
            <w:shd w:val="clear" w:color="auto" w:fill="auto"/>
            <w:vAlign w:val="center"/>
          </w:tcPr>
          <w:p w14:paraId="0A8A3D56" w14:textId="77777777" w:rsidR="00D24D73" w:rsidRPr="001B7A4E" w:rsidRDefault="00D24D73" w:rsidP="00525140">
            <w:pPr>
              <w:ind w:right="113"/>
              <w:rPr>
                <w:rFonts w:ascii="Nirmala UI" w:hAnsi="Nirmala UI" w:cs="Nirmala UI"/>
                <w:sz w:val="16"/>
                <w:szCs w:val="32"/>
              </w:rPr>
            </w:pPr>
            <w:r w:rsidRPr="001B7A4E">
              <w:rPr>
                <w:rFonts w:ascii="Nirmala UI" w:hAnsi="Nirmala UI" w:cs="Nirmala UI"/>
                <w:szCs w:val="32"/>
              </w:rPr>
              <w:t>Evidence notes:</w:t>
            </w:r>
          </w:p>
        </w:tc>
      </w:tr>
      <w:tr w:rsidR="00D24D73" w:rsidRPr="00EA663E" w14:paraId="0A8A3D59" w14:textId="77777777" w:rsidTr="00E7001E">
        <w:trPr>
          <w:gridBefore w:val="1"/>
          <w:wBefore w:w="56" w:type="dxa"/>
          <w:cantSplit/>
          <w:trHeight w:val="6746"/>
        </w:trPr>
        <w:tc>
          <w:tcPr>
            <w:tcW w:w="9540" w:type="dxa"/>
            <w:gridSpan w:val="4"/>
            <w:tcBorders>
              <w:bottom w:val="single" w:sz="4" w:space="0" w:color="auto"/>
            </w:tcBorders>
            <w:shd w:val="clear" w:color="auto" w:fill="auto"/>
          </w:tcPr>
          <w:p w14:paraId="0A8A3D58" w14:textId="77777777" w:rsidR="00D24D73" w:rsidRPr="008C0BC5" w:rsidRDefault="00D24D73" w:rsidP="00525140">
            <w:pPr>
              <w:ind w:left="113" w:right="113"/>
              <w:rPr>
                <w:rFonts w:ascii="Calibri" w:hAnsi="Calibri" w:cs="Arial"/>
                <w:sz w:val="16"/>
                <w:szCs w:val="32"/>
              </w:rPr>
            </w:pPr>
          </w:p>
        </w:tc>
      </w:tr>
      <w:tr w:rsidR="00D24D73" w:rsidRPr="00EA663E" w14:paraId="0A8A3D5B" w14:textId="77777777" w:rsidTr="00E7001E">
        <w:trPr>
          <w:gridBefore w:val="1"/>
          <w:wBefore w:w="56" w:type="dxa"/>
          <w:cantSplit/>
          <w:trHeight w:val="3387"/>
        </w:trPr>
        <w:tc>
          <w:tcPr>
            <w:tcW w:w="9540" w:type="dxa"/>
            <w:gridSpan w:val="4"/>
            <w:tcBorders>
              <w:top w:val="single" w:sz="4" w:space="0" w:color="auto"/>
            </w:tcBorders>
            <w:shd w:val="clear" w:color="auto" w:fill="auto"/>
          </w:tcPr>
          <w:p w14:paraId="0A8A3D5A" w14:textId="77777777" w:rsidR="00D24D73" w:rsidRPr="00E52C76" w:rsidRDefault="00D24D73" w:rsidP="00525140">
            <w:pPr>
              <w:ind w:right="113"/>
              <w:rPr>
                <w:rFonts w:ascii="Nirmala UI" w:hAnsi="Nirmala UI" w:cs="Nirmala UI"/>
                <w:sz w:val="16"/>
                <w:szCs w:val="32"/>
              </w:rPr>
            </w:pPr>
            <w:r w:rsidRPr="00E52C76">
              <w:rPr>
                <w:rFonts w:ascii="Nirmala UI" w:hAnsi="Nirmala UI" w:cs="Nirmala UI"/>
                <w:szCs w:val="32"/>
              </w:rPr>
              <w:t>Questions remaining at the end of first day/further evidence needed:</w:t>
            </w:r>
          </w:p>
        </w:tc>
      </w:tr>
      <w:tr w:rsidR="00DD7906" w:rsidRPr="001F67EB" w14:paraId="5421341B" w14:textId="77777777" w:rsidTr="00E7001E">
        <w:tblPrEx>
          <w:tblCellSpacing w:w="28" w:type="dxa"/>
        </w:tblPrEx>
        <w:trPr>
          <w:gridAfter w:val="1"/>
          <w:wAfter w:w="56" w:type="dxa"/>
          <w:cantSplit/>
          <w:trHeight w:val="1472"/>
          <w:tblCellSpacing w:w="28" w:type="dxa"/>
        </w:trPr>
        <w:tc>
          <w:tcPr>
            <w:tcW w:w="7836" w:type="dxa"/>
            <w:gridSpan w:val="2"/>
            <w:shd w:val="clear" w:color="auto" w:fill="000000" w:themeFill="text1"/>
            <w:vAlign w:val="center"/>
          </w:tcPr>
          <w:p w14:paraId="1545CE0F" w14:textId="77777777" w:rsidR="00DD7906" w:rsidRPr="00E7001E" w:rsidRDefault="00DD7906" w:rsidP="00DD7906">
            <w:pPr>
              <w:jc w:val="center"/>
              <w:rPr>
                <w:rFonts w:cstheme="minorHAnsi"/>
                <w:b/>
                <w:sz w:val="32"/>
                <w:szCs w:val="32"/>
              </w:rPr>
            </w:pPr>
            <w:r w:rsidRPr="00E7001E">
              <w:rPr>
                <w:rFonts w:cstheme="minorHAnsi"/>
                <w:b/>
                <w:color w:val="FFFFFF"/>
                <w:sz w:val="32"/>
              </w:rPr>
              <w:t>Collective Worship</w:t>
            </w:r>
          </w:p>
        </w:tc>
        <w:tc>
          <w:tcPr>
            <w:tcW w:w="838" w:type="dxa"/>
            <w:shd w:val="clear" w:color="auto" w:fill="auto"/>
            <w:textDirection w:val="btLr"/>
            <w:vAlign w:val="center"/>
          </w:tcPr>
          <w:p w14:paraId="31FEDD62" w14:textId="6F34D2AB" w:rsidR="00DD7906" w:rsidRPr="00E52C76" w:rsidRDefault="00E52C76" w:rsidP="00DD7906">
            <w:pPr>
              <w:ind w:left="113" w:right="113"/>
              <w:rPr>
                <w:rFonts w:ascii="Nirmala UI" w:hAnsi="Nirmala UI" w:cs="Nirmala UI"/>
                <w:szCs w:val="22"/>
              </w:rPr>
            </w:pPr>
            <w:r w:rsidRPr="00E52C76">
              <w:rPr>
                <w:rFonts w:ascii="Nirmala UI" w:hAnsi="Nirmala UI" w:cs="Nirmala UI"/>
                <w:szCs w:val="22"/>
              </w:rPr>
              <w:t>D</w:t>
            </w:r>
            <w:r w:rsidR="00DD7906" w:rsidRPr="00E52C76">
              <w:rPr>
                <w:rFonts w:ascii="Nirmala UI" w:hAnsi="Nirmala UI" w:cs="Nirmala UI"/>
                <w:szCs w:val="22"/>
              </w:rPr>
              <w:t xml:space="preserve">SEF </w:t>
            </w:r>
            <w:r w:rsidR="00604984" w:rsidRPr="00E52C76">
              <w:rPr>
                <w:rFonts w:ascii="Nirmala UI" w:hAnsi="Nirmala UI" w:cs="Nirmala UI"/>
                <w:szCs w:val="22"/>
              </w:rPr>
              <w:t>judgement</w:t>
            </w:r>
          </w:p>
        </w:tc>
        <w:tc>
          <w:tcPr>
            <w:tcW w:w="866" w:type="dxa"/>
            <w:shd w:val="clear" w:color="auto" w:fill="auto"/>
            <w:textDirection w:val="btLr"/>
            <w:vAlign w:val="center"/>
          </w:tcPr>
          <w:p w14:paraId="197FBA77" w14:textId="1DFFD56F" w:rsidR="00DD7906" w:rsidRPr="00E52C76" w:rsidRDefault="00DD7906" w:rsidP="00DD7906">
            <w:pPr>
              <w:ind w:left="113" w:right="113"/>
              <w:rPr>
                <w:rFonts w:ascii="Nirmala UI" w:hAnsi="Nirmala UI" w:cs="Nirmala UI"/>
                <w:szCs w:val="22"/>
              </w:rPr>
            </w:pPr>
            <w:r w:rsidRPr="00E52C76">
              <w:rPr>
                <w:rFonts w:ascii="Nirmala UI" w:hAnsi="Nirmala UI" w:cs="Nirmala UI"/>
                <w:szCs w:val="22"/>
              </w:rPr>
              <w:t xml:space="preserve">Inspection </w:t>
            </w:r>
            <w:r w:rsidR="00604984" w:rsidRPr="00E52C76">
              <w:rPr>
                <w:rFonts w:ascii="Nirmala UI" w:hAnsi="Nirmala UI" w:cs="Nirmala UI"/>
                <w:szCs w:val="22"/>
              </w:rPr>
              <w:t>judgement</w:t>
            </w:r>
          </w:p>
        </w:tc>
      </w:tr>
    </w:tbl>
    <w:p w14:paraId="18D8D796" w14:textId="77777777" w:rsidR="00DD7906" w:rsidRDefault="00DD7906" w:rsidP="00DD7906">
      <w:pPr>
        <w:rPr>
          <w:rFonts w:ascii="Calibri" w:hAnsi="Calibri"/>
        </w:rPr>
      </w:pPr>
    </w:p>
    <w:tbl>
      <w:tblPr>
        <w:tblW w:w="9540" w:type="dxa"/>
        <w:tblCellSpacing w:w="28" w:type="dxa"/>
        <w:tblInd w:w="-72" w:type="dxa"/>
        <w:tblLook w:val="01E0" w:firstRow="1" w:lastRow="1" w:firstColumn="1" w:lastColumn="1" w:noHBand="0" w:noVBand="0"/>
      </w:tblPr>
      <w:tblGrid>
        <w:gridCol w:w="7836"/>
        <w:gridCol w:w="838"/>
        <w:gridCol w:w="866"/>
      </w:tblGrid>
      <w:tr w:rsidR="00DD7906" w:rsidRPr="00EA663E" w14:paraId="0B0F33DC" w14:textId="77777777" w:rsidTr="00DD7906">
        <w:trPr>
          <w:cantSplit/>
          <w:trHeight w:val="774"/>
          <w:tblCellSpacing w:w="28" w:type="dxa"/>
        </w:trPr>
        <w:tc>
          <w:tcPr>
            <w:tcW w:w="7752" w:type="dxa"/>
            <w:shd w:val="clear" w:color="auto" w:fill="auto"/>
            <w:vAlign w:val="center"/>
          </w:tcPr>
          <w:p w14:paraId="51D35EEC" w14:textId="77777777" w:rsidR="00DD7906" w:rsidRPr="00EA663E" w:rsidRDefault="00DD7906" w:rsidP="00DD7906">
            <w:pPr>
              <w:rPr>
                <w:rFonts w:ascii="Calibri" w:hAnsi="Calibri" w:cs="Arial"/>
                <w:sz w:val="28"/>
                <w:szCs w:val="28"/>
              </w:rPr>
            </w:pPr>
            <w:r>
              <w:rPr>
                <w:rFonts w:ascii="Calibri" w:hAnsi="Calibri" w:cs="Arial"/>
                <w:b/>
                <w:sz w:val="28"/>
                <w:szCs w:val="28"/>
              </w:rPr>
              <w:t>The quality of Collective Worship</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34ED5DE0" w14:textId="77777777" w:rsidR="00DD7906" w:rsidRPr="008C0BC5" w:rsidRDefault="00DD7906" w:rsidP="00DD7906">
            <w:pPr>
              <w:jc w:val="center"/>
              <w:rPr>
                <w:rFonts w:ascii="Calibri" w:hAnsi="Calibri" w:cs="Arial"/>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E0E0E0"/>
            <w:vAlign w:val="center"/>
          </w:tcPr>
          <w:p w14:paraId="1137218F" w14:textId="77777777" w:rsidR="00DD7906" w:rsidRPr="008C0BC5" w:rsidRDefault="00DD7906" w:rsidP="00DD7906">
            <w:pPr>
              <w:jc w:val="center"/>
              <w:rPr>
                <w:rFonts w:ascii="Calibri" w:hAnsi="Calibri" w:cs="Arial"/>
                <w:sz w:val="16"/>
                <w:szCs w:val="32"/>
              </w:rPr>
            </w:pPr>
          </w:p>
        </w:tc>
      </w:tr>
      <w:tr w:rsidR="00DD7906" w:rsidRPr="00E52C76" w14:paraId="60BA9C38" w14:textId="77777777" w:rsidTr="00DD7906">
        <w:trPr>
          <w:cantSplit/>
          <w:trHeight w:val="774"/>
          <w:tblCellSpacing w:w="28" w:type="dxa"/>
        </w:trPr>
        <w:tc>
          <w:tcPr>
            <w:tcW w:w="7752" w:type="dxa"/>
            <w:shd w:val="clear" w:color="auto" w:fill="auto"/>
            <w:vAlign w:val="center"/>
          </w:tcPr>
          <w:p w14:paraId="61452848" w14:textId="77777777" w:rsidR="00DD7906" w:rsidRPr="00E52C76" w:rsidRDefault="00DD7906" w:rsidP="00D4354B">
            <w:pPr>
              <w:numPr>
                <w:ilvl w:val="0"/>
                <w:numId w:val="3"/>
              </w:numPr>
              <w:tabs>
                <w:tab w:val="clear" w:pos="720"/>
              </w:tabs>
              <w:ind w:left="360"/>
              <w:rPr>
                <w:rFonts w:ascii="Nirmala UI" w:hAnsi="Nirmala UI" w:cs="Nirmala UI"/>
                <w:b/>
              </w:rPr>
            </w:pPr>
            <w:r w:rsidRPr="00E52C76">
              <w:rPr>
                <w:rFonts w:ascii="Nirmala UI" w:hAnsi="Nirmala UI" w:cs="Nirmala UI"/>
              </w:rPr>
              <w:t>How well pupils respond to and participate in the school’s Collective Worship</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35273630" w14:textId="77777777" w:rsidR="00DD7906" w:rsidRPr="00E52C76" w:rsidRDefault="00DD7906" w:rsidP="00DD7906">
            <w:pPr>
              <w:jc w:val="center"/>
              <w:rPr>
                <w:rFonts w:ascii="Nirmala UI" w:hAnsi="Nirmala UI" w:cs="Nirmala UI"/>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3C5695B9" w14:textId="77777777" w:rsidR="00DD7906" w:rsidRPr="00E52C76" w:rsidRDefault="00DD7906" w:rsidP="00DD7906">
            <w:pPr>
              <w:jc w:val="center"/>
              <w:rPr>
                <w:rFonts w:ascii="Nirmala UI" w:hAnsi="Nirmala UI" w:cs="Nirmala UI"/>
                <w:sz w:val="16"/>
                <w:szCs w:val="32"/>
              </w:rPr>
            </w:pPr>
          </w:p>
        </w:tc>
      </w:tr>
    </w:tbl>
    <w:p w14:paraId="7207EB27" w14:textId="77777777" w:rsidR="00DD7906" w:rsidRPr="00E52C76" w:rsidRDefault="00DD7906" w:rsidP="00DD7906">
      <w:pPr>
        <w:rPr>
          <w:rFonts w:ascii="Nirmala UI" w:hAnsi="Nirmala UI" w:cs="Nirmala UI"/>
        </w:rPr>
      </w:pPr>
    </w:p>
    <w:tbl>
      <w:tblPr>
        <w:tblW w:w="9540" w:type="dxa"/>
        <w:tblInd w:w="-72" w:type="dxa"/>
        <w:tblLook w:val="01E0" w:firstRow="1" w:lastRow="1" w:firstColumn="1" w:lastColumn="1" w:noHBand="0" w:noVBand="0"/>
      </w:tblPr>
      <w:tblGrid>
        <w:gridCol w:w="9540"/>
      </w:tblGrid>
      <w:tr w:rsidR="00DD7906" w:rsidRPr="00E52C76" w14:paraId="73947F6D" w14:textId="77777777" w:rsidTr="00DD7906">
        <w:trPr>
          <w:cantSplit/>
          <w:trHeight w:val="714"/>
        </w:trPr>
        <w:tc>
          <w:tcPr>
            <w:tcW w:w="9540" w:type="dxa"/>
            <w:shd w:val="clear" w:color="auto" w:fill="auto"/>
            <w:vAlign w:val="center"/>
          </w:tcPr>
          <w:p w14:paraId="34D53D11" w14:textId="77777777" w:rsidR="00DD7906" w:rsidRPr="00E52C76" w:rsidRDefault="00DD7906" w:rsidP="00DD7906">
            <w:pPr>
              <w:ind w:right="113"/>
              <w:rPr>
                <w:rFonts w:ascii="Nirmala UI" w:hAnsi="Nirmala UI" w:cs="Nirmala UI"/>
                <w:sz w:val="16"/>
                <w:szCs w:val="32"/>
              </w:rPr>
            </w:pPr>
            <w:r w:rsidRPr="00E52C76">
              <w:rPr>
                <w:rFonts w:ascii="Nirmala UI" w:hAnsi="Nirmala UI" w:cs="Nirmala UI"/>
                <w:szCs w:val="32"/>
              </w:rPr>
              <w:t>Evidence notes:</w:t>
            </w:r>
          </w:p>
        </w:tc>
      </w:tr>
      <w:tr w:rsidR="00DD7906" w:rsidRPr="00EA663E" w14:paraId="71D4C1E7" w14:textId="77777777" w:rsidTr="00E7001E">
        <w:trPr>
          <w:cantSplit/>
          <w:trHeight w:val="5896"/>
        </w:trPr>
        <w:tc>
          <w:tcPr>
            <w:tcW w:w="9540" w:type="dxa"/>
            <w:tcBorders>
              <w:bottom w:val="single" w:sz="4" w:space="0" w:color="auto"/>
            </w:tcBorders>
            <w:shd w:val="clear" w:color="auto" w:fill="auto"/>
          </w:tcPr>
          <w:p w14:paraId="22E97907" w14:textId="77777777" w:rsidR="00DD7906" w:rsidRPr="008C0BC5" w:rsidRDefault="00DD7906" w:rsidP="00DD7906">
            <w:pPr>
              <w:ind w:left="113" w:right="113"/>
              <w:rPr>
                <w:rFonts w:ascii="Calibri" w:hAnsi="Calibri" w:cs="Arial"/>
                <w:sz w:val="16"/>
                <w:szCs w:val="32"/>
              </w:rPr>
            </w:pPr>
          </w:p>
        </w:tc>
      </w:tr>
      <w:tr w:rsidR="00DD7906" w:rsidRPr="00EA663E" w14:paraId="7E858424" w14:textId="77777777" w:rsidTr="00DD7906">
        <w:trPr>
          <w:cantSplit/>
          <w:trHeight w:val="3387"/>
        </w:trPr>
        <w:tc>
          <w:tcPr>
            <w:tcW w:w="9540" w:type="dxa"/>
            <w:tcBorders>
              <w:top w:val="single" w:sz="4" w:space="0" w:color="auto"/>
            </w:tcBorders>
            <w:shd w:val="clear" w:color="auto" w:fill="auto"/>
          </w:tcPr>
          <w:p w14:paraId="0A1FBC3F" w14:textId="77777777" w:rsidR="00DD7906" w:rsidRPr="00E52C76" w:rsidRDefault="00DD7906" w:rsidP="00DD7906">
            <w:pPr>
              <w:ind w:right="113"/>
              <w:rPr>
                <w:rFonts w:ascii="Nirmala UI" w:hAnsi="Nirmala UI" w:cs="Nirmala UI"/>
                <w:sz w:val="16"/>
                <w:szCs w:val="32"/>
              </w:rPr>
            </w:pPr>
            <w:r w:rsidRPr="00E52C76">
              <w:rPr>
                <w:rFonts w:ascii="Nirmala UI" w:hAnsi="Nirmala UI" w:cs="Nirmala UI"/>
                <w:szCs w:val="32"/>
              </w:rPr>
              <w:t>Questions remaining at the end of first day/further evidence needed:</w:t>
            </w:r>
          </w:p>
        </w:tc>
      </w:tr>
    </w:tbl>
    <w:p w14:paraId="632B4F50" w14:textId="77777777" w:rsidR="00DD7906" w:rsidRDefault="00DD7906" w:rsidP="00DD7906">
      <w:pPr>
        <w:rPr>
          <w:rFonts w:ascii="Calibri" w:hAnsi="Calibri"/>
        </w:rPr>
      </w:pPr>
    </w:p>
    <w:tbl>
      <w:tblPr>
        <w:tblW w:w="9540" w:type="dxa"/>
        <w:tblCellSpacing w:w="28" w:type="dxa"/>
        <w:tblInd w:w="-72" w:type="dxa"/>
        <w:tblLook w:val="01E0" w:firstRow="1" w:lastRow="1" w:firstColumn="1" w:lastColumn="1" w:noHBand="0" w:noVBand="0"/>
      </w:tblPr>
      <w:tblGrid>
        <w:gridCol w:w="7836"/>
        <w:gridCol w:w="838"/>
        <w:gridCol w:w="866"/>
      </w:tblGrid>
      <w:tr w:rsidR="00DD7906" w:rsidRPr="00EA663E" w14:paraId="29ACE6E3" w14:textId="77777777" w:rsidTr="00DD7906">
        <w:trPr>
          <w:cantSplit/>
          <w:trHeight w:val="1472"/>
          <w:tblCellSpacing w:w="28" w:type="dxa"/>
        </w:trPr>
        <w:tc>
          <w:tcPr>
            <w:tcW w:w="7752" w:type="dxa"/>
            <w:shd w:val="clear" w:color="auto" w:fill="auto"/>
            <w:vAlign w:val="center"/>
          </w:tcPr>
          <w:p w14:paraId="0F8EA22E" w14:textId="77777777" w:rsidR="00DD7906" w:rsidRPr="00EA663E" w:rsidRDefault="00DD7906" w:rsidP="00DD7906">
            <w:pPr>
              <w:rPr>
                <w:rFonts w:ascii="Calibri" w:hAnsi="Calibri" w:cs="Arial"/>
                <w:b/>
                <w:sz w:val="32"/>
                <w:szCs w:val="32"/>
              </w:rPr>
            </w:pPr>
          </w:p>
        </w:tc>
        <w:tc>
          <w:tcPr>
            <w:tcW w:w="782" w:type="dxa"/>
            <w:shd w:val="clear" w:color="auto" w:fill="auto"/>
            <w:textDirection w:val="btLr"/>
            <w:vAlign w:val="center"/>
          </w:tcPr>
          <w:p w14:paraId="6DF08AB0" w14:textId="466627F4" w:rsidR="00DD7906" w:rsidRPr="00E52C76" w:rsidRDefault="00E52C76" w:rsidP="00DD7906">
            <w:pPr>
              <w:ind w:left="113" w:right="113"/>
              <w:rPr>
                <w:rFonts w:ascii="Nirmala UI" w:hAnsi="Nirmala UI" w:cs="Nirmala UI"/>
                <w:szCs w:val="22"/>
              </w:rPr>
            </w:pPr>
            <w:r w:rsidRPr="00E52C76">
              <w:rPr>
                <w:rFonts w:ascii="Nirmala UI" w:hAnsi="Nirmala UI" w:cs="Nirmala UI"/>
                <w:szCs w:val="22"/>
              </w:rPr>
              <w:t>D</w:t>
            </w:r>
            <w:r w:rsidR="00DD7906" w:rsidRPr="00E52C76">
              <w:rPr>
                <w:rFonts w:ascii="Nirmala UI" w:hAnsi="Nirmala UI" w:cs="Nirmala UI"/>
                <w:szCs w:val="22"/>
              </w:rPr>
              <w:t xml:space="preserve">SEF </w:t>
            </w:r>
            <w:r w:rsidR="00604984" w:rsidRPr="00E52C76">
              <w:rPr>
                <w:rFonts w:ascii="Nirmala UI" w:hAnsi="Nirmala UI" w:cs="Nirmala UI"/>
                <w:szCs w:val="22"/>
              </w:rPr>
              <w:t>judgement</w:t>
            </w:r>
          </w:p>
        </w:tc>
        <w:tc>
          <w:tcPr>
            <w:tcW w:w="782" w:type="dxa"/>
            <w:shd w:val="clear" w:color="auto" w:fill="auto"/>
            <w:textDirection w:val="btLr"/>
            <w:vAlign w:val="center"/>
          </w:tcPr>
          <w:p w14:paraId="400562D2" w14:textId="581E7038" w:rsidR="00DD7906" w:rsidRPr="00E52C76" w:rsidRDefault="00DD7906" w:rsidP="00DD7906">
            <w:pPr>
              <w:ind w:left="113" w:right="113"/>
              <w:rPr>
                <w:rFonts w:ascii="Nirmala UI" w:hAnsi="Nirmala UI" w:cs="Nirmala UI"/>
                <w:szCs w:val="22"/>
              </w:rPr>
            </w:pPr>
            <w:r w:rsidRPr="00E52C76">
              <w:rPr>
                <w:rFonts w:ascii="Nirmala UI" w:hAnsi="Nirmala UI" w:cs="Nirmala UI"/>
                <w:szCs w:val="22"/>
              </w:rPr>
              <w:t xml:space="preserve">Inspection </w:t>
            </w:r>
            <w:r w:rsidR="00604984" w:rsidRPr="00E52C76">
              <w:rPr>
                <w:rFonts w:ascii="Nirmala UI" w:hAnsi="Nirmala UI" w:cs="Nirmala UI"/>
                <w:szCs w:val="22"/>
              </w:rPr>
              <w:t>judgement</w:t>
            </w:r>
          </w:p>
        </w:tc>
      </w:tr>
    </w:tbl>
    <w:p w14:paraId="692248B6" w14:textId="77777777" w:rsidR="00DD7906" w:rsidRDefault="00DD7906" w:rsidP="00DD7906"/>
    <w:tbl>
      <w:tblPr>
        <w:tblW w:w="9540" w:type="dxa"/>
        <w:tblCellSpacing w:w="28" w:type="dxa"/>
        <w:tblInd w:w="-72" w:type="dxa"/>
        <w:tblLook w:val="01E0" w:firstRow="1" w:lastRow="1" w:firstColumn="1" w:lastColumn="1" w:noHBand="0" w:noVBand="0"/>
      </w:tblPr>
      <w:tblGrid>
        <w:gridCol w:w="7836"/>
        <w:gridCol w:w="838"/>
        <w:gridCol w:w="866"/>
      </w:tblGrid>
      <w:tr w:rsidR="00DD7906" w:rsidRPr="00E52C76" w14:paraId="0352801C" w14:textId="77777777" w:rsidTr="00DD7906">
        <w:trPr>
          <w:cantSplit/>
          <w:trHeight w:val="774"/>
          <w:tblCellSpacing w:w="28" w:type="dxa"/>
        </w:trPr>
        <w:tc>
          <w:tcPr>
            <w:tcW w:w="7752" w:type="dxa"/>
            <w:shd w:val="clear" w:color="auto" w:fill="auto"/>
            <w:vAlign w:val="center"/>
          </w:tcPr>
          <w:p w14:paraId="634C5B70" w14:textId="77777777" w:rsidR="00DD7906" w:rsidRPr="00E52C76" w:rsidRDefault="00DD7906" w:rsidP="00D4354B">
            <w:pPr>
              <w:numPr>
                <w:ilvl w:val="0"/>
                <w:numId w:val="4"/>
              </w:numPr>
              <w:rPr>
                <w:rFonts w:ascii="Nirmala UI" w:hAnsi="Nirmala UI" w:cs="Nirmala UI"/>
              </w:rPr>
            </w:pPr>
            <w:r w:rsidRPr="00E52C76">
              <w:rPr>
                <w:rFonts w:ascii="Nirmala UI" w:hAnsi="Nirmala UI" w:cs="Nirmala UI"/>
              </w:rPr>
              <w:t>The quality of Collective Worship provided by the school</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35CB20E" w14:textId="77777777" w:rsidR="00DD7906" w:rsidRPr="00E52C76" w:rsidRDefault="00DD7906" w:rsidP="00DD7906">
            <w:pPr>
              <w:jc w:val="center"/>
              <w:rPr>
                <w:rFonts w:ascii="Nirmala UI" w:hAnsi="Nirmala UI" w:cs="Nirmala UI"/>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162778D0" w14:textId="77777777" w:rsidR="00DD7906" w:rsidRPr="00E52C76" w:rsidRDefault="00DD7906" w:rsidP="00DD7906">
            <w:pPr>
              <w:jc w:val="center"/>
              <w:rPr>
                <w:rFonts w:ascii="Nirmala UI" w:hAnsi="Nirmala UI" w:cs="Nirmala UI"/>
                <w:sz w:val="16"/>
                <w:szCs w:val="32"/>
              </w:rPr>
            </w:pPr>
          </w:p>
        </w:tc>
      </w:tr>
    </w:tbl>
    <w:p w14:paraId="0F095CA9" w14:textId="77777777" w:rsidR="00DD7906" w:rsidRPr="00E52C76" w:rsidRDefault="00DD7906" w:rsidP="00DD7906">
      <w:pPr>
        <w:rPr>
          <w:rFonts w:ascii="Nirmala UI" w:hAnsi="Nirmala UI" w:cs="Nirmala UI"/>
        </w:rPr>
      </w:pPr>
    </w:p>
    <w:tbl>
      <w:tblPr>
        <w:tblW w:w="9596" w:type="dxa"/>
        <w:tblInd w:w="-128" w:type="dxa"/>
        <w:tblLook w:val="01E0" w:firstRow="1" w:lastRow="1" w:firstColumn="1" w:lastColumn="1" w:noHBand="0" w:noVBand="0"/>
      </w:tblPr>
      <w:tblGrid>
        <w:gridCol w:w="56"/>
        <w:gridCol w:w="7780"/>
        <w:gridCol w:w="838"/>
        <w:gridCol w:w="866"/>
        <w:gridCol w:w="56"/>
      </w:tblGrid>
      <w:tr w:rsidR="00DD7906" w:rsidRPr="00E52C76" w14:paraId="78195E54" w14:textId="77777777" w:rsidTr="00DD7906">
        <w:trPr>
          <w:gridBefore w:val="1"/>
          <w:wBefore w:w="56" w:type="dxa"/>
          <w:cantSplit/>
          <w:trHeight w:val="714"/>
        </w:trPr>
        <w:tc>
          <w:tcPr>
            <w:tcW w:w="9540" w:type="dxa"/>
            <w:gridSpan w:val="4"/>
            <w:shd w:val="clear" w:color="auto" w:fill="auto"/>
            <w:vAlign w:val="center"/>
          </w:tcPr>
          <w:p w14:paraId="7534727F" w14:textId="77777777" w:rsidR="00DD7906" w:rsidRPr="00E52C76" w:rsidRDefault="00DD7906" w:rsidP="00DD7906">
            <w:pPr>
              <w:ind w:right="113"/>
              <w:rPr>
                <w:rFonts w:ascii="Nirmala UI" w:hAnsi="Nirmala UI" w:cs="Nirmala UI"/>
                <w:sz w:val="16"/>
                <w:szCs w:val="32"/>
              </w:rPr>
            </w:pPr>
            <w:r w:rsidRPr="00E52C76">
              <w:rPr>
                <w:rFonts w:ascii="Nirmala UI" w:hAnsi="Nirmala UI" w:cs="Nirmala UI"/>
                <w:szCs w:val="32"/>
              </w:rPr>
              <w:t>Evidence notes:</w:t>
            </w:r>
          </w:p>
        </w:tc>
      </w:tr>
      <w:tr w:rsidR="00DD7906" w:rsidRPr="00EA663E" w14:paraId="69B21D73" w14:textId="77777777" w:rsidTr="00DD7906">
        <w:trPr>
          <w:gridBefore w:val="1"/>
          <w:wBefore w:w="56" w:type="dxa"/>
          <w:cantSplit/>
          <w:trHeight w:val="6457"/>
        </w:trPr>
        <w:tc>
          <w:tcPr>
            <w:tcW w:w="9540" w:type="dxa"/>
            <w:gridSpan w:val="4"/>
            <w:tcBorders>
              <w:bottom w:val="single" w:sz="4" w:space="0" w:color="auto"/>
            </w:tcBorders>
            <w:shd w:val="clear" w:color="auto" w:fill="auto"/>
          </w:tcPr>
          <w:p w14:paraId="0044C7D0" w14:textId="77777777" w:rsidR="00DD7906" w:rsidRPr="008C0BC5" w:rsidRDefault="00DD7906" w:rsidP="00DD7906">
            <w:pPr>
              <w:ind w:left="113" w:right="113"/>
              <w:rPr>
                <w:rFonts w:ascii="Calibri" w:hAnsi="Calibri" w:cs="Arial"/>
                <w:sz w:val="16"/>
                <w:szCs w:val="32"/>
              </w:rPr>
            </w:pPr>
          </w:p>
        </w:tc>
      </w:tr>
      <w:tr w:rsidR="00DD7906" w:rsidRPr="00EA663E" w14:paraId="0D01817C" w14:textId="77777777" w:rsidTr="00DD7906">
        <w:trPr>
          <w:gridBefore w:val="1"/>
          <w:wBefore w:w="56" w:type="dxa"/>
          <w:cantSplit/>
          <w:trHeight w:val="3387"/>
        </w:trPr>
        <w:tc>
          <w:tcPr>
            <w:tcW w:w="9540" w:type="dxa"/>
            <w:gridSpan w:val="4"/>
            <w:tcBorders>
              <w:top w:val="single" w:sz="4" w:space="0" w:color="auto"/>
            </w:tcBorders>
            <w:shd w:val="clear" w:color="auto" w:fill="auto"/>
          </w:tcPr>
          <w:p w14:paraId="7120A908" w14:textId="77777777" w:rsidR="00DD7906" w:rsidRPr="00E52C76" w:rsidRDefault="00DD7906" w:rsidP="00DD7906">
            <w:pPr>
              <w:ind w:right="113"/>
              <w:rPr>
                <w:rFonts w:ascii="Nirmala UI" w:hAnsi="Nirmala UI" w:cs="Nirmala UI"/>
                <w:sz w:val="16"/>
                <w:szCs w:val="32"/>
              </w:rPr>
            </w:pPr>
            <w:r w:rsidRPr="00E52C76">
              <w:rPr>
                <w:rFonts w:ascii="Nirmala UI" w:hAnsi="Nirmala UI" w:cs="Nirmala UI"/>
                <w:szCs w:val="32"/>
              </w:rPr>
              <w:t>Questions remaining at the end of first day/further evidence needed:</w:t>
            </w:r>
          </w:p>
        </w:tc>
      </w:tr>
      <w:tr w:rsidR="00DD7906" w:rsidRPr="00EA663E" w14:paraId="02F0F472" w14:textId="77777777" w:rsidTr="00DD7906">
        <w:tblPrEx>
          <w:tblCellSpacing w:w="28" w:type="dxa"/>
        </w:tblPrEx>
        <w:trPr>
          <w:gridAfter w:val="1"/>
          <w:wAfter w:w="56" w:type="dxa"/>
          <w:cantSplit/>
          <w:trHeight w:val="1472"/>
          <w:tblCellSpacing w:w="28" w:type="dxa"/>
        </w:trPr>
        <w:tc>
          <w:tcPr>
            <w:tcW w:w="7836" w:type="dxa"/>
            <w:gridSpan w:val="2"/>
            <w:shd w:val="clear" w:color="auto" w:fill="auto"/>
            <w:vAlign w:val="center"/>
          </w:tcPr>
          <w:p w14:paraId="652AA955" w14:textId="77777777" w:rsidR="00DD7906" w:rsidRPr="00EA663E" w:rsidRDefault="00DD7906" w:rsidP="00DD7906">
            <w:pPr>
              <w:rPr>
                <w:rFonts w:ascii="Calibri" w:hAnsi="Calibri" w:cs="Arial"/>
                <w:b/>
                <w:sz w:val="32"/>
                <w:szCs w:val="32"/>
              </w:rPr>
            </w:pPr>
          </w:p>
        </w:tc>
        <w:tc>
          <w:tcPr>
            <w:tcW w:w="838" w:type="dxa"/>
            <w:shd w:val="clear" w:color="auto" w:fill="auto"/>
            <w:textDirection w:val="btLr"/>
            <w:vAlign w:val="center"/>
          </w:tcPr>
          <w:p w14:paraId="30AF20A9" w14:textId="06879A6B" w:rsidR="00DD7906" w:rsidRPr="00E52C76" w:rsidRDefault="00E52C76" w:rsidP="00DD7906">
            <w:pPr>
              <w:ind w:left="113" w:right="113"/>
              <w:rPr>
                <w:rFonts w:ascii="Nirmala UI" w:hAnsi="Nirmala UI" w:cs="Nirmala UI"/>
                <w:szCs w:val="22"/>
              </w:rPr>
            </w:pPr>
            <w:r w:rsidRPr="00E52C76">
              <w:rPr>
                <w:rFonts w:ascii="Nirmala UI" w:hAnsi="Nirmala UI" w:cs="Nirmala UI"/>
                <w:szCs w:val="22"/>
              </w:rPr>
              <w:t>D</w:t>
            </w:r>
            <w:r w:rsidR="00DD7906" w:rsidRPr="00E52C76">
              <w:rPr>
                <w:rFonts w:ascii="Nirmala UI" w:hAnsi="Nirmala UI" w:cs="Nirmala UI"/>
                <w:szCs w:val="22"/>
              </w:rPr>
              <w:t xml:space="preserve">SEF </w:t>
            </w:r>
            <w:r w:rsidR="00604984" w:rsidRPr="00E52C76">
              <w:rPr>
                <w:rFonts w:ascii="Nirmala UI" w:hAnsi="Nirmala UI" w:cs="Nirmala UI"/>
                <w:szCs w:val="22"/>
              </w:rPr>
              <w:t>judgement</w:t>
            </w:r>
          </w:p>
        </w:tc>
        <w:tc>
          <w:tcPr>
            <w:tcW w:w="866" w:type="dxa"/>
            <w:shd w:val="clear" w:color="auto" w:fill="auto"/>
            <w:textDirection w:val="btLr"/>
            <w:vAlign w:val="center"/>
          </w:tcPr>
          <w:p w14:paraId="4984B3C2" w14:textId="75947F0D" w:rsidR="00DD7906" w:rsidRPr="00E52C76" w:rsidRDefault="00DD7906" w:rsidP="00DD7906">
            <w:pPr>
              <w:ind w:left="113" w:right="113"/>
              <w:rPr>
                <w:rFonts w:ascii="Nirmala UI" w:hAnsi="Nirmala UI" w:cs="Nirmala UI"/>
                <w:szCs w:val="22"/>
              </w:rPr>
            </w:pPr>
            <w:r w:rsidRPr="00E52C76">
              <w:rPr>
                <w:rFonts w:ascii="Nirmala UI" w:hAnsi="Nirmala UI" w:cs="Nirmala UI"/>
                <w:szCs w:val="22"/>
              </w:rPr>
              <w:t xml:space="preserve">Inspection </w:t>
            </w:r>
            <w:r w:rsidR="00604984" w:rsidRPr="00E52C76">
              <w:rPr>
                <w:rFonts w:ascii="Nirmala UI" w:hAnsi="Nirmala UI" w:cs="Nirmala UI"/>
                <w:szCs w:val="22"/>
              </w:rPr>
              <w:t>judgement</w:t>
            </w:r>
          </w:p>
        </w:tc>
      </w:tr>
    </w:tbl>
    <w:p w14:paraId="70DE5A28" w14:textId="77777777" w:rsidR="00DD7906" w:rsidRDefault="00DD7906" w:rsidP="00DD7906"/>
    <w:tbl>
      <w:tblPr>
        <w:tblW w:w="9540" w:type="dxa"/>
        <w:tblCellSpacing w:w="28" w:type="dxa"/>
        <w:tblInd w:w="-72" w:type="dxa"/>
        <w:tblLook w:val="01E0" w:firstRow="1" w:lastRow="1" w:firstColumn="1" w:lastColumn="1" w:noHBand="0" w:noVBand="0"/>
      </w:tblPr>
      <w:tblGrid>
        <w:gridCol w:w="7836"/>
        <w:gridCol w:w="838"/>
        <w:gridCol w:w="866"/>
      </w:tblGrid>
      <w:tr w:rsidR="00DD7906" w:rsidRPr="00E52C76" w14:paraId="65E004E9" w14:textId="77777777" w:rsidTr="00DD7906">
        <w:trPr>
          <w:cantSplit/>
          <w:trHeight w:val="774"/>
          <w:tblCellSpacing w:w="28" w:type="dxa"/>
        </w:trPr>
        <w:tc>
          <w:tcPr>
            <w:tcW w:w="7752" w:type="dxa"/>
            <w:shd w:val="clear" w:color="auto" w:fill="auto"/>
            <w:vAlign w:val="center"/>
          </w:tcPr>
          <w:p w14:paraId="1D3598D6" w14:textId="61B8B86A" w:rsidR="00DD7906" w:rsidRPr="00E52C76" w:rsidRDefault="00E52C76" w:rsidP="00D4354B">
            <w:pPr>
              <w:numPr>
                <w:ilvl w:val="0"/>
                <w:numId w:val="4"/>
              </w:numPr>
              <w:rPr>
                <w:rFonts w:ascii="Nirmala UI" w:hAnsi="Nirmala UI" w:cs="Nirmala UI"/>
              </w:rPr>
            </w:pPr>
            <w:r w:rsidRPr="00E52C76">
              <w:rPr>
                <w:rFonts w:ascii="Nirmala UI" w:hAnsi="Nirmala UI" w:cs="Nirmala UI"/>
              </w:rPr>
              <w:t>How well leaders and governors</w:t>
            </w:r>
            <w:r w:rsidR="00DD7906" w:rsidRPr="00E52C76">
              <w:rPr>
                <w:rFonts w:ascii="Nirmala UI" w:hAnsi="Nirmala UI" w:cs="Nirmala UI"/>
              </w:rPr>
              <w:t xml:space="preserve"> promote, monitor and evaluate the provision for Collective Worship</w:t>
            </w: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2C350E4E" w14:textId="77777777" w:rsidR="00DD7906" w:rsidRPr="00E52C76" w:rsidRDefault="00DD7906" w:rsidP="00DD7906">
            <w:pPr>
              <w:jc w:val="center"/>
              <w:rPr>
                <w:rFonts w:ascii="Nirmala UI" w:hAnsi="Nirmala UI" w:cs="Nirmala UI"/>
                <w:sz w:val="16"/>
                <w:szCs w:val="32"/>
              </w:rPr>
            </w:pPr>
          </w:p>
        </w:tc>
        <w:tc>
          <w:tcPr>
            <w:tcW w:w="782" w:type="dxa"/>
            <w:tcBorders>
              <w:top w:val="single" w:sz="2" w:space="0" w:color="auto"/>
              <w:left w:val="single" w:sz="2" w:space="0" w:color="auto"/>
              <w:bottom w:val="single" w:sz="2" w:space="0" w:color="auto"/>
              <w:right w:val="single" w:sz="2" w:space="0" w:color="auto"/>
            </w:tcBorders>
            <w:shd w:val="clear" w:color="auto" w:fill="auto"/>
            <w:vAlign w:val="center"/>
          </w:tcPr>
          <w:p w14:paraId="0A728188" w14:textId="77777777" w:rsidR="00DD7906" w:rsidRPr="00E52C76" w:rsidRDefault="00DD7906" w:rsidP="00DD7906">
            <w:pPr>
              <w:jc w:val="center"/>
              <w:rPr>
                <w:rFonts w:ascii="Nirmala UI" w:hAnsi="Nirmala UI" w:cs="Nirmala UI"/>
                <w:sz w:val="16"/>
                <w:szCs w:val="32"/>
              </w:rPr>
            </w:pPr>
          </w:p>
        </w:tc>
      </w:tr>
    </w:tbl>
    <w:p w14:paraId="5E295BEC" w14:textId="77777777" w:rsidR="00DD7906" w:rsidRPr="00E52C76" w:rsidRDefault="00DD7906" w:rsidP="00DD7906">
      <w:pPr>
        <w:rPr>
          <w:rFonts w:ascii="Nirmala UI" w:hAnsi="Nirmala UI" w:cs="Nirmala UI"/>
        </w:rPr>
      </w:pPr>
    </w:p>
    <w:tbl>
      <w:tblPr>
        <w:tblW w:w="9540" w:type="dxa"/>
        <w:tblInd w:w="-72" w:type="dxa"/>
        <w:tblLook w:val="01E0" w:firstRow="1" w:lastRow="1" w:firstColumn="1" w:lastColumn="1" w:noHBand="0" w:noVBand="0"/>
      </w:tblPr>
      <w:tblGrid>
        <w:gridCol w:w="9540"/>
      </w:tblGrid>
      <w:tr w:rsidR="00DD7906" w:rsidRPr="00E52C76" w14:paraId="03831885" w14:textId="77777777" w:rsidTr="00DD7906">
        <w:trPr>
          <w:cantSplit/>
          <w:trHeight w:val="714"/>
        </w:trPr>
        <w:tc>
          <w:tcPr>
            <w:tcW w:w="9540" w:type="dxa"/>
            <w:shd w:val="clear" w:color="auto" w:fill="auto"/>
            <w:vAlign w:val="center"/>
          </w:tcPr>
          <w:p w14:paraId="73B8618B" w14:textId="77777777" w:rsidR="00DD7906" w:rsidRPr="00E52C76" w:rsidRDefault="00DD7906" w:rsidP="00DD7906">
            <w:pPr>
              <w:ind w:right="113"/>
              <w:rPr>
                <w:rFonts w:ascii="Nirmala UI" w:hAnsi="Nirmala UI" w:cs="Nirmala UI"/>
                <w:sz w:val="16"/>
                <w:szCs w:val="32"/>
              </w:rPr>
            </w:pPr>
            <w:r w:rsidRPr="00E52C76">
              <w:rPr>
                <w:rFonts w:ascii="Nirmala UI" w:hAnsi="Nirmala UI" w:cs="Nirmala UI"/>
                <w:szCs w:val="32"/>
              </w:rPr>
              <w:t>Evidence notes:</w:t>
            </w:r>
          </w:p>
        </w:tc>
      </w:tr>
      <w:tr w:rsidR="00DD7906" w:rsidRPr="00EA663E" w14:paraId="4268FD35" w14:textId="77777777" w:rsidTr="007E6FD7">
        <w:trPr>
          <w:cantSplit/>
          <w:trHeight w:val="4228"/>
        </w:trPr>
        <w:tc>
          <w:tcPr>
            <w:tcW w:w="9540" w:type="dxa"/>
            <w:tcBorders>
              <w:bottom w:val="single" w:sz="4" w:space="0" w:color="auto"/>
            </w:tcBorders>
            <w:shd w:val="clear" w:color="auto" w:fill="auto"/>
          </w:tcPr>
          <w:p w14:paraId="22F842F2" w14:textId="77777777" w:rsidR="00DD7906" w:rsidRDefault="00DD7906" w:rsidP="00DD7906">
            <w:pPr>
              <w:ind w:left="113" w:right="113"/>
              <w:rPr>
                <w:rFonts w:ascii="Calibri" w:hAnsi="Calibri" w:cs="Arial"/>
                <w:sz w:val="16"/>
                <w:szCs w:val="32"/>
              </w:rPr>
            </w:pPr>
          </w:p>
          <w:p w14:paraId="292D06AC" w14:textId="77777777" w:rsidR="00DD7906" w:rsidRDefault="00DD7906" w:rsidP="00DD7906">
            <w:pPr>
              <w:ind w:left="113" w:right="113"/>
              <w:rPr>
                <w:rFonts w:ascii="Calibri" w:hAnsi="Calibri" w:cs="Arial"/>
                <w:sz w:val="16"/>
                <w:szCs w:val="32"/>
              </w:rPr>
            </w:pPr>
          </w:p>
          <w:p w14:paraId="3F65B646" w14:textId="77777777" w:rsidR="00DD7906" w:rsidRDefault="00DD7906" w:rsidP="00DD7906">
            <w:pPr>
              <w:ind w:left="113" w:right="113"/>
              <w:rPr>
                <w:rFonts w:ascii="Calibri" w:hAnsi="Calibri" w:cs="Arial"/>
                <w:sz w:val="16"/>
                <w:szCs w:val="32"/>
              </w:rPr>
            </w:pPr>
          </w:p>
          <w:p w14:paraId="3C0E6157" w14:textId="77777777" w:rsidR="00DD7906" w:rsidRDefault="00DD7906" w:rsidP="00DD7906">
            <w:pPr>
              <w:ind w:left="113" w:right="113"/>
              <w:rPr>
                <w:rFonts w:ascii="Calibri" w:hAnsi="Calibri" w:cs="Arial"/>
                <w:sz w:val="16"/>
                <w:szCs w:val="32"/>
              </w:rPr>
            </w:pPr>
          </w:p>
          <w:p w14:paraId="0EB90C24" w14:textId="77777777" w:rsidR="00DD7906" w:rsidRDefault="00DD7906" w:rsidP="00DD7906">
            <w:pPr>
              <w:ind w:left="113" w:right="113"/>
              <w:rPr>
                <w:rFonts w:ascii="Calibri" w:hAnsi="Calibri" w:cs="Arial"/>
                <w:sz w:val="16"/>
                <w:szCs w:val="32"/>
              </w:rPr>
            </w:pPr>
          </w:p>
          <w:p w14:paraId="6C138A21" w14:textId="77777777" w:rsidR="00DD7906" w:rsidRDefault="00DD7906" w:rsidP="00DD7906">
            <w:pPr>
              <w:ind w:left="113" w:right="113"/>
              <w:rPr>
                <w:rFonts w:ascii="Calibri" w:hAnsi="Calibri" w:cs="Arial"/>
                <w:sz w:val="16"/>
                <w:szCs w:val="32"/>
              </w:rPr>
            </w:pPr>
          </w:p>
          <w:p w14:paraId="44A71803" w14:textId="77777777" w:rsidR="00DD7906" w:rsidRDefault="00DD7906" w:rsidP="00DD7906">
            <w:pPr>
              <w:ind w:left="113" w:right="113"/>
              <w:rPr>
                <w:rFonts w:ascii="Calibri" w:hAnsi="Calibri" w:cs="Arial"/>
                <w:sz w:val="16"/>
                <w:szCs w:val="32"/>
              </w:rPr>
            </w:pPr>
          </w:p>
          <w:p w14:paraId="59510707" w14:textId="77777777" w:rsidR="00DD7906" w:rsidRDefault="00DD7906" w:rsidP="00DD7906">
            <w:pPr>
              <w:ind w:left="113" w:right="113"/>
              <w:rPr>
                <w:rFonts w:ascii="Calibri" w:hAnsi="Calibri" w:cs="Arial"/>
                <w:sz w:val="16"/>
                <w:szCs w:val="32"/>
              </w:rPr>
            </w:pPr>
          </w:p>
          <w:p w14:paraId="14876C84" w14:textId="77777777" w:rsidR="00DD7906" w:rsidRDefault="00DD7906" w:rsidP="00DD7906">
            <w:pPr>
              <w:ind w:left="113" w:right="113"/>
              <w:rPr>
                <w:rFonts w:ascii="Calibri" w:hAnsi="Calibri" w:cs="Arial"/>
                <w:sz w:val="16"/>
                <w:szCs w:val="32"/>
              </w:rPr>
            </w:pPr>
          </w:p>
          <w:p w14:paraId="2A5AB6AE" w14:textId="77777777" w:rsidR="00DD7906" w:rsidRDefault="00DD7906" w:rsidP="00DD7906">
            <w:pPr>
              <w:ind w:left="113" w:right="113"/>
              <w:rPr>
                <w:rFonts w:ascii="Calibri" w:hAnsi="Calibri" w:cs="Arial"/>
                <w:sz w:val="16"/>
                <w:szCs w:val="32"/>
              </w:rPr>
            </w:pPr>
          </w:p>
          <w:p w14:paraId="751F09EC" w14:textId="77777777" w:rsidR="00DD7906" w:rsidRDefault="00DD7906" w:rsidP="00DD7906">
            <w:pPr>
              <w:ind w:left="113" w:right="113"/>
              <w:rPr>
                <w:rFonts w:ascii="Calibri" w:hAnsi="Calibri" w:cs="Arial"/>
                <w:sz w:val="16"/>
                <w:szCs w:val="32"/>
              </w:rPr>
            </w:pPr>
          </w:p>
          <w:p w14:paraId="42CCA556" w14:textId="77777777" w:rsidR="00DD7906" w:rsidRDefault="00DD7906" w:rsidP="00DD7906">
            <w:pPr>
              <w:ind w:left="113" w:right="113"/>
              <w:rPr>
                <w:rFonts w:ascii="Calibri" w:hAnsi="Calibri" w:cs="Arial"/>
                <w:sz w:val="16"/>
                <w:szCs w:val="32"/>
              </w:rPr>
            </w:pPr>
          </w:p>
          <w:p w14:paraId="557C1D78" w14:textId="77777777" w:rsidR="007E6FD7" w:rsidRDefault="007E6FD7" w:rsidP="00DD7906">
            <w:pPr>
              <w:ind w:left="113" w:right="113"/>
              <w:rPr>
                <w:rFonts w:ascii="Calibri" w:hAnsi="Calibri" w:cs="Arial"/>
                <w:sz w:val="16"/>
                <w:szCs w:val="32"/>
              </w:rPr>
            </w:pPr>
          </w:p>
          <w:p w14:paraId="15836E05" w14:textId="77777777" w:rsidR="007E6FD7" w:rsidRDefault="007E6FD7" w:rsidP="00DD7906">
            <w:pPr>
              <w:ind w:left="113" w:right="113"/>
              <w:rPr>
                <w:rFonts w:ascii="Calibri" w:hAnsi="Calibri" w:cs="Arial"/>
                <w:sz w:val="16"/>
                <w:szCs w:val="32"/>
              </w:rPr>
            </w:pPr>
          </w:p>
          <w:p w14:paraId="6E207F18" w14:textId="77777777" w:rsidR="007E6FD7" w:rsidRDefault="007E6FD7" w:rsidP="00DD7906">
            <w:pPr>
              <w:ind w:left="113" w:right="113"/>
              <w:rPr>
                <w:rFonts w:ascii="Calibri" w:hAnsi="Calibri" w:cs="Arial"/>
                <w:sz w:val="16"/>
                <w:szCs w:val="32"/>
              </w:rPr>
            </w:pPr>
          </w:p>
          <w:p w14:paraId="6FB8AE48" w14:textId="77777777" w:rsidR="007E6FD7" w:rsidRDefault="007E6FD7" w:rsidP="00DD7906">
            <w:pPr>
              <w:ind w:left="113" w:right="113"/>
              <w:rPr>
                <w:rFonts w:ascii="Calibri" w:hAnsi="Calibri" w:cs="Arial"/>
                <w:sz w:val="16"/>
                <w:szCs w:val="32"/>
              </w:rPr>
            </w:pPr>
          </w:p>
          <w:p w14:paraId="1B02F605" w14:textId="77777777" w:rsidR="007E6FD7" w:rsidRDefault="007E6FD7" w:rsidP="00DD7906">
            <w:pPr>
              <w:ind w:left="113" w:right="113"/>
              <w:rPr>
                <w:rFonts w:ascii="Calibri" w:hAnsi="Calibri" w:cs="Arial"/>
                <w:sz w:val="16"/>
                <w:szCs w:val="32"/>
              </w:rPr>
            </w:pPr>
          </w:p>
          <w:p w14:paraId="5BA4ED04" w14:textId="77777777" w:rsidR="007E6FD7" w:rsidRDefault="007E6FD7" w:rsidP="00DD7906">
            <w:pPr>
              <w:ind w:left="113" w:right="113"/>
              <w:rPr>
                <w:rFonts w:ascii="Calibri" w:hAnsi="Calibri" w:cs="Arial"/>
                <w:sz w:val="16"/>
                <w:szCs w:val="32"/>
              </w:rPr>
            </w:pPr>
          </w:p>
          <w:p w14:paraId="61258C11" w14:textId="77777777" w:rsidR="007E6FD7" w:rsidRDefault="007E6FD7" w:rsidP="00DD7906">
            <w:pPr>
              <w:ind w:left="113" w:right="113"/>
              <w:rPr>
                <w:rFonts w:ascii="Calibri" w:hAnsi="Calibri" w:cs="Arial"/>
                <w:sz w:val="16"/>
                <w:szCs w:val="32"/>
              </w:rPr>
            </w:pPr>
          </w:p>
          <w:p w14:paraId="787B4B4E" w14:textId="77777777" w:rsidR="007E6FD7" w:rsidRDefault="007E6FD7" w:rsidP="00DD7906">
            <w:pPr>
              <w:ind w:left="113" w:right="113"/>
              <w:rPr>
                <w:rFonts w:ascii="Calibri" w:hAnsi="Calibri" w:cs="Arial"/>
                <w:sz w:val="16"/>
                <w:szCs w:val="32"/>
              </w:rPr>
            </w:pPr>
          </w:p>
          <w:p w14:paraId="3FEF9ECC" w14:textId="77777777" w:rsidR="00DD7906" w:rsidRDefault="00DD7906" w:rsidP="00DD7906">
            <w:pPr>
              <w:ind w:left="113" w:right="113"/>
              <w:rPr>
                <w:rFonts w:ascii="Calibri" w:hAnsi="Calibri" w:cs="Arial"/>
                <w:sz w:val="16"/>
                <w:szCs w:val="32"/>
              </w:rPr>
            </w:pPr>
          </w:p>
          <w:p w14:paraId="66ABC7AE" w14:textId="77777777" w:rsidR="00DD7906" w:rsidRDefault="00DD7906" w:rsidP="00DD7906">
            <w:pPr>
              <w:ind w:left="113" w:right="113"/>
              <w:rPr>
                <w:rFonts w:ascii="Calibri" w:hAnsi="Calibri" w:cs="Arial"/>
                <w:sz w:val="16"/>
                <w:szCs w:val="32"/>
              </w:rPr>
            </w:pPr>
          </w:p>
          <w:p w14:paraId="67185AAA" w14:textId="77777777" w:rsidR="00DD7906" w:rsidRDefault="00DD7906" w:rsidP="00DD7906">
            <w:pPr>
              <w:ind w:left="113" w:right="113"/>
              <w:rPr>
                <w:rFonts w:ascii="Calibri" w:hAnsi="Calibri" w:cs="Arial"/>
                <w:sz w:val="16"/>
                <w:szCs w:val="32"/>
              </w:rPr>
            </w:pPr>
          </w:p>
          <w:p w14:paraId="2C5B20A6" w14:textId="77777777" w:rsidR="00DD7906" w:rsidRDefault="00DD7906" w:rsidP="00DD7906">
            <w:pPr>
              <w:ind w:left="113" w:right="113"/>
              <w:rPr>
                <w:rFonts w:ascii="Calibri" w:hAnsi="Calibri" w:cs="Arial"/>
                <w:sz w:val="16"/>
                <w:szCs w:val="32"/>
              </w:rPr>
            </w:pPr>
          </w:p>
          <w:p w14:paraId="3F004191" w14:textId="77777777" w:rsidR="00DD7906" w:rsidRDefault="00DD7906" w:rsidP="00DD7906">
            <w:pPr>
              <w:ind w:left="113" w:right="113"/>
              <w:rPr>
                <w:rFonts w:ascii="Calibri" w:hAnsi="Calibri" w:cs="Arial"/>
                <w:sz w:val="16"/>
                <w:szCs w:val="32"/>
              </w:rPr>
            </w:pPr>
          </w:p>
          <w:p w14:paraId="07E03989" w14:textId="77777777" w:rsidR="00DD7906" w:rsidRDefault="00DD7906" w:rsidP="00DD7906">
            <w:pPr>
              <w:ind w:left="113" w:right="113"/>
              <w:rPr>
                <w:rFonts w:ascii="Calibri" w:hAnsi="Calibri" w:cs="Arial"/>
                <w:sz w:val="16"/>
                <w:szCs w:val="32"/>
              </w:rPr>
            </w:pPr>
          </w:p>
          <w:p w14:paraId="400BF8CA" w14:textId="77777777" w:rsidR="00DD7906" w:rsidRDefault="00DD7906" w:rsidP="00DD7906">
            <w:pPr>
              <w:ind w:left="113" w:right="113"/>
              <w:rPr>
                <w:rFonts w:ascii="Calibri" w:hAnsi="Calibri" w:cs="Arial"/>
                <w:sz w:val="16"/>
                <w:szCs w:val="32"/>
              </w:rPr>
            </w:pPr>
          </w:p>
          <w:p w14:paraId="265423D1" w14:textId="77777777" w:rsidR="00DD7906" w:rsidRDefault="00DD7906" w:rsidP="00DD7906">
            <w:pPr>
              <w:ind w:left="113" w:right="113"/>
              <w:rPr>
                <w:rFonts w:ascii="Calibri" w:hAnsi="Calibri" w:cs="Arial"/>
                <w:sz w:val="16"/>
                <w:szCs w:val="32"/>
              </w:rPr>
            </w:pPr>
          </w:p>
          <w:p w14:paraId="57506614" w14:textId="77777777" w:rsidR="00DD7906" w:rsidRPr="008C0BC5" w:rsidRDefault="00DD7906" w:rsidP="007E6FD7">
            <w:pPr>
              <w:ind w:right="113"/>
              <w:rPr>
                <w:rFonts w:ascii="Calibri" w:hAnsi="Calibri" w:cs="Arial"/>
                <w:sz w:val="16"/>
                <w:szCs w:val="32"/>
              </w:rPr>
            </w:pPr>
          </w:p>
        </w:tc>
      </w:tr>
      <w:tr w:rsidR="007E6FD7" w:rsidRPr="00EA663E" w14:paraId="47CF9AAE" w14:textId="77777777" w:rsidTr="007E6FD7">
        <w:trPr>
          <w:cantSplit/>
          <w:trHeight w:val="4228"/>
        </w:trPr>
        <w:tc>
          <w:tcPr>
            <w:tcW w:w="9540" w:type="dxa"/>
            <w:tcBorders>
              <w:top w:val="single" w:sz="4" w:space="0" w:color="auto"/>
            </w:tcBorders>
            <w:shd w:val="clear" w:color="auto" w:fill="auto"/>
          </w:tcPr>
          <w:p w14:paraId="284E0E02" w14:textId="77777777" w:rsidR="007E6FD7" w:rsidRPr="00E52C76" w:rsidRDefault="007E6FD7" w:rsidP="007E6FD7">
            <w:pPr>
              <w:ind w:right="113"/>
              <w:rPr>
                <w:rFonts w:ascii="Nirmala UI" w:hAnsi="Nirmala UI" w:cs="Nirmala UI"/>
                <w:sz w:val="16"/>
                <w:szCs w:val="32"/>
              </w:rPr>
            </w:pPr>
            <w:r w:rsidRPr="00E52C76">
              <w:rPr>
                <w:rFonts w:ascii="Nirmala UI" w:hAnsi="Nirmala UI" w:cs="Nirmala UI"/>
                <w:szCs w:val="32"/>
              </w:rPr>
              <w:t>Questions remaining at the end of first day/further evidence needed:</w:t>
            </w:r>
          </w:p>
          <w:p w14:paraId="6C59B05C" w14:textId="77777777" w:rsidR="007E6FD7" w:rsidRDefault="007E6FD7" w:rsidP="00DD7906">
            <w:pPr>
              <w:ind w:left="113" w:right="113"/>
              <w:rPr>
                <w:rFonts w:ascii="Calibri" w:hAnsi="Calibri" w:cs="Arial"/>
                <w:sz w:val="16"/>
                <w:szCs w:val="32"/>
              </w:rPr>
            </w:pPr>
          </w:p>
        </w:tc>
      </w:tr>
    </w:tbl>
    <w:p w14:paraId="737E9570" w14:textId="77777777" w:rsidR="001F67EB" w:rsidRDefault="001F67EB" w:rsidP="007E6FD7">
      <w:pPr>
        <w:rPr>
          <w:rFonts w:ascii="Cambria" w:hAnsi="Cambria"/>
          <w:color w:val="C00000"/>
          <w:spacing w:val="5"/>
          <w:szCs w:val="48"/>
        </w:rPr>
      </w:pPr>
      <w:r>
        <w:br w:type="page"/>
      </w:r>
    </w:p>
    <w:p w14:paraId="0A8A3D5D" w14:textId="570B9C78" w:rsidR="00525140" w:rsidRPr="00E52C76" w:rsidRDefault="00A5674D" w:rsidP="001F67EB">
      <w:pPr>
        <w:pStyle w:val="Heading1"/>
        <w:rPr>
          <w:b/>
          <w:color w:val="auto"/>
        </w:rPr>
      </w:pPr>
      <w:bookmarkStart w:id="13" w:name="_Toc516058350"/>
      <w:r w:rsidRPr="00E52C76">
        <w:rPr>
          <w:color w:val="auto"/>
        </w:rPr>
        <w:t>Section Three</w:t>
      </w:r>
      <w:r w:rsidR="00525140" w:rsidRPr="00E52C76">
        <w:rPr>
          <w:color w:val="auto"/>
        </w:rPr>
        <w:t>: Appendices</w:t>
      </w:r>
      <w:bookmarkEnd w:id="13"/>
    </w:p>
    <w:p w14:paraId="2314C826" w14:textId="77777777" w:rsidR="00604984" w:rsidRDefault="00604984">
      <w:pPr>
        <w:spacing w:after="200" w:line="276" w:lineRule="auto"/>
        <w:rPr>
          <w:rFonts w:cs="Tahoma"/>
          <w:color w:val="1F497D"/>
          <w:sz w:val="32"/>
          <w:szCs w:val="28"/>
          <w:lang w:val="en-US"/>
        </w:rPr>
      </w:pPr>
      <w:r>
        <w:br w:type="page"/>
      </w:r>
    </w:p>
    <w:p w14:paraId="0A8A3F37" w14:textId="774EBF7B" w:rsidR="00326288" w:rsidRDefault="00871098" w:rsidP="00604984">
      <w:pPr>
        <w:pStyle w:val="Heading2"/>
        <w:rPr>
          <w:b/>
          <w:bCs/>
          <w:i/>
          <w:iCs/>
        </w:rPr>
      </w:pPr>
      <w:bookmarkStart w:id="14" w:name="_Toc516058351"/>
      <w:r w:rsidRPr="00604984">
        <w:t>Appendix</w:t>
      </w:r>
      <w:r>
        <w:t xml:space="preserve"> 1</w:t>
      </w:r>
      <w:r w:rsidR="0038380E" w:rsidRPr="0025216F">
        <w:t xml:space="preserve">: Sample </w:t>
      </w:r>
      <w:r w:rsidR="001F67EB">
        <w:t>i</w:t>
      </w:r>
      <w:r w:rsidR="0038380E" w:rsidRPr="0025216F">
        <w:t xml:space="preserve">nterview </w:t>
      </w:r>
      <w:r w:rsidR="001F67EB">
        <w:t>q</w:t>
      </w:r>
      <w:r w:rsidR="0038380E" w:rsidRPr="0025216F">
        <w:t>uestions</w:t>
      </w:r>
      <w:bookmarkEnd w:id="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134"/>
        <w:gridCol w:w="1134"/>
        <w:gridCol w:w="1134"/>
      </w:tblGrid>
      <w:tr w:rsidR="00D927E0" w:rsidRPr="00E52C76" w14:paraId="0A8A3F3B" w14:textId="77777777" w:rsidTr="007E6FD7">
        <w:trPr>
          <w:cantSplit/>
          <w:trHeight w:val="710"/>
        </w:trPr>
        <w:tc>
          <w:tcPr>
            <w:tcW w:w="6629" w:type="dxa"/>
            <w:shd w:val="clear" w:color="auto" w:fill="auto"/>
            <w:vAlign w:val="center"/>
          </w:tcPr>
          <w:p w14:paraId="0A8A3F39" w14:textId="77777777" w:rsidR="00D927E0" w:rsidRPr="00E52C76" w:rsidRDefault="00D927E0" w:rsidP="007E6FD7">
            <w:pPr>
              <w:jc w:val="left"/>
              <w:rPr>
                <w:rFonts w:ascii="Nirmala UI" w:hAnsi="Nirmala UI" w:cs="Nirmala UI"/>
                <w:szCs w:val="22"/>
              </w:rPr>
            </w:pPr>
            <w:r w:rsidRPr="00E52C76">
              <w:rPr>
                <w:rFonts w:ascii="Nirmala UI" w:hAnsi="Nirmala UI" w:cs="Nirmala UI"/>
                <w:szCs w:val="22"/>
              </w:rPr>
              <w:t>Questions for:</w:t>
            </w:r>
          </w:p>
        </w:tc>
        <w:tc>
          <w:tcPr>
            <w:tcW w:w="3402" w:type="dxa"/>
            <w:gridSpan w:val="3"/>
            <w:tcBorders>
              <w:right w:val="single" w:sz="2" w:space="0" w:color="auto"/>
            </w:tcBorders>
            <w:shd w:val="clear" w:color="auto" w:fill="auto"/>
            <w:vAlign w:val="center"/>
          </w:tcPr>
          <w:p w14:paraId="0A8A3F3A" w14:textId="59A05C82" w:rsidR="00D927E0" w:rsidRPr="00E52C76" w:rsidRDefault="00D927E0" w:rsidP="007E6FD7">
            <w:pPr>
              <w:jc w:val="left"/>
              <w:rPr>
                <w:rFonts w:ascii="Nirmala UI" w:hAnsi="Nirmala UI" w:cs="Nirmala UI"/>
                <w:szCs w:val="22"/>
              </w:rPr>
            </w:pPr>
            <w:r w:rsidRPr="00E52C76">
              <w:rPr>
                <w:rFonts w:ascii="Nirmala UI" w:hAnsi="Nirmala UI" w:cs="Nirmala UI"/>
                <w:szCs w:val="22"/>
              </w:rPr>
              <w:t>To inform section and sub-</w:t>
            </w:r>
            <w:r w:rsidR="00604984" w:rsidRPr="00E52C76">
              <w:rPr>
                <w:rFonts w:ascii="Nirmala UI" w:hAnsi="Nirmala UI" w:cs="Nirmala UI"/>
                <w:szCs w:val="22"/>
              </w:rPr>
              <w:t>judgement</w:t>
            </w:r>
            <w:r w:rsidRPr="00E52C76">
              <w:rPr>
                <w:rFonts w:ascii="Nirmala UI" w:hAnsi="Nirmala UI" w:cs="Nirmala UI"/>
                <w:szCs w:val="22"/>
              </w:rPr>
              <w:t xml:space="preserve"> of report:</w:t>
            </w:r>
          </w:p>
        </w:tc>
      </w:tr>
      <w:tr w:rsidR="00E830D3" w:rsidRPr="00E52C76" w14:paraId="0A8A3F40" w14:textId="77777777" w:rsidTr="007E6FD7">
        <w:trPr>
          <w:cantSplit/>
          <w:trHeight w:val="1785"/>
        </w:trPr>
        <w:tc>
          <w:tcPr>
            <w:tcW w:w="6629" w:type="dxa"/>
            <w:shd w:val="clear" w:color="auto" w:fill="auto"/>
            <w:vAlign w:val="center"/>
          </w:tcPr>
          <w:p w14:paraId="0A8A3F3C" w14:textId="4991A1DB" w:rsidR="00E830D3" w:rsidRPr="00E52C76" w:rsidRDefault="00E830D3" w:rsidP="007E6FD7">
            <w:pPr>
              <w:jc w:val="left"/>
              <w:rPr>
                <w:rFonts w:ascii="Nirmala UI" w:hAnsi="Nirmala UI" w:cs="Nirmala UI"/>
                <w:szCs w:val="22"/>
              </w:rPr>
            </w:pPr>
          </w:p>
        </w:tc>
        <w:tc>
          <w:tcPr>
            <w:tcW w:w="1134" w:type="dxa"/>
            <w:shd w:val="clear" w:color="auto" w:fill="auto"/>
            <w:textDirection w:val="btLr"/>
            <w:vAlign w:val="center"/>
          </w:tcPr>
          <w:p w14:paraId="0A8A3F3D" w14:textId="77777777" w:rsidR="00E830D3" w:rsidRPr="00E52C76" w:rsidRDefault="00E830D3" w:rsidP="007E6FD7">
            <w:pPr>
              <w:ind w:left="113" w:right="113"/>
              <w:jc w:val="left"/>
              <w:rPr>
                <w:rFonts w:ascii="Nirmala UI" w:hAnsi="Nirmala UI" w:cs="Nirmala UI"/>
                <w:szCs w:val="22"/>
              </w:rPr>
            </w:pPr>
            <w:r w:rsidRPr="00E52C76">
              <w:rPr>
                <w:rFonts w:ascii="Nirmala UI" w:hAnsi="Nirmala UI" w:cs="Nirmala UI"/>
                <w:szCs w:val="22"/>
              </w:rPr>
              <w:t>Catholic Life</w:t>
            </w:r>
          </w:p>
        </w:tc>
        <w:tc>
          <w:tcPr>
            <w:tcW w:w="1134" w:type="dxa"/>
            <w:shd w:val="clear" w:color="auto" w:fill="auto"/>
            <w:textDirection w:val="btLr"/>
            <w:vAlign w:val="center"/>
          </w:tcPr>
          <w:p w14:paraId="0A8A3F3E" w14:textId="77777777" w:rsidR="00E830D3" w:rsidRPr="00E52C76" w:rsidRDefault="00E830D3" w:rsidP="007E6FD7">
            <w:pPr>
              <w:ind w:left="113" w:right="113"/>
              <w:jc w:val="left"/>
              <w:rPr>
                <w:rFonts w:ascii="Nirmala UI" w:hAnsi="Nirmala UI" w:cs="Nirmala UI"/>
                <w:szCs w:val="22"/>
              </w:rPr>
            </w:pPr>
            <w:r w:rsidRPr="00E52C76">
              <w:rPr>
                <w:rFonts w:ascii="Nirmala UI" w:hAnsi="Nirmala UI" w:cs="Nirmala UI"/>
                <w:szCs w:val="22"/>
              </w:rPr>
              <w:t>Collective Worship</w:t>
            </w:r>
          </w:p>
        </w:tc>
        <w:tc>
          <w:tcPr>
            <w:tcW w:w="1134" w:type="dxa"/>
            <w:shd w:val="clear" w:color="auto" w:fill="auto"/>
            <w:textDirection w:val="btLr"/>
            <w:vAlign w:val="center"/>
          </w:tcPr>
          <w:p w14:paraId="0A8A3F3F" w14:textId="77777777" w:rsidR="00E830D3" w:rsidRPr="00E52C76" w:rsidRDefault="00E830D3" w:rsidP="007E6FD7">
            <w:pPr>
              <w:ind w:left="113" w:right="113"/>
              <w:jc w:val="left"/>
              <w:rPr>
                <w:rFonts w:ascii="Nirmala UI" w:hAnsi="Nirmala UI" w:cs="Nirmala UI"/>
                <w:szCs w:val="22"/>
              </w:rPr>
            </w:pPr>
            <w:r w:rsidRPr="00E52C76">
              <w:rPr>
                <w:rFonts w:ascii="Nirmala UI" w:hAnsi="Nirmala UI" w:cs="Nirmala UI"/>
                <w:szCs w:val="22"/>
              </w:rPr>
              <w:t>Religious Education</w:t>
            </w:r>
          </w:p>
        </w:tc>
      </w:tr>
      <w:tr w:rsidR="007E6FD7" w:rsidRPr="00E52C76" w14:paraId="7BD354D4" w14:textId="77777777" w:rsidTr="007E6FD7">
        <w:trPr>
          <w:cantSplit/>
          <w:trHeight w:val="445"/>
        </w:trPr>
        <w:tc>
          <w:tcPr>
            <w:tcW w:w="6629" w:type="dxa"/>
            <w:shd w:val="clear" w:color="auto" w:fill="000000" w:themeFill="text1"/>
            <w:vAlign w:val="center"/>
          </w:tcPr>
          <w:p w14:paraId="32196559" w14:textId="2233CC2A" w:rsidR="007E6FD7" w:rsidRPr="00E52C76" w:rsidRDefault="007E6FD7" w:rsidP="007E6FD7">
            <w:pPr>
              <w:jc w:val="left"/>
              <w:rPr>
                <w:rFonts w:ascii="Nirmala UI" w:hAnsi="Nirmala UI" w:cs="Nirmala UI"/>
                <w:b/>
                <w:szCs w:val="22"/>
              </w:rPr>
            </w:pPr>
            <w:r w:rsidRPr="00E52C76">
              <w:rPr>
                <w:rFonts w:ascii="Nirmala UI" w:hAnsi="Nirmala UI" w:cs="Nirmala UI"/>
                <w:b/>
                <w:szCs w:val="22"/>
              </w:rPr>
              <w:t>Headteacher and SLT</w:t>
            </w:r>
          </w:p>
        </w:tc>
        <w:tc>
          <w:tcPr>
            <w:tcW w:w="1134" w:type="dxa"/>
            <w:shd w:val="clear" w:color="auto" w:fill="000000" w:themeFill="text1"/>
            <w:textDirection w:val="btLr"/>
            <w:vAlign w:val="center"/>
          </w:tcPr>
          <w:p w14:paraId="1351CAC5" w14:textId="77777777" w:rsidR="007E6FD7" w:rsidRPr="00E52C76" w:rsidRDefault="007E6FD7" w:rsidP="007E6FD7">
            <w:pPr>
              <w:ind w:left="113" w:right="113"/>
              <w:jc w:val="left"/>
              <w:rPr>
                <w:rFonts w:ascii="Nirmala UI" w:hAnsi="Nirmala UI" w:cs="Nirmala UI"/>
                <w:szCs w:val="22"/>
              </w:rPr>
            </w:pPr>
          </w:p>
        </w:tc>
        <w:tc>
          <w:tcPr>
            <w:tcW w:w="1134" w:type="dxa"/>
            <w:shd w:val="clear" w:color="auto" w:fill="000000" w:themeFill="text1"/>
            <w:textDirection w:val="btLr"/>
            <w:vAlign w:val="center"/>
          </w:tcPr>
          <w:p w14:paraId="43DCAD53" w14:textId="77777777" w:rsidR="007E6FD7" w:rsidRPr="00E52C76" w:rsidRDefault="007E6FD7" w:rsidP="007E6FD7">
            <w:pPr>
              <w:ind w:left="113" w:right="113"/>
              <w:jc w:val="left"/>
              <w:rPr>
                <w:rFonts w:ascii="Nirmala UI" w:hAnsi="Nirmala UI" w:cs="Nirmala UI"/>
                <w:szCs w:val="22"/>
              </w:rPr>
            </w:pPr>
          </w:p>
        </w:tc>
        <w:tc>
          <w:tcPr>
            <w:tcW w:w="1134" w:type="dxa"/>
            <w:shd w:val="clear" w:color="auto" w:fill="000000" w:themeFill="text1"/>
            <w:textDirection w:val="btLr"/>
            <w:vAlign w:val="center"/>
          </w:tcPr>
          <w:p w14:paraId="03F2271E" w14:textId="77777777" w:rsidR="007E6FD7" w:rsidRPr="00E52C76" w:rsidRDefault="007E6FD7" w:rsidP="007E6FD7">
            <w:pPr>
              <w:ind w:left="113" w:right="113"/>
              <w:jc w:val="left"/>
              <w:rPr>
                <w:rFonts w:ascii="Nirmala UI" w:hAnsi="Nirmala UI" w:cs="Nirmala UI"/>
                <w:szCs w:val="22"/>
              </w:rPr>
            </w:pPr>
          </w:p>
        </w:tc>
      </w:tr>
      <w:tr w:rsidR="00E830D3" w:rsidRPr="00E52C76" w14:paraId="0A8A3F45" w14:textId="77777777" w:rsidTr="007E6FD7">
        <w:trPr>
          <w:trHeight w:val="454"/>
        </w:trPr>
        <w:tc>
          <w:tcPr>
            <w:tcW w:w="6629" w:type="dxa"/>
            <w:shd w:val="clear" w:color="auto" w:fill="auto"/>
            <w:vAlign w:val="center"/>
          </w:tcPr>
          <w:p w14:paraId="0A8A3F41"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What action has been taken to address the targets for improvement from the last inspection?</w:t>
            </w:r>
          </w:p>
        </w:tc>
        <w:tc>
          <w:tcPr>
            <w:tcW w:w="1134" w:type="dxa"/>
            <w:shd w:val="clear" w:color="auto" w:fill="auto"/>
            <w:vAlign w:val="center"/>
          </w:tcPr>
          <w:p w14:paraId="0A8A3F42"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43"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3F44"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4A" w14:textId="77777777" w:rsidTr="007E6FD7">
        <w:trPr>
          <w:trHeight w:val="454"/>
        </w:trPr>
        <w:tc>
          <w:tcPr>
            <w:tcW w:w="6629" w:type="dxa"/>
            <w:shd w:val="clear" w:color="auto" w:fill="auto"/>
            <w:vAlign w:val="center"/>
          </w:tcPr>
          <w:p w14:paraId="0A8A3F46"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What do you see as the school’s main strengths?</w:t>
            </w:r>
          </w:p>
        </w:tc>
        <w:tc>
          <w:tcPr>
            <w:tcW w:w="1134" w:type="dxa"/>
            <w:shd w:val="clear" w:color="auto" w:fill="auto"/>
            <w:vAlign w:val="center"/>
          </w:tcPr>
          <w:p w14:paraId="0A8A3F47"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48"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3F49"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4F" w14:textId="77777777" w:rsidTr="007E6FD7">
        <w:trPr>
          <w:trHeight w:val="454"/>
        </w:trPr>
        <w:tc>
          <w:tcPr>
            <w:tcW w:w="6629" w:type="dxa"/>
            <w:shd w:val="clear" w:color="auto" w:fill="auto"/>
            <w:vAlign w:val="center"/>
          </w:tcPr>
          <w:p w14:paraId="0A8A3F4B"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What is your vision for this Catholic school?</w:t>
            </w:r>
          </w:p>
        </w:tc>
        <w:tc>
          <w:tcPr>
            <w:tcW w:w="1134" w:type="dxa"/>
            <w:shd w:val="clear" w:color="auto" w:fill="auto"/>
            <w:vAlign w:val="center"/>
          </w:tcPr>
          <w:p w14:paraId="0A8A3F4C"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4D"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4E" w14:textId="77777777" w:rsidR="00E830D3" w:rsidRPr="00E52C76" w:rsidRDefault="00E830D3" w:rsidP="007E6FD7">
            <w:pPr>
              <w:jc w:val="center"/>
              <w:rPr>
                <w:rFonts w:ascii="Nirmala UI" w:hAnsi="Nirmala UI" w:cs="Nirmala UI"/>
                <w:szCs w:val="22"/>
              </w:rPr>
            </w:pPr>
          </w:p>
        </w:tc>
      </w:tr>
      <w:tr w:rsidR="00E830D3" w:rsidRPr="00E52C76" w14:paraId="0A8A3F54" w14:textId="77777777" w:rsidTr="007E6FD7">
        <w:trPr>
          <w:trHeight w:val="454"/>
        </w:trPr>
        <w:tc>
          <w:tcPr>
            <w:tcW w:w="6629" w:type="dxa"/>
            <w:shd w:val="clear" w:color="auto" w:fill="auto"/>
            <w:vAlign w:val="center"/>
          </w:tcPr>
          <w:p w14:paraId="0A8A3F50"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How do you ensure and share that vision?</w:t>
            </w:r>
          </w:p>
        </w:tc>
        <w:tc>
          <w:tcPr>
            <w:tcW w:w="1134" w:type="dxa"/>
            <w:shd w:val="clear" w:color="auto" w:fill="auto"/>
            <w:vAlign w:val="center"/>
          </w:tcPr>
          <w:p w14:paraId="0A8A3F51"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52"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53" w14:textId="77777777" w:rsidR="00E830D3" w:rsidRPr="00E52C76" w:rsidRDefault="00E830D3" w:rsidP="007E6FD7">
            <w:pPr>
              <w:jc w:val="center"/>
              <w:rPr>
                <w:rFonts w:ascii="Nirmala UI" w:hAnsi="Nirmala UI" w:cs="Nirmala UI"/>
                <w:szCs w:val="22"/>
              </w:rPr>
            </w:pPr>
          </w:p>
        </w:tc>
      </w:tr>
      <w:tr w:rsidR="00E830D3" w:rsidRPr="00E52C76" w14:paraId="0A8A3F59" w14:textId="77777777" w:rsidTr="007E6FD7">
        <w:trPr>
          <w:trHeight w:val="454"/>
        </w:trPr>
        <w:tc>
          <w:tcPr>
            <w:tcW w:w="6629" w:type="dxa"/>
            <w:shd w:val="clear" w:color="auto" w:fill="auto"/>
            <w:vAlign w:val="center"/>
          </w:tcPr>
          <w:p w14:paraId="0A8A3F55"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What do you want for every child in this school?</w:t>
            </w:r>
          </w:p>
        </w:tc>
        <w:tc>
          <w:tcPr>
            <w:tcW w:w="1134" w:type="dxa"/>
            <w:shd w:val="clear" w:color="auto" w:fill="auto"/>
            <w:vAlign w:val="center"/>
          </w:tcPr>
          <w:p w14:paraId="0A8A3F56"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57"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3F58"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5E" w14:textId="77777777" w:rsidTr="007E6FD7">
        <w:trPr>
          <w:trHeight w:val="454"/>
        </w:trPr>
        <w:tc>
          <w:tcPr>
            <w:tcW w:w="6629" w:type="dxa"/>
            <w:shd w:val="clear" w:color="auto" w:fill="auto"/>
            <w:vAlign w:val="center"/>
          </w:tcPr>
          <w:p w14:paraId="0A8A3F5A"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How do you promote, monitor and evaluate the Catholic life of the school?</w:t>
            </w:r>
          </w:p>
        </w:tc>
        <w:tc>
          <w:tcPr>
            <w:tcW w:w="1134" w:type="dxa"/>
            <w:shd w:val="clear" w:color="auto" w:fill="auto"/>
            <w:vAlign w:val="center"/>
          </w:tcPr>
          <w:p w14:paraId="0A8A3F5B"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5C"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5D" w14:textId="77777777" w:rsidR="00E830D3" w:rsidRPr="00E52C76" w:rsidRDefault="00E830D3" w:rsidP="007E6FD7">
            <w:pPr>
              <w:jc w:val="center"/>
              <w:rPr>
                <w:rFonts w:ascii="Nirmala UI" w:hAnsi="Nirmala UI" w:cs="Nirmala UI"/>
                <w:szCs w:val="22"/>
              </w:rPr>
            </w:pPr>
          </w:p>
        </w:tc>
      </w:tr>
      <w:tr w:rsidR="00E830D3" w:rsidRPr="00E52C76" w14:paraId="0A8A3F63" w14:textId="77777777" w:rsidTr="007E6FD7">
        <w:trPr>
          <w:trHeight w:val="454"/>
        </w:trPr>
        <w:tc>
          <w:tcPr>
            <w:tcW w:w="6629" w:type="dxa"/>
            <w:shd w:val="clear" w:color="auto" w:fill="auto"/>
            <w:vAlign w:val="center"/>
          </w:tcPr>
          <w:p w14:paraId="0A8A3F5F"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How would you articulate your vision for this Catholic school? How is it shared with others?</w:t>
            </w:r>
          </w:p>
        </w:tc>
        <w:tc>
          <w:tcPr>
            <w:tcW w:w="1134" w:type="dxa"/>
            <w:shd w:val="clear" w:color="auto" w:fill="auto"/>
            <w:vAlign w:val="center"/>
          </w:tcPr>
          <w:p w14:paraId="0A8A3F60"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61"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62" w14:textId="77777777" w:rsidR="00E830D3" w:rsidRPr="00E52C76" w:rsidRDefault="00E830D3" w:rsidP="007E6FD7">
            <w:pPr>
              <w:jc w:val="center"/>
              <w:rPr>
                <w:rFonts w:ascii="Nirmala UI" w:hAnsi="Nirmala UI" w:cs="Nirmala UI"/>
                <w:szCs w:val="22"/>
              </w:rPr>
            </w:pPr>
          </w:p>
        </w:tc>
      </w:tr>
      <w:tr w:rsidR="00E830D3" w:rsidRPr="00E52C76" w14:paraId="0A8A3F68" w14:textId="77777777" w:rsidTr="007E6FD7">
        <w:trPr>
          <w:trHeight w:val="454"/>
        </w:trPr>
        <w:tc>
          <w:tcPr>
            <w:tcW w:w="6629" w:type="dxa"/>
            <w:shd w:val="clear" w:color="auto" w:fill="auto"/>
            <w:vAlign w:val="center"/>
          </w:tcPr>
          <w:p w14:paraId="0A8A3F64"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How do you plan for improvement? </w:t>
            </w:r>
          </w:p>
        </w:tc>
        <w:tc>
          <w:tcPr>
            <w:tcW w:w="1134" w:type="dxa"/>
            <w:shd w:val="clear" w:color="auto" w:fill="auto"/>
            <w:vAlign w:val="center"/>
          </w:tcPr>
          <w:p w14:paraId="0A8A3F65"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66"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3F67"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6D" w14:textId="77777777" w:rsidTr="007E6FD7">
        <w:trPr>
          <w:trHeight w:val="454"/>
        </w:trPr>
        <w:tc>
          <w:tcPr>
            <w:tcW w:w="6629" w:type="dxa"/>
            <w:shd w:val="clear" w:color="auto" w:fill="auto"/>
            <w:vAlign w:val="center"/>
          </w:tcPr>
          <w:p w14:paraId="0A8A3F69"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What provision do you make for staff induction and in-service to develop staff understanding to the Church’s mission in education? </w:t>
            </w:r>
          </w:p>
        </w:tc>
        <w:tc>
          <w:tcPr>
            <w:tcW w:w="1134" w:type="dxa"/>
            <w:shd w:val="clear" w:color="auto" w:fill="auto"/>
            <w:vAlign w:val="center"/>
          </w:tcPr>
          <w:p w14:paraId="0A8A3F6A"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6B"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6C" w14:textId="77777777" w:rsidR="00E830D3" w:rsidRPr="00E52C76" w:rsidRDefault="00E830D3" w:rsidP="007E6FD7">
            <w:pPr>
              <w:jc w:val="center"/>
              <w:rPr>
                <w:rFonts w:ascii="Nirmala UI" w:hAnsi="Nirmala UI" w:cs="Nirmala UI"/>
                <w:szCs w:val="22"/>
              </w:rPr>
            </w:pPr>
          </w:p>
        </w:tc>
      </w:tr>
      <w:tr w:rsidR="00E830D3" w:rsidRPr="00E52C76" w14:paraId="0A8A3F72" w14:textId="77777777" w:rsidTr="007E6FD7">
        <w:trPr>
          <w:trHeight w:val="454"/>
        </w:trPr>
        <w:tc>
          <w:tcPr>
            <w:tcW w:w="6629" w:type="dxa"/>
            <w:shd w:val="clear" w:color="auto" w:fill="auto"/>
            <w:vAlign w:val="center"/>
          </w:tcPr>
          <w:p w14:paraId="0A8A3F6E"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How have you developed SRE? </w:t>
            </w:r>
          </w:p>
        </w:tc>
        <w:tc>
          <w:tcPr>
            <w:tcW w:w="1134" w:type="dxa"/>
            <w:shd w:val="clear" w:color="auto" w:fill="auto"/>
            <w:vAlign w:val="center"/>
          </w:tcPr>
          <w:p w14:paraId="0A8A3F6F"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70"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71" w14:textId="77777777" w:rsidR="00E830D3" w:rsidRPr="00E52C76" w:rsidRDefault="00E830D3" w:rsidP="007E6FD7">
            <w:pPr>
              <w:jc w:val="center"/>
              <w:rPr>
                <w:rFonts w:ascii="Nirmala UI" w:hAnsi="Nirmala UI" w:cs="Nirmala UI"/>
                <w:szCs w:val="22"/>
              </w:rPr>
            </w:pPr>
          </w:p>
        </w:tc>
      </w:tr>
      <w:tr w:rsidR="00E830D3" w:rsidRPr="00E52C76" w14:paraId="0A8A3F77" w14:textId="77777777" w:rsidTr="007E6FD7">
        <w:trPr>
          <w:trHeight w:val="454"/>
        </w:trPr>
        <w:tc>
          <w:tcPr>
            <w:tcW w:w="6629" w:type="dxa"/>
            <w:shd w:val="clear" w:color="auto" w:fill="auto"/>
            <w:vAlign w:val="center"/>
          </w:tcPr>
          <w:p w14:paraId="0A8A3F73"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How do you develop relationships with the parishes, parents, priests? </w:t>
            </w:r>
          </w:p>
        </w:tc>
        <w:tc>
          <w:tcPr>
            <w:tcW w:w="1134" w:type="dxa"/>
            <w:shd w:val="clear" w:color="auto" w:fill="auto"/>
            <w:vAlign w:val="center"/>
          </w:tcPr>
          <w:p w14:paraId="0A8A3F74"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75"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3F76" w14:textId="77777777" w:rsidR="00E830D3" w:rsidRPr="00E52C76" w:rsidRDefault="00E830D3" w:rsidP="007E6FD7">
            <w:pPr>
              <w:jc w:val="center"/>
              <w:rPr>
                <w:rFonts w:ascii="Nirmala UI" w:hAnsi="Nirmala UI" w:cs="Nirmala UI"/>
                <w:szCs w:val="22"/>
              </w:rPr>
            </w:pPr>
          </w:p>
        </w:tc>
      </w:tr>
      <w:tr w:rsidR="00E830D3" w:rsidRPr="00E52C76" w14:paraId="0A8A3F7C" w14:textId="77777777" w:rsidTr="007E6FD7">
        <w:trPr>
          <w:trHeight w:val="454"/>
        </w:trPr>
        <w:tc>
          <w:tcPr>
            <w:tcW w:w="6629" w:type="dxa"/>
            <w:shd w:val="clear" w:color="auto" w:fill="auto"/>
            <w:vAlign w:val="center"/>
          </w:tcPr>
          <w:p w14:paraId="0A8A3F78"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Tell me about standards, achievement and progress in RE. </w:t>
            </w:r>
          </w:p>
        </w:tc>
        <w:tc>
          <w:tcPr>
            <w:tcW w:w="1134" w:type="dxa"/>
            <w:shd w:val="clear" w:color="auto" w:fill="auto"/>
            <w:vAlign w:val="center"/>
          </w:tcPr>
          <w:p w14:paraId="0A8A3F79"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7A"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7B"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81" w14:textId="77777777" w:rsidTr="007E6FD7">
        <w:trPr>
          <w:trHeight w:val="454"/>
        </w:trPr>
        <w:tc>
          <w:tcPr>
            <w:tcW w:w="6629" w:type="dxa"/>
            <w:shd w:val="clear" w:color="auto" w:fill="auto"/>
            <w:vAlign w:val="center"/>
          </w:tcPr>
          <w:p w14:paraId="0A8A3F7D"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How robust do you think your systems for tracking, monitoring, analysis and evaluation of Religious Education are and what is their impact? </w:t>
            </w:r>
          </w:p>
        </w:tc>
        <w:tc>
          <w:tcPr>
            <w:tcW w:w="1134" w:type="dxa"/>
            <w:shd w:val="clear" w:color="auto" w:fill="auto"/>
            <w:vAlign w:val="center"/>
          </w:tcPr>
          <w:p w14:paraId="0A8A3F7E"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7F"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80"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86" w14:textId="77777777" w:rsidTr="007E6FD7">
        <w:trPr>
          <w:trHeight w:val="454"/>
        </w:trPr>
        <w:tc>
          <w:tcPr>
            <w:tcW w:w="6629" w:type="dxa"/>
            <w:shd w:val="clear" w:color="auto" w:fill="auto"/>
            <w:vAlign w:val="center"/>
          </w:tcPr>
          <w:p w14:paraId="0A8A3F82"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How well do you feel challenged and supported by the Governing Body?</w:t>
            </w:r>
          </w:p>
        </w:tc>
        <w:tc>
          <w:tcPr>
            <w:tcW w:w="1134" w:type="dxa"/>
            <w:shd w:val="clear" w:color="auto" w:fill="auto"/>
            <w:vAlign w:val="center"/>
          </w:tcPr>
          <w:p w14:paraId="0A8A3F83"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84"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3F85"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8B" w14:textId="77777777" w:rsidTr="007E6FD7">
        <w:trPr>
          <w:trHeight w:val="454"/>
        </w:trPr>
        <w:tc>
          <w:tcPr>
            <w:tcW w:w="6629" w:type="dxa"/>
            <w:shd w:val="clear" w:color="auto" w:fill="auto"/>
            <w:vAlign w:val="center"/>
          </w:tcPr>
          <w:p w14:paraId="0A8A3F87"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How is the school involved in serving the common good? How is community cohesion promoted in the school community? </w:t>
            </w:r>
          </w:p>
        </w:tc>
        <w:tc>
          <w:tcPr>
            <w:tcW w:w="1134" w:type="dxa"/>
            <w:shd w:val="clear" w:color="auto" w:fill="auto"/>
            <w:vAlign w:val="center"/>
          </w:tcPr>
          <w:p w14:paraId="0A8A3F88"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3F89" w14:textId="77777777" w:rsidR="00E830D3" w:rsidRPr="00E52C76" w:rsidRDefault="00E830D3" w:rsidP="007E6FD7">
            <w:pPr>
              <w:jc w:val="center"/>
              <w:rPr>
                <w:rFonts w:ascii="Nirmala UI" w:hAnsi="Nirmala UI" w:cs="Nirmala UI"/>
                <w:szCs w:val="22"/>
              </w:rPr>
            </w:pPr>
          </w:p>
        </w:tc>
        <w:tc>
          <w:tcPr>
            <w:tcW w:w="1134" w:type="dxa"/>
            <w:shd w:val="clear" w:color="auto" w:fill="auto"/>
            <w:vAlign w:val="center"/>
          </w:tcPr>
          <w:p w14:paraId="0A8A3F8A" w14:textId="77777777" w:rsidR="00E830D3" w:rsidRPr="00E52C76" w:rsidRDefault="00E830D3" w:rsidP="007E6FD7">
            <w:pPr>
              <w:jc w:val="center"/>
              <w:rPr>
                <w:rFonts w:ascii="Nirmala UI" w:hAnsi="Nirmala UI" w:cs="Nirmala UI"/>
                <w:szCs w:val="22"/>
              </w:rPr>
            </w:pPr>
          </w:p>
        </w:tc>
      </w:tr>
    </w:tbl>
    <w:p w14:paraId="0A8A3F8E" w14:textId="3CA848E0" w:rsidR="007E6FD7" w:rsidRPr="00E52C76" w:rsidRDefault="007E6FD7" w:rsidP="00F22E01">
      <w:pPr>
        <w:rPr>
          <w:rFonts w:ascii="Nirmala UI" w:hAnsi="Nirmala UI" w:cs="Nirmala UI"/>
          <w:szCs w:val="22"/>
        </w:rPr>
      </w:pPr>
    </w:p>
    <w:p w14:paraId="1F009E61" w14:textId="77777777" w:rsidR="007E6FD7" w:rsidRPr="00E52C76" w:rsidRDefault="007E6FD7">
      <w:pPr>
        <w:spacing w:after="200" w:line="276" w:lineRule="auto"/>
        <w:rPr>
          <w:rFonts w:ascii="Nirmala UI" w:hAnsi="Nirmala UI" w:cs="Nirmala UI"/>
          <w:szCs w:val="22"/>
        </w:rPr>
      </w:pPr>
      <w:r w:rsidRPr="00E52C76">
        <w:rPr>
          <w:rFonts w:ascii="Nirmala UI" w:hAnsi="Nirmala UI" w:cs="Nirmala UI"/>
          <w:szCs w:val="22"/>
        </w:rPr>
        <w:br w:type="page"/>
      </w:r>
    </w:p>
    <w:p w14:paraId="4AC9D975" w14:textId="77777777" w:rsidR="004D4D38" w:rsidRPr="00E52C76" w:rsidRDefault="004D4D38" w:rsidP="00F22E01">
      <w:pPr>
        <w:rPr>
          <w:rFonts w:ascii="Nirmala UI" w:hAnsi="Nirmala UI" w:cs="Nirmala UI"/>
          <w:szCs w:val="2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1"/>
        <w:gridCol w:w="1181"/>
        <w:gridCol w:w="1181"/>
        <w:gridCol w:w="1182"/>
      </w:tblGrid>
      <w:tr w:rsidR="00D57FC7" w:rsidRPr="00E52C76" w14:paraId="0A8A3F91" w14:textId="77777777" w:rsidTr="00E830D3">
        <w:trPr>
          <w:cantSplit/>
          <w:trHeight w:val="710"/>
        </w:trPr>
        <w:tc>
          <w:tcPr>
            <w:tcW w:w="6431" w:type="dxa"/>
            <w:shd w:val="clear" w:color="auto" w:fill="auto"/>
            <w:vAlign w:val="center"/>
          </w:tcPr>
          <w:p w14:paraId="0A8A3F8F" w14:textId="77777777" w:rsidR="00D57FC7" w:rsidRPr="00E52C76" w:rsidRDefault="00D57FC7" w:rsidP="00D57FC7">
            <w:pPr>
              <w:rPr>
                <w:rFonts w:ascii="Nirmala UI" w:hAnsi="Nirmala UI" w:cs="Nirmala UI"/>
                <w:szCs w:val="22"/>
              </w:rPr>
            </w:pPr>
            <w:r w:rsidRPr="00E52C76">
              <w:rPr>
                <w:rFonts w:ascii="Nirmala UI" w:hAnsi="Nirmala UI" w:cs="Nirmala UI"/>
                <w:szCs w:val="22"/>
              </w:rPr>
              <w:t>Questions for:</w:t>
            </w:r>
          </w:p>
        </w:tc>
        <w:tc>
          <w:tcPr>
            <w:tcW w:w="3544" w:type="dxa"/>
            <w:gridSpan w:val="3"/>
            <w:shd w:val="clear" w:color="auto" w:fill="auto"/>
            <w:vAlign w:val="center"/>
          </w:tcPr>
          <w:p w14:paraId="0A8A3F90" w14:textId="2857A553" w:rsidR="00D57FC7" w:rsidRPr="00E52C76" w:rsidRDefault="00D57FC7" w:rsidP="0064378E">
            <w:pPr>
              <w:rPr>
                <w:rFonts w:ascii="Nirmala UI" w:hAnsi="Nirmala UI" w:cs="Nirmala UI"/>
                <w:szCs w:val="22"/>
              </w:rPr>
            </w:pPr>
            <w:r w:rsidRPr="00E52C76">
              <w:rPr>
                <w:rFonts w:ascii="Nirmala UI" w:hAnsi="Nirmala UI" w:cs="Nirmala UI"/>
                <w:szCs w:val="22"/>
              </w:rPr>
              <w:t>To inform section and sub-</w:t>
            </w:r>
            <w:r w:rsidR="00604984" w:rsidRPr="00E52C76">
              <w:rPr>
                <w:rFonts w:ascii="Nirmala UI" w:hAnsi="Nirmala UI" w:cs="Nirmala UI"/>
                <w:szCs w:val="22"/>
              </w:rPr>
              <w:t>judgement</w:t>
            </w:r>
            <w:r w:rsidRPr="00E52C76">
              <w:rPr>
                <w:rFonts w:ascii="Nirmala UI" w:hAnsi="Nirmala UI" w:cs="Nirmala UI"/>
                <w:szCs w:val="22"/>
              </w:rPr>
              <w:t xml:space="preserve"> of report:</w:t>
            </w:r>
          </w:p>
        </w:tc>
      </w:tr>
      <w:tr w:rsidR="00E830D3" w:rsidRPr="00E52C76" w14:paraId="0A8A3F96" w14:textId="77777777" w:rsidTr="00871098">
        <w:trPr>
          <w:cantSplit/>
          <w:trHeight w:val="1966"/>
        </w:trPr>
        <w:tc>
          <w:tcPr>
            <w:tcW w:w="6431" w:type="dxa"/>
            <w:shd w:val="clear" w:color="auto" w:fill="auto"/>
          </w:tcPr>
          <w:p w14:paraId="0A8A3F92" w14:textId="6619A244" w:rsidR="00E830D3" w:rsidRPr="00E52C76" w:rsidRDefault="00E830D3" w:rsidP="00871098">
            <w:pPr>
              <w:rPr>
                <w:rFonts w:ascii="Nirmala UI" w:hAnsi="Nirmala UI" w:cs="Nirmala UI"/>
                <w:szCs w:val="22"/>
              </w:rPr>
            </w:pPr>
          </w:p>
        </w:tc>
        <w:tc>
          <w:tcPr>
            <w:tcW w:w="1181" w:type="dxa"/>
            <w:shd w:val="clear" w:color="auto" w:fill="auto"/>
            <w:textDirection w:val="btLr"/>
            <w:vAlign w:val="center"/>
          </w:tcPr>
          <w:p w14:paraId="0A8A3F93" w14:textId="77777777" w:rsidR="00E830D3" w:rsidRPr="00E52C76" w:rsidRDefault="00E830D3" w:rsidP="00E830D3">
            <w:pPr>
              <w:ind w:left="113" w:right="113"/>
              <w:rPr>
                <w:rFonts w:ascii="Nirmala UI" w:hAnsi="Nirmala UI" w:cs="Nirmala UI"/>
                <w:szCs w:val="22"/>
              </w:rPr>
            </w:pPr>
            <w:r w:rsidRPr="00E52C76">
              <w:rPr>
                <w:rFonts w:ascii="Nirmala UI" w:hAnsi="Nirmala UI" w:cs="Nirmala UI"/>
                <w:szCs w:val="22"/>
              </w:rPr>
              <w:t>Catholic Life</w:t>
            </w:r>
          </w:p>
        </w:tc>
        <w:tc>
          <w:tcPr>
            <w:tcW w:w="1181" w:type="dxa"/>
            <w:shd w:val="clear" w:color="auto" w:fill="auto"/>
            <w:textDirection w:val="btLr"/>
            <w:vAlign w:val="center"/>
          </w:tcPr>
          <w:p w14:paraId="0A8A3F94" w14:textId="77777777" w:rsidR="00E830D3" w:rsidRPr="00E52C76" w:rsidRDefault="00E830D3" w:rsidP="00E830D3">
            <w:pPr>
              <w:ind w:left="113" w:right="113"/>
              <w:rPr>
                <w:rFonts w:ascii="Nirmala UI" w:hAnsi="Nirmala UI" w:cs="Nirmala UI"/>
                <w:szCs w:val="22"/>
              </w:rPr>
            </w:pPr>
            <w:r w:rsidRPr="00E52C76">
              <w:rPr>
                <w:rFonts w:ascii="Nirmala UI" w:hAnsi="Nirmala UI" w:cs="Nirmala UI"/>
                <w:szCs w:val="22"/>
              </w:rPr>
              <w:t>Collective Worship</w:t>
            </w:r>
          </w:p>
        </w:tc>
        <w:tc>
          <w:tcPr>
            <w:tcW w:w="1182" w:type="dxa"/>
            <w:shd w:val="clear" w:color="auto" w:fill="auto"/>
            <w:textDirection w:val="btLr"/>
            <w:vAlign w:val="center"/>
          </w:tcPr>
          <w:p w14:paraId="0A8A3F95" w14:textId="77777777" w:rsidR="00E830D3" w:rsidRPr="00E52C76" w:rsidRDefault="00E830D3" w:rsidP="0064378E">
            <w:pPr>
              <w:ind w:left="113" w:right="113"/>
              <w:rPr>
                <w:rFonts w:ascii="Nirmala UI" w:hAnsi="Nirmala UI" w:cs="Nirmala UI"/>
                <w:szCs w:val="22"/>
              </w:rPr>
            </w:pPr>
            <w:r w:rsidRPr="00E52C76">
              <w:rPr>
                <w:rFonts w:ascii="Nirmala UI" w:hAnsi="Nirmala UI" w:cs="Nirmala UI"/>
                <w:szCs w:val="22"/>
              </w:rPr>
              <w:t>Religious Education</w:t>
            </w:r>
          </w:p>
        </w:tc>
      </w:tr>
      <w:tr w:rsidR="007E6FD7" w:rsidRPr="00E52C76" w14:paraId="262FA7DA" w14:textId="77777777" w:rsidTr="007E6FD7">
        <w:trPr>
          <w:cantSplit/>
          <w:trHeight w:val="454"/>
        </w:trPr>
        <w:tc>
          <w:tcPr>
            <w:tcW w:w="6431" w:type="dxa"/>
            <w:shd w:val="clear" w:color="auto" w:fill="000000" w:themeFill="text1"/>
            <w:vAlign w:val="center"/>
          </w:tcPr>
          <w:p w14:paraId="7B027F8A" w14:textId="0072F76E" w:rsidR="007E6FD7" w:rsidRPr="00E52C76" w:rsidRDefault="007E6FD7" w:rsidP="007E6FD7">
            <w:pPr>
              <w:jc w:val="left"/>
              <w:rPr>
                <w:rFonts w:ascii="Nirmala UI" w:hAnsi="Nirmala UI" w:cs="Nirmala UI"/>
                <w:b/>
                <w:szCs w:val="22"/>
              </w:rPr>
            </w:pPr>
            <w:r w:rsidRPr="00E52C76">
              <w:rPr>
                <w:rFonts w:ascii="Nirmala UI" w:hAnsi="Nirmala UI" w:cs="Nirmala UI"/>
                <w:b/>
                <w:szCs w:val="22"/>
              </w:rPr>
              <w:t>RE Curriculum Leader</w:t>
            </w:r>
          </w:p>
        </w:tc>
        <w:tc>
          <w:tcPr>
            <w:tcW w:w="1181" w:type="dxa"/>
            <w:shd w:val="clear" w:color="auto" w:fill="000000" w:themeFill="text1"/>
            <w:textDirection w:val="btLr"/>
            <w:vAlign w:val="center"/>
          </w:tcPr>
          <w:p w14:paraId="29E3C62C" w14:textId="77777777" w:rsidR="007E6FD7" w:rsidRPr="00E52C76" w:rsidRDefault="007E6FD7" w:rsidP="00E830D3">
            <w:pPr>
              <w:ind w:left="113" w:right="113"/>
              <w:rPr>
                <w:rFonts w:ascii="Nirmala UI" w:hAnsi="Nirmala UI" w:cs="Nirmala UI"/>
                <w:szCs w:val="22"/>
              </w:rPr>
            </w:pPr>
          </w:p>
        </w:tc>
        <w:tc>
          <w:tcPr>
            <w:tcW w:w="1181" w:type="dxa"/>
            <w:shd w:val="clear" w:color="auto" w:fill="000000" w:themeFill="text1"/>
            <w:textDirection w:val="btLr"/>
            <w:vAlign w:val="center"/>
          </w:tcPr>
          <w:p w14:paraId="22365556" w14:textId="77777777" w:rsidR="007E6FD7" w:rsidRPr="00E52C76" w:rsidRDefault="007E6FD7" w:rsidP="00E830D3">
            <w:pPr>
              <w:ind w:left="113" w:right="113"/>
              <w:rPr>
                <w:rFonts w:ascii="Nirmala UI" w:hAnsi="Nirmala UI" w:cs="Nirmala UI"/>
                <w:szCs w:val="22"/>
              </w:rPr>
            </w:pPr>
          </w:p>
        </w:tc>
        <w:tc>
          <w:tcPr>
            <w:tcW w:w="1182" w:type="dxa"/>
            <w:shd w:val="clear" w:color="auto" w:fill="000000" w:themeFill="text1"/>
            <w:textDirection w:val="btLr"/>
            <w:vAlign w:val="center"/>
          </w:tcPr>
          <w:p w14:paraId="1974856F" w14:textId="77777777" w:rsidR="007E6FD7" w:rsidRPr="00E52C76" w:rsidRDefault="007E6FD7" w:rsidP="0064378E">
            <w:pPr>
              <w:ind w:left="113" w:right="113"/>
              <w:rPr>
                <w:rFonts w:ascii="Nirmala UI" w:hAnsi="Nirmala UI" w:cs="Nirmala UI"/>
                <w:szCs w:val="22"/>
              </w:rPr>
            </w:pPr>
          </w:p>
        </w:tc>
      </w:tr>
      <w:tr w:rsidR="00E830D3" w:rsidRPr="00E52C76" w14:paraId="0A8A3F9B" w14:textId="77777777" w:rsidTr="007E6FD7">
        <w:trPr>
          <w:trHeight w:val="454"/>
        </w:trPr>
        <w:tc>
          <w:tcPr>
            <w:tcW w:w="6431" w:type="dxa"/>
            <w:shd w:val="clear" w:color="auto" w:fill="auto"/>
          </w:tcPr>
          <w:p w14:paraId="0A8A3F97"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What do you think are your greatest achievements as RE Curriculum Leader?</w:t>
            </w:r>
          </w:p>
        </w:tc>
        <w:tc>
          <w:tcPr>
            <w:tcW w:w="1181" w:type="dxa"/>
            <w:shd w:val="clear" w:color="auto" w:fill="auto"/>
            <w:vAlign w:val="center"/>
          </w:tcPr>
          <w:p w14:paraId="0A8A3F98"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99" w14:textId="77777777" w:rsidR="00E830D3" w:rsidRPr="00E52C76" w:rsidRDefault="00E830D3" w:rsidP="00B209DD">
            <w:pPr>
              <w:spacing w:before="120"/>
              <w:jc w:val="center"/>
              <w:rPr>
                <w:rFonts w:ascii="Nirmala UI" w:hAnsi="Nirmala UI" w:cs="Nirmala UI"/>
                <w:szCs w:val="22"/>
              </w:rPr>
            </w:pPr>
          </w:p>
        </w:tc>
        <w:tc>
          <w:tcPr>
            <w:tcW w:w="1182" w:type="dxa"/>
            <w:shd w:val="clear" w:color="auto" w:fill="auto"/>
            <w:vAlign w:val="center"/>
          </w:tcPr>
          <w:p w14:paraId="0A8A3F9A" w14:textId="77777777" w:rsidR="00E830D3" w:rsidRPr="00E52C76" w:rsidRDefault="00E830D3" w:rsidP="00E830D3">
            <w:pPr>
              <w:spacing w:before="120"/>
              <w:jc w:val="center"/>
              <w:rPr>
                <w:rFonts w:ascii="Nirmala UI" w:hAnsi="Nirmala UI" w:cs="Nirmala UI"/>
                <w:szCs w:val="22"/>
              </w:rPr>
            </w:pPr>
            <w:r w:rsidRPr="00E52C76">
              <w:rPr>
                <w:rFonts w:ascii="Nirmala UI" w:hAnsi="Nirmala UI" w:cs="Nirmala UI"/>
                <w:szCs w:val="22"/>
              </w:rPr>
              <w:t>RE3</w:t>
            </w:r>
          </w:p>
        </w:tc>
      </w:tr>
      <w:tr w:rsidR="00E830D3" w:rsidRPr="00E52C76" w14:paraId="0A8A3FA0" w14:textId="77777777" w:rsidTr="007E6FD7">
        <w:trPr>
          <w:trHeight w:val="454"/>
        </w:trPr>
        <w:tc>
          <w:tcPr>
            <w:tcW w:w="6431" w:type="dxa"/>
            <w:shd w:val="clear" w:color="auto" w:fill="auto"/>
          </w:tcPr>
          <w:p w14:paraId="0A8A3F9C"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Tell me how you lead and manage the subject and what is the impact?</w:t>
            </w:r>
          </w:p>
        </w:tc>
        <w:tc>
          <w:tcPr>
            <w:tcW w:w="1181" w:type="dxa"/>
            <w:shd w:val="clear" w:color="auto" w:fill="auto"/>
            <w:vAlign w:val="center"/>
          </w:tcPr>
          <w:p w14:paraId="0A8A3F9D"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9E" w14:textId="77777777" w:rsidR="00E830D3" w:rsidRPr="00E52C76" w:rsidRDefault="00E830D3" w:rsidP="007E6FD7">
            <w:pPr>
              <w:jc w:val="center"/>
              <w:rPr>
                <w:rFonts w:ascii="Nirmala UI" w:hAnsi="Nirmala UI" w:cs="Nirmala UI"/>
                <w:szCs w:val="22"/>
              </w:rPr>
            </w:pPr>
          </w:p>
        </w:tc>
        <w:tc>
          <w:tcPr>
            <w:tcW w:w="1182" w:type="dxa"/>
            <w:shd w:val="clear" w:color="auto" w:fill="auto"/>
            <w:vAlign w:val="center"/>
          </w:tcPr>
          <w:p w14:paraId="0A8A3F9F"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A5" w14:textId="77777777" w:rsidTr="007E6FD7">
        <w:trPr>
          <w:trHeight w:val="454"/>
        </w:trPr>
        <w:tc>
          <w:tcPr>
            <w:tcW w:w="6431" w:type="dxa"/>
            <w:shd w:val="clear" w:color="auto" w:fill="auto"/>
          </w:tcPr>
          <w:p w14:paraId="0A8A3FA1"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What are standards like and how do you know?</w:t>
            </w:r>
          </w:p>
        </w:tc>
        <w:tc>
          <w:tcPr>
            <w:tcW w:w="1181" w:type="dxa"/>
            <w:shd w:val="clear" w:color="auto" w:fill="auto"/>
            <w:vAlign w:val="center"/>
          </w:tcPr>
          <w:p w14:paraId="0A8A3FA2"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A3" w14:textId="77777777" w:rsidR="00E830D3" w:rsidRPr="00E52C76" w:rsidRDefault="00E830D3" w:rsidP="007E6FD7">
            <w:pPr>
              <w:jc w:val="center"/>
              <w:rPr>
                <w:rFonts w:ascii="Nirmala UI" w:hAnsi="Nirmala UI" w:cs="Nirmala UI"/>
                <w:szCs w:val="22"/>
              </w:rPr>
            </w:pPr>
          </w:p>
        </w:tc>
        <w:tc>
          <w:tcPr>
            <w:tcW w:w="1182" w:type="dxa"/>
            <w:shd w:val="clear" w:color="auto" w:fill="auto"/>
            <w:vAlign w:val="center"/>
          </w:tcPr>
          <w:p w14:paraId="0A8A3FA4"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RE1/RE3</w:t>
            </w:r>
          </w:p>
        </w:tc>
      </w:tr>
      <w:tr w:rsidR="00E830D3" w:rsidRPr="00E52C76" w14:paraId="0A8A3FAA" w14:textId="77777777" w:rsidTr="007E6FD7">
        <w:trPr>
          <w:trHeight w:val="454"/>
        </w:trPr>
        <w:tc>
          <w:tcPr>
            <w:tcW w:w="6431" w:type="dxa"/>
            <w:shd w:val="clear" w:color="auto" w:fill="auto"/>
          </w:tcPr>
          <w:p w14:paraId="0A8A3FA6"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How do pupils progress, including those with learning difficulties/disabilities (and what support is provided for them?) </w:t>
            </w:r>
          </w:p>
        </w:tc>
        <w:tc>
          <w:tcPr>
            <w:tcW w:w="1181" w:type="dxa"/>
            <w:shd w:val="clear" w:color="auto" w:fill="auto"/>
            <w:vAlign w:val="center"/>
          </w:tcPr>
          <w:p w14:paraId="0A8A3FA7"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A8" w14:textId="77777777" w:rsidR="00E830D3" w:rsidRPr="00E52C76" w:rsidRDefault="00E830D3" w:rsidP="007E6FD7">
            <w:pPr>
              <w:jc w:val="center"/>
              <w:rPr>
                <w:rFonts w:ascii="Nirmala UI" w:hAnsi="Nirmala UI" w:cs="Nirmala UI"/>
                <w:szCs w:val="22"/>
              </w:rPr>
            </w:pPr>
          </w:p>
        </w:tc>
        <w:tc>
          <w:tcPr>
            <w:tcW w:w="1182" w:type="dxa"/>
            <w:shd w:val="clear" w:color="auto" w:fill="auto"/>
            <w:vAlign w:val="center"/>
          </w:tcPr>
          <w:p w14:paraId="0A8A3FA9"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RE1/RE2</w:t>
            </w:r>
          </w:p>
        </w:tc>
      </w:tr>
      <w:tr w:rsidR="00E830D3" w:rsidRPr="00E52C76" w14:paraId="0A8A3FAF" w14:textId="77777777" w:rsidTr="007E6FD7">
        <w:trPr>
          <w:trHeight w:val="454"/>
        </w:trPr>
        <w:tc>
          <w:tcPr>
            <w:tcW w:w="6431" w:type="dxa"/>
            <w:shd w:val="clear" w:color="auto" w:fill="auto"/>
          </w:tcPr>
          <w:p w14:paraId="0A8A3FAB"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How do you monitor and evaluate at the present moment? What have you learned about performance in RE through your present systems? </w:t>
            </w:r>
          </w:p>
        </w:tc>
        <w:tc>
          <w:tcPr>
            <w:tcW w:w="1181" w:type="dxa"/>
            <w:shd w:val="clear" w:color="auto" w:fill="auto"/>
            <w:vAlign w:val="center"/>
          </w:tcPr>
          <w:p w14:paraId="0A8A3FAC"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AD" w14:textId="77777777" w:rsidR="00E830D3" w:rsidRPr="00E52C76" w:rsidRDefault="00E830D3" w:rsidP="007E6FD7">
            <w:pPr>
              <w:jc w:val="center"/>
              <w:rPr>
                <w:rFonts w:ascii="Nirmala UI" w:hAnsi="Nirmala UI" w:cs="Nirmala UI"/>
                <w:szCs w:val="22"/>
              </w:rPr>
            </w:pPr>
          </w:p>
        </w:tc>
        <w:tc>
          <w:tcPr>
            <w:tcW w:w="1182" w:type="dxa"/>
            <w:shd w:val="clear" w:color="auto" w:fill="auto"/>
            <w:vAlign w:val="center"/>
          </w:tcPr>
          <w:p w14:paraId="0A8A3FAE"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B4" w14:textId="77777777" w:rsidTr="007E6FD7">
        <w:trPr>
          <w:trHeight w:val="454"/>
        </w:trPr>
        <w:tc>
          <w:tcPr>
            <w:tcW w:w="6431" w:type="dxa"/>
            <w:shd w:val="clear" w:color="auto" w:fill="auto"/>
          </w:tcPr>
          <w:p w14:paraId="0A8A3FB0"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How do you monitor and evaluate learning and teaching? Where would I find outstanding teaching? Or teaching that requires improvement?</w:t>
            </w:r>
          </w:p>
        </w:tc>
        <w:tc>
          <w:tcPr>
            <w:tcW w:w="1181" w:type="dxa"/>
            <w:shd w:val="clear" w:color="auto" w:fill="auto"/>
            <w:vAlign w:val="center"/>
          </w:tcPr>
          <w:p w14:paraId="0A8A3FB1"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B2" w14:textId="77777777" w:rsidR="00E830D3" w:rsidRPr="00E52C76" w:rsidRDefault="00E830D3" w:rsidP="007E6FD7">
            <w:pPr>
              <w:jc w:val="center"/>
              <w:rPr>
                <w:rFonts w:ascii="Nirmala UI" w:hAnsi="Nirmala UI" w:cs="Nirmala UI"/>
                <w:szCs w:val="22"/>
              </w:rPr>
            </w:pPr>
          </w:p>
        </w:tc>
        <w:tc>
          <w:tcPr>
            <w:tcW w:w="1182" w:type="dxa"/>
            <w:shd w:val="clear" w:color="auto" w:fill="auto"/>
            <w:vAlign w:val="center"/>
          </w:tcPr>
          <w:p w14:paraId="0A8A3FB3"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B9" w14:textId="77777777" w:rsidTr="007E6FD7">
        <w:trPr>
          <w:trHeight w:val="454"/>
        </w:trPr>
        <w:tc>
          <w:tcPr>
            <w:tcW w:w="6431" w:type="dxa"/>
            <w:shd w:val="clear" w:color="auto" w:fill="auto"/>
          </w:tcPr>
          <w:p w14:paraId="0A8A3FB5"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What resources/schemes are used?</w:t>
            </w:r>
          </w:p>
        </w:tc>
        <w:tc>
          <w:tcPr>
            <w:tcW w:w="1181" w:type="dxa"/>
            <w:shd w:val="clear" w:color="auto" w:fill="auto"/>
            <w:vAlign w:val="center"/>
          </w:tcPr>
          <w:p w14:paraId="0A8A3FB6"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B7" w14:textId="77777777" w:rsidR="00E830D3" w:rsidRPr="00E52C76" w:rsidRDefault="00E830D3" w:rsidP="007E6FD7">
            <w:pPr>
              <w:jc w:val="center"/>
              <w:rPr>
                <w:rFonts w:ascii="Nirmala UI" w:hAnsi="Nirmala UI" w:cs="Nirmala UI"/>
                <w:szCs w:val="22"/>
              </w:rPr>
            </w:pPr>
          </w:p>
        </w:tc>
        <w:tc>
          <w:tcPr>
            <w:tcW w:w="1182" w:type="dxa"/>
            <w:shd w:val="clear" w:color="auto" w:fill="auto"/>
            <w:vAlign w:val="center"/>
          </w:tcPr>
          <w:p w14:paraId="0A8A3FB8"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RE2</w:t>
            </w:r>
          </w:p>
        </w:tc>
      </w:tr>
      <w:tr w:rsidR="00E830D3" w:rsidRPr="00E52C76" w14:paraId="0A8A3FBE" w14:textId="77777777" w:rsidTr="007E6FD7">
        <w:trPr>
          <w:trHeight w:val="454"/>
        </w:trPr>
        <w:tc>
          <w:tcPr>
            <w:tcW w:w="6431" w:type="dxa"/>
            <w:shd w:val="clear" w:color="auto" w:fill="auto"/>
          </w:tcPr>
          <w:p w14:paraId="0A8A3FBA"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What knowledge, understanding and skills are pupils developing in RE? </w:t>
            </w:r>
          </w:p>
        </w:tc>
        <w:tc>
          <w:tcPr>
            <w:tcW w:w="1181" w:type="dxa"/>
            <w:shd w:val="clear" w:color="auto" w:fill="auto"/>
            <w:vAlign w:val="center"/>
          </w:tcPr>
          <w:p w14:paraId="0A8A3FBB"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BC" w14:textId="77777777" w:rsidR="00E830D3" w:rsidRPr="00E52C76" w:rsidRDefault="00E830D3" w:rsidP="007E6FD7">
            <w:pPr>
              <w:jc w:val="center"/>
              <w:rPr>
                <w:rFonts w:ascii="Nirmala UI" w:hAnsi="Nirmala UI" w:cs="Nirmala UI"/>
                <w:szCs w:val="22"/>
              </w:rPr>
            </w:pPr>
          </w:p>
        </w:tc>
        <w:tc>
          <w:tcPr>
            <w:tcW w:w="1182" w:type="dxa"/>
            <w:shd w:val="clear" w:color="auto" w:fill="auto"/>
            <w:vAlign w:val="center"/>
          </w:tcPr>
          <w:p w14:paraId="0A8A3FBD"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RE1</w:t>
            </w:r>
          </w:p>
        </w:tc>
      </w:tr>
    </w:tbl>
    <w:p w14:paraId="0A8A3FBF" w14:textId="77777777" w:rsidR="004D4D38" w:rsidRPr="00E52C76" w:rsidRDefault="004D4D38">
      <w:pPr>
        <w:rPr>
          <w:rFonts w:ascii="Nirmala UI" w:hAnsi="Nirmala UI" w:cs="Nirmala UI"/>
          <w:szCs w:val="2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1"/>
        <w:gridCol w:w="1181"/>
        <w:gridCol w:w="1181"/>
        <w:gridCol w:w="1182"/>
      </w:tblGrid>
      <w:tr w:rsidR="00D57FC7" w:rsidRPr="00E52C76" w14:paraId="0A8A3FC4" w14:textId="77777777" w:rsidTr="007E6FD7">
        <w:trPr>
          <w:trHeight w:val="454"/>
        </w:trPr>
        <w:tc>
          <w:tcPr>
            <w:tcW w:w="6431" w:type="dxa"/>
            <w:shd w:val="clear" w:color="auto" w:fill="000000" w:themeFill="text1"/>
            <w:vAlign w:val="center"/>
          </w:tcPr>
          <w:p w14:paraId="0A8A3FC0" w14:textId="77777777" w:rsidR="00D57FC7" w:rsidRPr="00E52C76" w:rsidRDefault="00D57FC7" w:rsidP="007E6FD7">
            <w:pPr>
              <w:jc w:val="left"/>
              <w:rPr>
                <w:rFonts w:ascii="Nirmala UI" w:hAnsi="Nirmala UI" w:cs="Nirmala UI"/>
                <w:szCs w:val="22"/>
              </w:rPr>
            </w:pPr>
            <w:r w:rsidRPr="00E52C76">
              <w:rPr>
                <w:rFonts w:ascii="Nirmala UI" w:hAnsi="Nirmala UI" w:cs="Nirmala UI"/>
                <w:b/>
                <w:szCs w:val="22"/>
              </w:rPr>
              <w:t>Other staff</w:t>
            </w:r>
          </w:p>
        </w:tc>
        <w:tc>
          <w:tcPr>
            <w:tcW w:w="1181" w:type="dxa"/>
            <w:shd w:val="clear" w:color="auto" w:fill="000000" w:themeFill="text1"/>
            <w:vAlign w:val="center"/>
          </w:tcPr>
          <w:p w14:paraId="0A8A3FC1" w14:textId="77777777" w:rsidR="00D57FC7" w:rsidRPr="00E52C76" w:rsidRDefault="00D57FC7" w:rsidP="007E6FD7">
            <w:pPr>
              <w:jc w:val="center"/>
              <w:rPr>
                <w:rFonts w:ascii="Nirmala UI" w:hAnsi="Nirmala UI" w:cs="Nirmala UI"/>
                <w:szCs w:val="22"/>
              </w:rPr>
            </w:pPr>
          </w:p>
        </w:tc>
        <w:tc>
          <w:tcPr>
            <w:tcW w:w="1181" w:type="dxa"/>
            <w:shd w:val="clear" w:color="auto" w:fill="000000" w:themeFill="text1"/>
            <w:vAlign w:val="center"/>
          </w:tcPr>
          <w:p w14:paraId="0A8A3FC2" w14:textId="77777777" w:rsidR="00D57FC7" w:rsidRPr="00E52C76" w:rsidRDefault="00D57FC7" w:rsidP="007E6FD7">
            <w:pPr>
              <w:jc w:val="center"/>
              <w:rPr>
                <w:rFonts w:ascii="Nirmala UI" w:hAnsi="Nirmala UI" w:cs="Nirmala UI"/>
                <w:szCs w:val="22"/>
              </w:rPr>
            </w:pPr>
          </w:p>
        </w:tc>
        <w:tc>
          <w:tcPr>
            <w:tcW w:w="1182" w:type="dxa"/>
            <w:shd w:val="clear" w:color="auto" w:fill="000000" w:themeFill="text1"/>
            <w:vAlign w:val="center"/>
          </w:tcPr>
          <w:p w14:paraId="0A8A3FC3" w14:textId="77777777" w:rsidR="00D57FC7" w:rsidRPr="00E52C76" w:rsidRDefault="00D57FC7" w:rsidP="007E6FD7">
            <w:pPr>
              <w:jc w:val="center"/>
              <w:rPr>
                <w:rFonts w:ascii="Nirmala UI" w:hAnsi="Nirmala UI" w:cs="Nirmala UI"/>
                <w:szCs w:val="22"/>
              </w:rPr>
            </w:pPr>
          </w:p>
        </w:tc>
      </w:tr>
      <w:tr w:rsidR="00D57FC7" w:rsidRPr="00E52C76" w14:paraId="0A8A3FCA" w14:textId="77777777" w:rsidTr="007E6FD7">
        <w:trPr>
          <w:trHeight w:val="454"/>
        </w:trPr>
        <w:tc>
          <w:tcPr>
            <w:tcW w:w="6431" w:type="dxa"/>
            <w:shd w:val="clear" w:color="auto" w:fill="auto"/>
          </w:tcPr>
          <w:p w14:paraId="0A8A3FC5" w14:textId="77777777" w:rsidR="00D57FC7" w:rsidRPr="00E52C76" w:rsidRDefault="00D57FC7" w:rsidP="007E6FD7">
            <w:pPr>
              <w:numPr>
                <w:ilvl w:val="0"/>
                <w:numId w:val="4"/>
              </w:numPr>
              <w:jc w:val="left"/>
              <w:rPr>
                <w:rFonts w:ascii="Nirmala UI" w:hAnsi="Nirmala UI" w:cs="Nirmala UI"/>
                <w:szCs w:val="22"/>
              </w:rPr>
            </w:pPr>
            <w:r w:rsidRPr="00E52C76">
              <w:rPr>
                <w:rFonts w:ascii="Nirmala UI" w:hAnsi="Nirmala UI" w:cs="Nirmala UI"/>
                <w:szCs w:val="22"/>
              </w:rPr>
              <w:t>Tell me about the strengths of the school as a Catholic community?</w:t>
            </w:r>
          </w:p>
        </w:tc>
        <w:tc>
          <w:tcPr>
            <w:tcW w:w="1181" w:type="dxa"/>
            <w:shd w:val="clear" w:color="auto" w:fill="auto"/>
            <w:vAlign w:val="center"/>
          </w:tcPr>
          <w:p w14:paraId="0A8A3FC6" w14:textId="77777777" w:rsidR="00D57FC7" w:rsidRPr="00E52C76" w:rsidRDefault="00D57FC7" w:rsidP="007E6FD7">
            <w:pPr>
              <w:jc w:val="center"/>
              <w:rPr>
                <w:rFonts w:ascii="Nirmala UI" w:hAnsi="Nirmala UI" w:cs="Nirmala UI"/>
                <w:szCs w:val="22"/>
              </w:rPr>
            </w:pPr>
          </w:p>
        </w:tc>
        <w:tc>
          <w:tcPr>
            <w:tcW w:w="1181" w:type="dxa"/>
            <w:shd w:val="clear" w:color="auto" w:fill="auto"/>
            <w:vAlign w:val="center"/>
          </w:tcPr>
          <w:p w14:paraId="0A8A3FC7"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CW1</w:t>
            </w:r>
          </w:p>
          <w:p w14:paraId="0A8A3FC8" w14:textId="77777777" w:rsidR="00D57FC7"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82" w:type="dxa"/>
            <w:shd w:val="clear" w:color="auto" w:fill="auto"/>
            <w:vAlign w:val="center"/>
          </w:tcPr>
          <w:p w14:paraId="0A8A3FC9" w14:textId="77777777" w:rsidR="00D57FC7" w:rsidRPr="00E52C76" w:rsidRDefault="00D57FC7" w:rsidP="007E6FD7">
            <w:pPr>
              <w:jc w:val="center"/>
              <w:rPr>
                <w:rFonts w:ascii="Nirmala UI" w:hAnsi="Nirmala UI" w:cs="Nirmala UI"/>
                <w:szCs w:val="22"/>
              </w:rPr>
            </w:pPr>
          </w:p>
        </w:tc>
      </w:tr>
      <w:tr w:rsidR="00D57FC7" w:rsidRPr="00E52C76" w14:paraId="0A8A3FD1" w14:textId="77777777" w:rsidTr="007E6FD7">
        <w:trPr>
          <w:trHeight w:val="454"/>
        </w:trPr>
        <w:tc>
          <w:tcPr>
            <w:tcW w:w="6431" w:type="dxa"/>
            <w:shd w:val="clear" w:color="auto" w:fill="auto"/>
          </w:tcPr>
          <w:p w14:paraId="0A8A3FCB" w14:textId="77777777" w:rsidR="00D57FC7" w:rsidRPr="00E52C76" w:rsidRDefault="00D57FC7" w:rsidP="007E6FD7">
            <w:pPr>
              <w:numPr>
                <w:ilvl w:val="0"/>
                <w:numId w:val="4"/>
              </w:numPr>
              <w:jc w:val="left"/>
              <w:rPr>
                <w:rFonts w:ascii="Nirmala UI" w:hAnsi="Nirmala UI" w:cs="Nirmala UI"/>
                <w:szCs w:val="22"/>
              </w:rPr>
            </w:pPr>
            <w:r w:rsidRPr="00E52C76">
              <w:rPr>
                <w:rFonts w:ascii="Nirmala UI" w:hAnsi="Nirmala UI" w:cs="Nirmala UI"/>
                <w:szCs w:val="22"/>
              </w:rPr>
              <w:t>What do you see as its areas for development?</w:t>
            </w:r>
          </w:p>
        </w:tc>
        <w:tc>
          <w:tcPr>
            <w:tcW w:w="1181" w:type="dxa"/>
            <w:shd w:val="clear" w:color="auto" w:fill="auto"/>
            <w:vAlign w:val="center"/>
          </w:tcPr>
          <w:p w14:paraId="0A8A3FCC" w14:textId="77777777" w:rsidR="00D57FC7" w:rsidRPr="00E52C76" w:rsidRDefault="00D57FC7" w:rsidP="007E6FD7">
            <w:pPr>
              <w:jc w:val="center"/>
              <w:rPr>
                <w:rFonts w:ascii="Nirmala UI" w:hAnsi="Nirmala UI" w:cs="Nirmala UI"/>
                <w:szCs w:val="22"/>
              </w:rPr>
            </w:pPr>
          </w:p>
        </w:tc>
        <w:tc>
          <w:tcPr>
            <w:tcW w:w="1181" w:type="dxa"/>
            <w:shd w:val="clear" w:color="auto" w:fill="auto"/>
            <w:vAlign w:val="center"/>
          </w:tcPr>
          <w:p w14:paraId="0A8A3FCD"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CW1</w:t>
            </w:r>
          </w:p>
          <w:p w14:paraId="0A8A3FCE" w14:textId="77777777" w:rsidR="00D57FC7"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82" w:type="dxa"/>
            <w:shd w:val="clear" w:color="auto" w:fill="auto"/>
            <w:vAlign w:val="center"/>
          </w:tcPr>
          <w:p w14:paraId="0A8A3FCF"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RE1</w:t>
            </w:r>
          </w:p>
          <w:p w14:paraId="0A8A3FD0" w14:textId="77777777" w:rsidR="00D57FC7"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D6" w14:textId="77777777" w:rsidTr="007E6FD7">
        <w:trPr>
          <w:trHeight w:val="454"/>
        </w:trPr>
        <w:tc>
          <w:tcPr>
            <w:tcW w:w="6431" w:type="dxa"/>
            <w:shd w:val="clear" w:color="auto" w:fill="auto"/>
          </w:tcPr>
          <w:p w14:paraId="0A8A3FD2"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How have you been involved in developing the Catholic life of the school and its mission?</w:t>
            </w:r>
          </w:p>
        </w:tc>
        <w:tc>
          <w:tcPr>
            <w:tcW w:w="1181" w:type="dxa"/>
            <w:shd w:val="clear" w:color="auto" w:fill="auto"/>
            <w:vAlign w:val="center"/>
          </w:tcPr>
          <w:p w14:paraId="0A8A3FD3"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D4"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82" w:type="dxa"/>
            <w:shd w:val="clear" w:color="auto" w:fill="auto"/>
            <w:vAlign w:val="center"/>
          </w:tcPr>
          <w:p w14:paraId="0A8A3FD5"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DB" w14:textId="77777777" w:rsidTr="007E6FD7">
        <w:trPr>
          <w:trHeight w:val="454"/>
        </w:trPr>
        <w:tc>
          <w:tcPr>
            <w:tcW w:w="6431" w:type="dxa"/>
            <w:shd w:val="clear" w:color="auto" w:fill="auto"/>
          </w:tcPr>
          <w:p w14:paraId="0A8A3FD7"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Tell me something about your induction process? </w:t>
            </w:r>
          </w:p>
        </w:tc>
        <w:tc>
          <w:tcPr>
            <w:tcW w:w="1181" w:type="dxa"/>
            <w:shd w:val="clear" w:color="auto" w:fill="auto"/>
            <w:vAlign w:val="center"/>
          </w:tcPr>
          <w:p w14:paraId="0A8A3FD8"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D9"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82" w:type="dxa"/>
            <w:shd w:val="clear" w:color="auto" w:fill="auto"/>
            <w:vAlign w:val="center"/>
          </w:tcPr>
          <w:p w14:paraId="0A8A3FDA"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E0" w14:textId="77777777" w:rsidTr="007E6FD7">
        <w:trPr>
          <w:trHeight w:val="454"/>
        </w:trPr>
        <w:tc>
          <w:tcPr>
            <w:tcW w:w="6431" w:type="dxa"/>
            <w:shd w:val="clear" w:color="auto" w:fill="auto"/>
          </w:tcPr>
          <w:p w14:paraId="0A8A3FDC"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What have been key changes in your time here? </w:t>
            </w:r>
          </w:p>
        </w:tc>
        <w:tc>
          <w:tcPr>
            <w:tcW w:w="1181" w:type="dxa"/>
            <w:shd w:val="clear" w:color="auto" w:fill="auto"/>
            <w:vAlign w:val="center"/>
          </w:tcPr>
          <w:p w14:paraId="0A8A3FDD"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DE"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82" w:type="dxa"/>
            <w:shd w:val="clear" w:color="auto" w:fill="auto"/>
            <w:vAlign w:val="center"/>
          </w:tcPr>
          <w:p w14:paraId="0A8A3FDF"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E5" w14:textId="77777777" w:rsidTr="007E6FD7">
        <w:trPr>
          <w:trHeight w:val="454"/>
        </w:trPr>
        <w:tc>
          <w:tcPr>
            <w:tcW w:w="6431" w:type="dxa"/>
            <w:shd w:val="clear" w:color="auto" w:fill="auto"/>
          </w:tcPr>
          <w:p w14:paraId="0A8A3FE1" w14:textId="37DE4C29"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 xml:space="preserve">Were you involved in writing the </w:t>
            </w:r>
            <w:r w:rsidR="00201688" w:rsidRPr="00E52C76">
              <w:rPr>
                <w:rFonts w:ascii="Nirmala UI" w:hAnsi="Nirmala UI" w:cs="Nirmala UI"/>
                <w:szCs w:val="22"/>
              </w:rPr>
              <w:t>DSEF</w:t>
            </w:r>
            <w:r w:rsidRPr="00E52C76">
              <w:rPr>
                <w:rFonts w:ascii="Nirmala UI" w:hAnsi="Nirmala UI" w:cs="Nirmala UI"/>
                <w:szCs w:val="22"/>
              </w:rPr>
              <w:t>?</w:t>
            </w:r>
          </w:p>
        </w:tc>
        <w:tc>
          <w:tcPr>
            <w:tcW w:w="1181" w:type="dxa"/>
            <w:shd w:val="clear" w:color="auto" w:fill="auto"/>
            <w:vAlign w:val="center"/>
          </w:tcPr>
          <w:p w14:paraId="0A8A3FE2"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E3"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82" w:type="dxa"/>
            <w:shd w:val="clear" w:color="auto" w:fill="auto"/>
            <w:vAlign w:val="center"/>
          </w:tcPr>
          <w:p w14:paraId="0A8A3FE4"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r w:rsidR="00E830D3" w:rsidRPr="00E52C76" w14:paraId="0A8A3FEA" w14:textId="77777777" w:rsidTr="007E6FD7">
        <w:trPr>
          <w:trHeight w:val="624"/>
        </w:trPr>
        <w:tc>
          <w:tcPr>
            <w:tcW w:w="6431" w:type="dxa"/>
            <w:shd w:val="clear" w:color="auto" w:fill="auto"/>
          </w:tcPr>
          <w:p w14:paraId="0A8A3FE6" w14:textId="77777777" w:rsidR="00E830D3" w:rsidRPr="00E52C76" w:rsidRDefault="00E830D3" w:rsidP="007E6FD7">
            <w:pPr>
              <w:numPr>
                <w:ilvl w:val="0"/>
                <w:numId w:val="4"/>
              </w:numPr>
              <w:jc w:val="left"/>
              <w:rPr>
                <w:rFonts w:ascii="Nirmala UI" w:hAnsi="Nirmala UI" w:cs="Nirmala UI"/>
                <w:szCs w:val="22"/>
              </w:rPr>
            </w:pPr>
            <w:r w:rsidRPr="00E52C76">
              <w:rPr>
                <w:rFonts w:ascii="Nirmala UI" w:hAnsi="Nirmala UI" w:cs="Nirmala UI"/>
                <w:szCs w:val="22"/>
              </w:rPr>
              <w:t>Have you had any dealings with the governing body?</w:t>
            </w:r>
          </w:p>
        </w:tc>
        <w:tc>
          <w:tcPr>
            <w:tcW w:w="1181" w:type="dxa"/>
            <w:shd w:val="clear" w:color="auto" w:fill="auto"/>
            <w:vAlign w:val="center"/>
          </w:tcPr>
          <w:p w14:paraId="0A8A3FE7" w14:textId="77777777" w:rsidR="00E830D3" w:rsidRPr="00E52C76" w:rsidRDefault="00E830D3" w:rsidP="007E6FD7">
            <w:pPr>
              <w:jc w:val="center"/>
              <w:rPr>
                <w:rFonts w:ascii="Nirmala UI" w:hAnsi="Nirmala UI" w:cs="Nirmala UI"/>
                <w:szCs w:val="22"/>
              </w:rPr>
            </w:pPr>
          </w:p>
        </w:tc>
        <w:tc>
          <w:tcPr>
            <w:tcW w:w="1181" w:type="dxa"/>
            <w:shd w:val="clear" w:color="auto" w:fill="auto"/>
            <w:vAlign w:val="center"/>
          </w:tcPr>
          <w:p w14:paraId="0A8A3FE8"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CW3</w:t>
            </w:r>
          </w:p>
        </w:tc>
        <w:tc>
          <w:tcPr>
            <w:tcW w:w="1182" w:type="dxa"/>
            <w:shd w:val="clear" w:color="auto" w:fill="auto"/>
            <w:vAlign w:val="center"/>
          </w:tcPr>
          <w:p w14:paraId="0A8A3FE9" w14:textId="77777777" w:rsidR="00E830D3" w:rsidRPr="00E52C76" w:rsidRDefault="00E830D3" w:rsidP="007E6FD7">
            <w:pPr>
              <w:jc w:val="center"/>
              <w:rPr>
                <w:rFonts w:ascii="Nirmala UI" w:hAnsi="Nirmala UI" w:cs="Nirmala UI"/>
                <w:szCs w:val="22"/>
              </w:rPr>
            </w:pPr>
            <w:r w:rsidRPr="00E52C76">
              <w:rPr>
                <w:rFonts w:ascii="Nirmala UI" w:hAnsi="Nirmala UI" w:cs="Nirmala UI"/>
                <w:szCs w:val="22"/>
              </w:rPr>
              <w:t>RE3</w:t>
            </w:r>
          </w:p>
        </w:tc>
      </w:tr>
    </w:tbl>
    <w:p w14:paraId="0A8A3FEC" w14:textId="77777777" w:rsidR="004D4D38" w:rsidRPr="00E52C76" w:rsidRDefault="004D4D38" w:rsidP="00F22E01">
      <w:pPr>
        <w:rPr>
          <w:rFonts w:ascii="Nirmala UI" w:hAnsi="Nirmala UI" w:cs="Nirmala UI"/>
          <w:szCs w:val="22"/>
        </w:rPr>
      </w:pPr>
      <w:r w:rsidRPr="00E52C76">
        <w:rPr>
          <w:rFonts w:ascii="Nirmala UI" w:hAnsi="Nirmala UI" w:cs="Nirmala UI"/>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gridCol w:w="1141"/>
        <w:gridCol w:w="1141"/>
        <w:gridCol w:w="1141"/>
      </w:tblGrid>
      <w:tr w:rsidR="00D57FC7" w:rsidRPr="00E52C76" w14:paraId="0A8A3FEF" w14:textId="77777777" w:rsidTr="00D57FC7">
        <w:trPr>
          <w:cantSplit/>
          <w:trHeight w:val="710"/>
        </w:trPr>
        <w:tc>
          <w:tcPr>
            <w:tcW w:w="6608" w:type="dxa"/>
            <w:shd w:val="clear" w:color="auto" w:fill="auto"/>
            <w:vAlign w:val="center"/>
          </w:tcPr>
          <w:p w14:paraId="0A8A3FED" w14:textId="77777777" w:rsidR="00D57FC7" w:rsidRPr="00E52C76" w:rsidRDefault="00D57FC7" w:rsidP="00D57FC7">
            <w:pPr>
              <w:rPr>
                <w:rFonts w:ascii="Nirmala UI" w:hAnsi="Nirmala UI" w:cs="Nirmala UI"/>
                <w:szCs w:val="22"/>
              </w:rPr>
            </w:pPr>
            <w:r w:rsidRPr="00E52C76">
              <w:rPr>
                <w:rFonts w:ascii="Nirmala UI" w:hAnsi="Nirmala UI" w:cs="Nirmala UI"/>
                <w:szCs w:val="22"/>
              </w:rPr>
              <w:t>Questions for:</w:t>
            </w:r>
          </w:p>
        </w:tc>
        <w:tc>
          <w:tcPr>
            <w:tcW w:w="3423" w:type="dxa"/>
            <w:gridSpan w:val="3"/>
            <w:shd w:val="clear" w:color="auto" w:fill="auto"/>
            <w:vAlign w:val="center"/>
          </w:tcPr>
          <w:p w14:paraId="0A8A3FEE" w14:textId="2F13C861" w:rsidR="00D57FC7" w:rsidRPr="00E52C76" w:rsidRDefault="00D57FC7" w:rsidP="00D57FC7">
            <w:pPr>
              <w:rPr>
                <w:rFonts w:ascii="Nirmala UI" w:hAnsi="Nirmala UI" w:cs="Nirmala UI"/>
                <w:szCs w:val="22"/>
              </w:rPr>
            </w:pPr>
            <w:r w:rsidRPr="00E52C76">
              <w:rPr>
                <w:rFonts w:ascii="Nirmala UI" w:hAnsi="Nirmala UI" w:cs="Nirmala UI"/>
                <w:szCs w:val="22"/>
              </w:rPr>
              <w:t>To inform section and sub-</w:t>
            </w:r>
            <w:r w:rsidR="00604984" w:rsidRPr="00E52C76">
              <w:rPr>
                <w:rFonts w:ascii="Nirmala UI" w:hAnsi="Nirmala UI" w:cs="Nirmala UI"/>
                <w:szCs w:val="22"/>
              </w:rPr>
              <w:t>judgement</w:t>
            </w:r>
            <w:r w:rsidRPr="00E52C76">
              <w:rPr>
                <w:rFonts w:ascii="Nirmala UI" w:hAnsi="Nirmala UI" w:cs="Nirmala UI"/>
                <w:szCs w:val="22"/>
              </w:rPr>
              <w:t xml:space="preserve"> of report:</w:t>
            </w:r>
          </w:p>
        </w:tc>
      </w:tr>
      <w:tr w:rsidR="00A44CFB" w:rsidRPr="00E52C76" w14:paraId="0A8A3FF4" w14:textId="77777777" w:rsidTr="00871098">
        <w:trPr>
          <w:cantSplit/>
          <w:trHeight w:val="1966"/>
        </w:trPr>
        <w:tc>
          <w:tcPr>
            <w:tcW w:w="6608" w:type="dxa"/>
            <w:shd w:val="clear" w:color="auto" w:fill="auto"/>
          </w:tcPr>
          <w:p w14:paraId="0A8A3FF0" w14:textId="722FD166" w:rsidR="00A44CFB" w:rsidRPr="00E52C76" w:rsidRDefault="00A44CFB" w:rsidP="00871098">
            <w:pPr>
              <w:rPr>
                <w:rFonts w:ascii="Nirmala UI" w:hAnsi="Nirmala UI" w:cs="Nirmala UI"/>
                <w:szCs w:val="22"/>
              </w:rPr>
            </w:pPr>
          </w:p>
        </w:tc>
        <w:tc>
          <w:tcPr>
            <w:tcW w:w="1141" w:type="dxa"/>
            <w:shd w:val="clear" w:color="auto" w:fill="auto"/>
            <w:textDirection w:val="btLr"/>
            <w:vAlign w:val="center"/>
          </w:tcPr>
          <w:p w14:paraId="0A8A3FF1" w14:textId="77777777" w:rsidR="00A44CFB" w:rsidRPr="00E52C76" w:rsidRDefault="00A44CFB" w:rsidP="00B92608">
            <w:pPr>
              <w:ind w:left="113" w:right="113"/>
              <w:rPr>
                <w:rFonts w:ascii="Nirmala UI" w:hAnsi="Nirmala UI" w:cs="Nirmala UI"/>
                <w:szCs w:val="22"/>
              </w:rPr>
            </w:pPr>
            <w:r w:rsidRPr="00E52C76">
              <w:rPr>
                <w:rFonts w:ascii="Nirmala UI" w:hAnsi="Nirmala UI" w:cs="Nirmala UI"/>
                <w:szCs w:val="22"/>
              </w:rPr>
              <w:t>Catholic Life</w:t>
            </w:r>
          </w:p>
        </w:tc>
        <w:tc>
          <w:tcPr>
            <w:tcW w:w="1141" w:type="dxa"/>
            <w:shd w:val="clear" w:color="auto" w:fill="auto"/>
            <w:textDirection w:val="btLr"/>
            <w:vAlign w:val="center"/>
          </w:tcPr>
          <w:p w14:paraId="0A8A3FF2" w14:textId="77777777" w:rsidR="00A44CFB" w:rsidRPr="00E52C76" w:rsidRDefault="00A44CFB" w:rsidP="00B92608">
            <w:pPr>
              <w:ind w:left="113" w:right="113"/>
              <w:rPr>
                <w:rFonts w:ascii="Nirmala UI" w:hAnsi="Nirmala UI" w:cs="Nirmala UI"/>
                <w:szCs w:val="22"/>
              </w:rPr>
            </w:pPr>
            <w:r w:rsidRPr="00E52C76">
              <w:rPr>
                <w:rFonts w:ascii="Nirmala UI" w:hAnsi="Nirmala UI" w:cs="Nirmala UI"/>
                <w:szCs w:val="22"/>
              </w:rPr>
              <w:t>Collective Worship</w:t>
            </w:r>
          </w:p>
        </w:tc>
        <w:tc>
          <w:tcPr>
            <w:tcW w:w="1141" w:type="dxa"/>
            <w:shd w:val="clear" w:color="auto" w:fill="auto"/>
            <w:textDirection w:val="btLr"/>
            <w:vAlign w:val="center"/>
          </w:tcPr>
          <w:p w14:paraId="0A8A3FF3" w14:textId="77777777" w:rsidR="00A44CFB" w:rsidRPr="00E52C76" w:rsidRDefault="00A44CFB" w:rsidP="00B92608">
            <w:pPr>
              <w:ind w:left="113" w:right="113"/>
              <w:rPr>
                <w:rFonts w:ascii="Nirmala UI" w:hAnsi="Nirmala UI" w:cs="Nirmala UI"/>
                <w:szCs w:val="22"/>
              </w:rPr>
            </w:pPr>
            <w:r w:rsidRPr="00E52C76">
              <w:rPr>
                <w:rFonts w:ascii="Nirmala UI" w:hAnsi="Nirmala UI" w:cs="Nirmala UI"/>
                <w:szCs w:val="22"/>
              </w:rPr>
              <w:t>Religious Education</w:t>
            </w:r>
          </w:p>
        </w:tc>
      </w:tr>
      <w:tr w:rsidR="007E6FD7" w:rsidRPr="00E52C76" w14:paraId="57A45EB0" w14:textId="77777777" w:rsidTr="007E6FD7">
        <w:trPr>
          <w:cantSplit/>
          <w:trHeight w:val="454"/>
        </w:trPr>
        <w:tc>
          <w:tcPr>
            <w:tcW w:w="6608" w:type="dxa"/>
            <w:shd w:val="clear" w:color="auto" w:fill="000000" w:themeFill="text1"/>
            <w:vAlign w:val="center"/>
          </w:tcPr>
          <w:p w14:paraId="0C39D937" w14:textId="6894C147" w:rsidR="007E6FD7" w:rsidRPr="00E52C76" w:rsidRDefault="007E6FD7" w:rsidP="007E6FD7">
            <w:pPr>
              <w:jc w:val="left"/>
              <w:rPr>
                <w:rFonts w:ascii="Nirmala UI" w:hAnsi="Nirmala UI" w:cs="Nirmala UI"/>
                <w:b/>
                <w:szCs w:val="22"/>
              </w:rPr>
            </w:pPr>
            <w:r w:rsidRPr="00E52C76">
              <w:rPr>
                <w:rFonts w:ascii="Nirmala UI" w:hAnsi="Nirmala UI" w:cs="Nirmala UI"/>
                <w:b/>
                <w:szCs w:val="22"/>
              </w:rPr>
              <w:t>Chaplain/Worship Coordinator</w:t>
            </w:r>
          </w:p>
        </w:tc>
        <w:tc>
          <w:tcPr>
            <w:tcW w:w="1141" w:type="dxa"/>
            <w:shd w:val="clear" w:color="auto" w:fill="000000" w:themeFill="text1"/>
            <w:textDirection w:val="btLr"/>
            <w:vAlign w:val="center"/>
          </w:tcPr>
          <w:p w14:paraId="224EDC30" w14:textId="77777777" w:rsidR="007E6FD7" w:rsidRPr="00E52C76" w:rsidRDefault="007E6FD7" w:rsidP="00B92608">
            <w:pPr>
              <w:ind w:left="113" w:right="113"/>
              <w:rPr>
                <w:rFonts w:ascii="Nirmala UI" w:hAnsi="Nirmala UI" w:cs="Nirmala UI"/>
                <w:szCs w:val="22"/>
              </w:rPr>
            </w:pPr>
          </w:p>
        </w:tc>
        <w:tc>
          <w:tcPr>
            <w:tcW w:w="1141" w:type="dxa"/>
            <w:shd w:val="clear" w:color="auto" w:fill="000000" w:themeFill="text1"/>
            <w:textDirection w:val="btLr"/>
            <w:vAlign w:val="center"/>
          </w:tcPr>
          <w:p w14:paraId="4661E2AC" w14:textId="77777777" w:rsidR="007E6FD7" w:rsidRPr="00E52C76" w:rsidRDefault="007E6FD7" w:rsidP="00B92608">
            <w:pPr>
              <w:ind w:left="113" w:right="113"/>
              <w:rPr>
                <w:rFonts w:ascii="Nirmala UI" w:hAnsi="Nirmala UI" w:cs="Nirmala UI"/>
                <w:szCs w:val="22"/>
              </w:rPr>
            </w:pPr>
          </w:p>
        </w:tc>
        <w:tc>
          <w:tcPr>
            <w:tcW w:w="1141" w:type="dxa"/>
            <w:shd w:val="clear" w:color="auto" w:fill="000000" w:themeFill="text1"/>
            <w:textDirection w:val="btLr"/>
            <w:vAlign w:val="center"/>
          </w:tcPr>
          <w:p w14:paraId="3441B408" w14:textId="77777777" w:rsidR="007E6FD7" w:rsidRPr="00E52C76" w:rsidRDefault="007E6FD7" w:rsidP="00B92608">
            <w:pPr>
              <w:ind w:left="113" w:right="113"/>
              <w:rPr>
                <w:rFonts w:ascii="Nirmala UI" w:hAnsi="Nirmala UI" w:cs="Nirmala UI"/>
                <w:szCs w:val="22"/>
              </w:rPr>
            </w:pPr>
          </w:p>
        </w:tc>
      </w:tr>
      <w:tr w:rsidR="00A44CFB" w:rsidRPr="00E52C76" w14:paraId="0A8A3FFA" w14:textId="77777777" w:rsidTr="007E6FD7">
        <w:trPr>
          <w:trHeight w:val="454"/>
        </w:trPr>
        <w:tc>
          <w:tcPr>
            <w:tcW w:w="6608" w:type="dxa"/>
            <w:shd w:val="clear" w:color="auto" w:fill="auto"/>
          </w:tcPr>
          <w:p w14:paraId="0A8A3FF5"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Tell me about the variety and range of worship offered here?</w:t>
            </w:r>
          </w:p>
        </w:tc>
        <w:tc>
          <w:tcPr>
            <w:tcW w:w="1141" w:type="dxa"/>
            <w:shd w:val="clear" w:color="auto" w:fill="auto"/>
            <w:vAlign w:val="center"/>
          </w:tcPr>
          <w:p w14:paraId="0A8A3FF6" w14:textId="77777777" w:rsidR="00A44CFB" w:rsidRPr="00E52C76" w:rsidRDefault="00A44CFB" w:rsidP="007E6FD7">
            <w:pPr>
              <w:jc w:val="center"/>
              <w:rPr>
                <w:rFonts w:ascii="Nirmala UI" w:hAnsi="Nirmala UI" w:cs="Nirmala UI"/>
                <w:szCs w:val="22"/>
              </w:rPr>
            </w:pPr>
          </w:p>
        </w:tc>
        <w:tc>
          <w:tcPr>
            <w:tcW w:w="1141" w:type="dxa"/>
            <w:shd w:val="clear" w:color="auto" w:fill="auto"/>
            <w:vAlign w:val="center"/>
          </w:tcPr>
          <w:p w14:paraId="0A8A3FF7"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p w14:paraId="0A8A3FF8"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CW2</w:t>
            </w:r>
          </w:p>
        </w:tc>
        <w:tc>
          <w:tcPr>
            <w:tcW w:w="1141" w:type="dxa"/>
            <w:shd w:val="clear" w:color="auto" w:fill="auto"/>
            <w:vAlign w:val="center"/>
          </w:tcPr>
          <w:p w14:paraId="0A8A3FF9" w14:textId="77777777" w:rsidR="00A44CFB" w:rsidRPr="00E52C76" w:rsidRDefault="00A44CFB" w:rsidP="007E6FD7">
            <w:pPr>
              <w:jc w:val="center"/>
              <w:rPr>
                <w:rFonts w:ascii="Nirmala UI" w:hAnsi="Nirmala UI" w:cs="Nirmala UI"/>
                <w:szCs w:val="22"/>
              </w:rPr>
            </w:pPr>
          </w:p>
        </w:tc>
      </w:tr>
      <w:tr w:rsidR="00A44CFB" w:rsidRPr="00E52C76" w14:paraId="0A8A3FFF" w14:textId="77777777" w:rsidTr="007E6FD7">
        <w:trPr>
          <w:trHeight w:val="454"/>
        </w:trPr>
        <w:tc>
          <w:tcPr>
            <w:tcW w:w="6608" w:type="dxa"/>
            <w:shd w:val="clear" w:color="auto" w:fill="auto"/>
          </w:tcPr>
          <w:p w14:paraId="0A8A3FFB"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well do you think pupils respond and participate in Collective Worship?</w:t>
            </w:r>
          </w:p>
        </w:tc>
        <w:tc>
          <w:tcPr>
            <w:tcW w:w="1141" w:type="dxa"/>
            <w:shd w:val="clear" w:color="auto" w:fill="auto"/>
            <w:vAlign w:val="center"/>
          </w:tcPr>
          <w:p w14:paraId="0A8A3FFC" w14:textId="77777777" w:rsidR="00A44CFB" w:rsidRPr="00E52C76" w:rsidRDefault="00A44CFB" w:rsidP="007E6FD7">
            <w:pPr>
              <w:jc w:val="center"/>
              <w:rPr>
                <w:rFonts w:ascii="Nirmala UI" w:hAnsi="Nirmala UI" w:cs="Nirmala UI"/>
                <w:szCs w:val="22"/>
              </w:rPr>
            </w:pPr>
          </w:p>
        </w:tc>
        <w:tc>
          <w:tcPr>
            <w:tcW w:w="1141" w:type="dxa"/>
            <w:shd w:val="clear" w:color="auto" w:fill="auto"/>
            <w:vAlign w:val="center"/>
          </w:tcPr>
          <w:p w14:paraId="0A8A3FFD"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tc>
        <w:tc>
          <w:tcPr>
            <w:tcW w:w="1141" w:type="dxa"/>
            <w:shd w:val="clear" w:color="auto" w:fill="auto"/>
            <w:vAlign w:val="center"/>
          </w:tcPr>
          <w:p w14:paraId="0A8A3FFE" w14:textId="77777777" w:rsidR="00A44CFB" w:rsidRPr="00E52C76" w:rsidRDefault="00A44CFB" w:rsidP="007E6FD7">
            <w:pPr>
              <w:jc w:val="center"/>
              <w:rPr>
                <w:rFonts w:ascii="Nirmala UI" w:hAnsi="Nirmala UI" w:cs="Nirmala UI"/>
                <w:szCs w:val="22"/>
              </w:rPr>
            </w:pPr>
          </w:p>
        </w:tc>
      </w:tr>
      <w:tr w:rsidR="00A44CFB" w:rsidRPr="00E52C76" w14:paraId="0A8A4004" w14:textId="77777777" w:rsidTr="007E6FD7">
        <w:trPr>
          <w:trHeight w:val="454"/>
        </w:trPr>
        <w:tc>
          <w:tcPr>
            <w:tcW w:w="6608" w:type="dxa"/>
            <w:shd w:val="clear" w:color="auto" w:fill="auto"/>
          </w:tcPr>
          <w:p w14:paraId="0A8A4000"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is provision and response monitored and evaluated?</w:t>
            </w:r>
          </w:p>
        </w:tc>
        <w:tc>
          <w:tcPr>
            <w:tcW w:w="1141" w:type="dxa"/>
            <w:shd w:val="clear" w:color="auto" w:fill="auto"/>
            <w:vAlign w:val="center"/>
          </w:tcPr>
          <w:p w14:paraId="0A8A4001" w14:textId="77777777" w:rsidR="00A44CFB" w:rsidRPr="00E52C76" w:rsidRDefault="00A44CFB" w:rsidP="007E6FD7">
            <w:pPr>
              <w:jc w:val="center"/>
              <w:rPr>
                <w:rFonts w:ascii="Nirmala UI" w:hAnsi="Nirmala UI" w:cs="Nirmala UI"/>
                <w:szCs w:val="22"/>
              </w:rPr>
            </w:pPr>
          </w:p>
        </w:tc>
        <w:tc>
          <w:tcPr>
            <w:tcW w:w="1141" w:type="dxa"/>
            <w:shd w:val="clear" w:color="auto" w:fill="auto"/>
            <w:vAlign w:val="center"/>
          </w:tcPr>
          <w:p w14:paraId="0A8A4002"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CW3</w:t>
            </w:r>
          </w:p>
        </w:tc>
        <w:tc>
          <w:tcPr>
            <w:tcW w:w="1141" w:type="dxa"/>
            <w:shd w:val="clear" w:color="auto" w:fill="auto"/>
            <w:vAlign w:val="center"/>
          </w:tcPr>
          <w:p w14:paraId="0A8A4003" w14:textId="77777777" w:rsidR="00A44CFB" w:rsidRPr="00E52C76" w:rsidRDefault="00A44CFB" w:rsidP="007E6FD7">
            <w:pPr>
              <w:jc w:val="center"/>
              <w:rPr>
                <w:rFonts w:ascii="Nirmala UI" w:hAnsi="Nirmala UI" w:cs="Nirmala UI"/>
                <w:szCs w:val="22"/>
              </w:rPr>
            </w:pPr>
          </w:p>
        </w:tc>
      </w:tr>
      <w:tr w:rsidR="00A44CFB" w:rsidRPr="00E52C76" w14:paraId="0A8A4009" w14:textId="77777777" w:rsidTr="007E6FD7">
        <w:trPr>
          <w:trHeight w:val="454"/>
        </w:trPr>
        <w:tc>
          <w:tcPr>
            <w:tcW w:w="6608" w:type="dxa"/>
            <w:shd w:val="clear" w:color="auto" w:fill="auto"/>
          </w:tcPr>
          <w:p w14:paraId="0A8A4005"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 xml:space="preserve">How, when and how well do pupils lead and prepare Collective Worship? </w:t>
            </w:r>
          </w:p>
        </w:tc>
        <w:tc>
          <w:tcPr>
            <w:tcW w:w="1141" w:type="dxa"/>
            <w:shd w:val="clear" w:color="auto" w:fill="auto"/>
            <w:vAlign w:val="center"/>
          </w:tcPr>
          <w:p w14:paraId="0A8A4006" w14:textId="77777777" w:rsidR="00A44CFB" w:rsidRPr="00E52C76" w:rsidRDefault="00A44CFB" w:rsidP="007E6FD7">
            <w:pPr>
              <w:jc w:val="center"/>
              <w:rPr>
                <w:rFonts w:ascii="Nirmala UI" w:hAnsi="Nirmala UI" w:cs="Nirmala UI"/>
                <w:szCs w:val="22"/>
              </w:rPr>
            </w:pPr>
          </w:p>
        </w:tc>
        <w:tc>
          <w:tcPr>
            <w:tcW w:w="1141" w:type="dxa"/>
            <w:shd w:val="clear" w:color="auto" w:fill="auto"/>
            <w:vAlign w:val="center"/>
          </w:tcPr>
          <w:p w14:paraId="0A8A4007"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CW3</w:t>
            </w:r>
          </w:p>
        </w:tc>
        <w:tc>
          <w:tcPr>
            <w:tcW w:w="1141" w:type="dxa"/>
            <w:shd w:val="clear" w:color="auto" w:fill="auto"/>
            <w:vAlign w:val="center"/>
          </w:tcPr>
          <w:p w14:paraId="0A8A4008" w14:textId="77777777" w:rsidR="00A44CFB" w:rsidRPr="00E52C76" w:rsidRDefault="00A44CFB" w:rsidP="007E6FD7">
            <w:pPr>
              <w:jc w:val="center"/>
              <w:rPr>
                <w:rFonts w:ascii="Nirmala UI" w:hAnsi="Nirmala UI" w:cs="Nirmala UI"/>
                <w:szCs w:val="22"/>
              </w:rPr>
            </w:pPr>
          </w:p>
        </w:tc>
      </w:tr>
      <w:tr w:rsidR="00A44CFB" w:rsidRPr="00E52C76" w14:paraId="0A8A400E" w14:textId="77777777" w:rsidTr="007E6FD7">
        <w:trPr>
          <w:trHeight w:val="454"/>
        </w:trPr>
        <w:tc>
          <w:tcPr>
            <w:tcW w:w="6608" w:type="dxa"/>
            <w:shd w:val="clear" w:color="auto" w:fill="auto"/>
          </w:tcPr>
          <w:p w14:paraId="0A8A400A"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 xml:space="preserve">How does it contribute to pupils’ spiritual and moral development? </w:t>
            </w:r>
          </w:p>
        </w:tc>
        <w:tc>
          <w:tcPr>
            <w:tcW w:w="1141" w:type="dxa"/>
            <w:shd w:val="clear" w:color="auto" w:fill="auto"/>
            <w:vAlign w:val="center"/>
          </w:tcPr>
          <w:p w14:paraId="0A8A400B"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CL1</w:t>
            </w:r>
          </w:p>
        </w:tc>
        <w:tc>
          <w:tcPr>
            <w:tcW w:w="1141" w:type="dxa"/>
            <w:shd w:val="clear" w:color="auto" w:fill="auto"/>
            <w:vAlign w:val="center"/>
          </w:tcPr>
          <w:p w14:paraId="0A8A400C"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tc>
        <w:tc>
          <w:tcPr>
            <w:tcW w:w="1141" w:type="dxa"/>
            <w:shd w:val="clear" w:color="auto" w:fill="auto"/>
            <w:vAlign w:val="center"/>
          </w:tcPr>
          <w:p w14:paraId="0A8A400D" w14:textId="77777777" w:rsidR="00A44CFB" w:rsidRPr="00E52C76" w:rsidRDefault="00A44CFB" w:rsidP="007E6FD7">
            <w:pPr>
              <w:jc w:val="center"/>
              <w:rPr>
                <w:rFonts w:ascii="Nirmala UI" w:hAnsi="Nirmala UI" w:cs="Nirmala UI"/>
                <w:szCs w:val="22"/>
              </w:rPr>
            </w:pPr>
          </w:p>
        </w:tc>
      </w:tr>
      <w:tr w:rsidR="00A44CFB" w:rsidRPr="00E52C76" w14:paraId="0A8A4013" w14:textId="77777777" w:rsidTr="007E6FD7">
        <w:trPr>
          <w:trHeight w:val="454"/>
        </w:trPr>
        <w:tc>
          <w:tcPr>
            <w:tcW w:w="6608" w:type="dxa"/>
            <w:shd w:val="clear" w:color="auto" w:fill="auto"/>
          </w:tcPr>
          <w:p w14:paraId="0A8A400F"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 xml:space="preserve">What’s their response to voluntary worship? </w:t>
            </w:r>
          </w:p>
        </w:tc>
        <w:tc>
          <w:tcPr>
            <w:tcW w:w="1141" w:type="dxa"/>
            <w:shd w:val="clear" w:color="auto" w:fill="auto"/>
            <w:vAlign w:val="center"/>
          </w:tcPr>
          <w:p w14:paraId="0A8A4010" w14:textId="77777777" w:rsidR="00A44CFB" w:rsidRPr="00E52C76" w:rsidRDefault="00A44CFB" w:rsidP="007E6FD7">
            <w:pPr>
              <w:jc w:val="center"/>
              <w:rPr>
                <w:rFonts w:ascii="Nirmala UI" w:hAnsi="Nirmala UI" w:cs="Nirmala UI"/>
                <w:szCs w:val="22"/>
              </w:rPr>
            </w:pPr>
          </w:p>
        </w:tc>
        <w:tc>
          <w:tcPr>
            <w:tcW w:w="1141" w:type="dxa"/>
            <w:shd w:val="clear" w:color="auto" w:fill="auto"/>
            <w:vAlign w:val="center"/>
          </w:tcPr>
          <w:p w14:paraId="0A8A4011"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tc>
        <w:tc>
          <w:tcPr>
            <w:tcW w:w="1141" w:type="dxa"/>
            <w:shd w:val="clear" w:color="auto" w:fill="auto"/>
            <w:vAlign w:val="center"/>
          </w:tcPr>
          <w:p w14:paraId="0A8A4012" w14:textId="77777777" w:rsidR="00A44CFB" w:rsidRPr="00E52C76" w:rsidRDefault="00A44CFB" w:rsidP="007E6FD7">
            <w:pPr>
              <w:jc w:val="center"/>
              <w:rPr>
                <w:rFonts w:ascii="Nirmala UI" w:hAnsi="Nirmala UI" w:cs="Nirmala UI"/>
                <w:szCs w:val="22"/>
              </w:rPr>
            </w:pPr>
          </w:p>
        </w:tc>
      </w:tr>
      <w:tr w:rsidR="00A44CFB" w:rsidRPr="00E52C76" w14:paraId="0A8A4018" w14:textId="77777777" w:rsidTr="007E6FD7">
        <w:trPr>
          <w:trHeight w:val="454"/>
        </w:trPr>
        <w:tc>
          <w:tcPr>
            <w:tcW w:w="6608" w:type="dxa"/>
            <w:shd w:val="clear" w:color="auto" w:fill="auto"/>
          </w:tcPr>
          <w:p w14:paraId="0A8A4014"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does RE contribute to the spiritual and moral development of pupils?</w:t>
            </w:r>
          </w:p>
        </w:tc>
        <w:tc>
          <w:tcPr>
            <w:tcW w:w="1141" w:type="dxa"/>
            <w:shd w:val="clear" w:color="auto" w:fill="auto"/>
            <w:vAlign w:val="center"/>
          </w:tcPr>
          <w:p w14:paraId="0A8A4015" w14:textId="77777777" w:rsidR="00A44CFB" w:rsidRPr="00E52C76" w:rsidRDefault="00A44CFB" w:rsidP="007E6FD7">
            <w:pPr>
              <w:jc w:val="center"/>
              <w:rPr>
                <w:rFonts w:ascii="Nirmala UI" w:hAnsi="Nirmala UI" w:cs="Nirmala UI"/>
                <w:szCs w:val="22"/>
              </w:rPr>
            </w:pPr>
          </w:p>
        </w:tc>
        <w:tc>
          <w:tcPr>
            <w:tcW w:w="1141" w:type="dxa"/>
            <w:shd w:val="clear" w:color="auto" w:fill="auto"/>
            <w:vAlign w:val="center"/>
          </w:tcPr>
          <w:p w14:paraId="0A8A4016" w14:textId="77777777" w:rsidR="00A44CFB" w:rsidRPr="00E52C76" w:rsidRDefault="00A44CFB" w:rsidP="007E6FD7">
            <w:pPr>
              <w:jc w:val="center"/>
              <w:rPr>
                <w:rFonts w:ascii="Nirmala UI" w:hAnsi="Nirmala UI" w:cs="Nirmala UI"/>
                <w:szCs w:val="22"/>
              </w:rPr>
            </w:pPr>
          </w:p>
        </w:tc>
        <w:tc>
          <w:tcPr>
            <w:tcW w:w="1141" w:type="dxa"/>
            <w:shd w:val="clear" w:color="auto" w:fill="auto"/>
            <w:vAlign w:val="center"/>
          </w:tcPr>
          <w:p w14:paraId="0A8A4017"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RE1</w:t>
            </w:r>
          </w:p>
        </w:tc>
      </w:tr>
    </w:tbl>
    <w:p w14:paraId="0A8A4019" w14:textId="77777777" w:rsidR="00B25167" w:rsidRPr="00E52C76" w:rsidRDefault="00B25167" w:rsidP="007E6FD7">
      <w:pPr>
        <w:rPr>
          <w:rFonts w:ascii="Nirmala UI" w:hAnsi="Nirmala UI" w:cs="Nirmala UI"/>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134"/>
        <w:gridCol w:w="1134"/>
      </w:tblGrid>
      <w:tr w:rsidR="00A44CFB" w:rsidRPr="00E52C76" w14:paraId="0A8A401E" w14:textId="77777777" w:rsidTr="007E6FD7">
        <w:trPr>
          <w:trHeight w:val="454"/>
        </w:trPr>
        <w:tc>
          <w:tcPr>
            <w:tcW w:w="6629" w:type="dxa"/>
            <w:shd w:val="clear" w:color="auto" w:fill="000000" w:themeFill="text1"/>
            <w:vAlign w:val="center"/>
          </w:tcPr>
          <w:p w14:paraId="0A8A401A" w14:textId="77777777" w:rsidR="00A44CFB" w:rsidRPr="00E52C76" w:rsidRDefault="00A44CFB" w:rsidP="007E6FD7">
            <w:pPr>
              <w:jc w:val="left"/>
              <w:rPr>
                <w:rFonts w:ascii="Nirmala UI" w:hAnsi="Nirmala UI" w:cs="Nirmala UI"/>
                <w:szCs w:val="22"/>
              </w:rPr>
            </w:pPr>
            <w:r w:rsidRPr="00E52C76">
              <w:rPr>
                <w:rFonts w:ascii="Nirmala UI" w:hAnsi="Nirmala UI" w:cs="Nirmala UI"/>
                <w:b/>
                <w:szCs w:val="22"/>
              </w:rPr>
              <w:t>Pupils</w:t>
            </w:r>
          </w:p>
        </w:tc>
        <w:tc>
          <w:tcPr>
            <w:tcW w:w="1134" w:type="dxa"/>
            <w:shd w:val="clear" w:color="auto" w:fill="000000" w:themeFill="text1"/>
            <w:vAlign w:val="center"/>
          </w:tcPr>
          <w:p w14:paraId="0A8A401B" w14:textId="77777777" w:rsidR="00A44CFB" w:rsidRPr="00E52C76" w:rsidRDefault="00A44CFB" w:rsidP="007E6FD7">
            <w:pPr>
              <w:jc w:val="center"/>
              <w:rPr>
                <w:rFonts w:ascii="Nirmala UI" w:hAnsi="Nirmala UI" w:cs="Nirmala UI"/>
                <w:szCs w:val="22"/>
              </w:rPr>
            </w:pPr>
          </w:p>
        </w:tc>
        <w:tc>
          <w:tcPr>
            <w:tcW w:w="1134" w:type="dxa"/>
            <w:shd w:val="clear" w:color="auto" w:fill="000000" w:themeFill="text1"/>
            <w:vAlign w:val="center"/>
          </w:tcPr>
          <w:p w14:paraId="0A8A401C" w14:textId="77777777" w:rsidR="00A44CFB" w:rsidRPr="00E52C76" w:rsidRDefault="00A44CFB" w:rsidP="007E6FD7">
            <w:pPr>
              <w:jc w:val="center"/>
              <w:rPr>
                <w:rFonts w:ascii="Nirmala UI" w:hAnsi="Nirmala UI" w:cs="Nirmala UI"/>
                <w:szCs w:val="22"/>
              </w:rPr>
            </w:pPr>
          </w:p>
        </w:tc>
        <w:tc>
          <w:tcPr>
            <w:tcW w:w="1134" w:type="dxa"/>
            <w:shd w:val="clear" w:color="auto" w:fill="000000" w:themeFill="text1"/>
            <w:vAlign w:val="center"/>
          </w:tcPr>
          <w:p w14:paraId="0A8A401D" w14:textId="77777777" w:rsidR="00A44CFB" w:rsidRPr="00E52C76" w:rsidRDefault="00A44CFB" w:rsidP="007E6FD7">
            <w:pPr>
              <w:jc w:val="center"/>
              <w:rPr>
                <w:rFonts w:ascii="Nirmala UI" w:hAnsi="Nirmala UI" w:cs="Nirmala UI"/>
                <w:szCs w:val="22"/>
              </w:rPr>
            </w:pPr>
          </w:p>
        </w:tc>
      </w:tr>
      <w:tr w:rsidR="00A44CFB" w:rsidRPr="00E52C76" w14:paraId="0A8A4023" w14:textId="77777777" w:rsidTr="00D3636D">
        <w:trPr>
          <w:trHeight w:val="454"/>
        </w:trPr>
        <w:tc>
          <w:tcPr>
            <w:tcW w:w="6629" w:type="dxa"/>
            <w:shd w:val="clear" w:color="auto" w:fill="auto"/>
          </w:tcPr>
          <w:p w14:paraId="0A8A401F"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do you like most about this school?</w:t>
            </w:r>
          </w:p>
        </w:tc>
        <w:tc>
          <w:tcPr>
            <w:tcW w:w="1134" w:type="dxa"/>
            <w:shd w:val="clear" w:color="auto" w:fill="auto"/>
            <w:vAlign w:val="center"/>
          </w:tcPr>
          <w:p w14:paraId="0A8A4020"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CL1</w:t>
            </w:r>
          </w:p>
        </w:tc>
        <w:tc>
          <w:tcPr>
            <w:tcW w:w="1134" w:type="dxa"/>
            <w:shd w:val="clear" w:color="auto" w:fill="auto"/>
            <w:vAlign w:val="center"/>
          </w:tcPr>
          <w:p w14:paraId="0A8A4021"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tc>
        <w:tc>
          <w:tcPr>
            <w:tcW w:w="1134" w:type="dxa"/>
            <w:shd w:val="clear" w:color="auto" w:fill="auto"/>
            <w:vAlign w:val="center"/>
          </w:tcPr>
          <w:p w14:paraId="0A8A4022"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RE1</w:t>
            </w:r>
          </w:p>
        </w:tc>
      </w:tr>
      <w:tr w:rsidR="00A44CFB" w:rsidRPr="00E52C76" w14:paraId="0A8A4028" w14:textId="77777777" w:rsidTr="00D3636D">
        <w:trPr>
          <w:trHeight w:val="454"/>
        </w:trPr>
        <w:tc>
          <w:tcPr>
            <w:tcW w:w="6629" w:type="dxa"/>
            <w:shd w:val="clear" w:color="auto" w:fill="auto"/>
          </w:tcPr>
          <w:p w14:paraId="0A8A4024"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 xml:space="preserve">Do you enjoy RE? What do you like/dislike? </w:t>
            </w:r>
          </w:p>
        </w:tc>
        <w:tc>
          <w:tcPr>
            <w:tcW w:w="1134" w:type="dxa"/>
            <w:shd w:val="clear" w:color="auto" w:fill="auto"/>
            <w:vAlign w:val="center"/>
          </w:tcPr>
          <w:p w14:paraId="0A8A4025"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26"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27"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RE1</w:t>
            </w:r>
          </w:p>
        </w:tc>
      </w:tr>
      <w:tr w:rsidR="00A44CFB" w:rsidRPr="00E52C76" w14:paraId="0A8A402D" w14:textId="77777777" w:rsidTr="00D3636D">
        <w:trPr>
          <w:trHeight w:val="454"/>
        </w:trPr>
        <w:tc>
          <w:tcPr>
            <w:tcW w:w="6629" w:type="dxa"/>
            <w:shd w:val="clear" w:color="auto" w:fill="auto"/>
          </w:tcPr>
          <w:p w14:paraId="0A8A4029"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are your lessons like? Is there any way they could be better?</w:t>
            </w:r>
          </w:p>
        </w:tc>
        <w:tc>
          <w:tcPr>
            <w:tcW w:w="1134" w:type="dxa"/>
            <w:shd w:val="clear" w:color="auto" w:fill="auto"/>
            <w:vAlign w:val="center"/>
          </w:tcPr>
          <w:p w14:paraId="0A8A402A"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2B"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2C"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RE1</w:t>
            </w:r>
          </w:p>
        </w:tc>
      </w:tr>
      <w:tr w:rsidR="00A44CFB" w:rsidRPr="00E52C76" w14:paraId="0A8A4032" w14:textId="77777777" w:rsidTr="00D3636D">
        <w:trPr>
          <w:trHeight w:val="454"/>
        </w:trPr>
        <w:tc>
          <w:tcPr>
            <w:tcW w:w="6629" w:type="dxa"/>
            <w:shd w:val="clear" w:color="auto" w:fill="auto"/>
          </w:tcPr>
          <w:p w14:paraId="0A8A402E"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Tell me about what you are learning in RE.</w:t>
            </w:r>
          </w:p>
        </w:tc>
        <w:tc>
          <w:tcPr>
            <w:tcW w:w="1134" w:type="dxa"/>
            <w:shd w:val="clear" w:color="auto" w:fill="auto"/>
            <w:vAlign w:val="center"/>
          </w:tcPr>
          <w:p w14:paraId="0A8A402F"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30"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31"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RE1</w:t>
            </w:r>
          </w:p>
        </w:tc>
      </w:tr>
      <w:tr w:rsidR="00A44CFB" w:rsidRPr="00E52C76" w14:paraId="0A8A4037" w14:textId="77777777" w:rsidTr="00D3636D">
        <w:trPr>
          <w:trHeight w:val="454"/>
        </w:trPr>
        <w:tc>
          <w:tcPr>
            <w:tcW w:w="6629" w:type="dxa"/>
            <w:shd w:val="clear" w:color="auto" w:fill="auto"/>
          </w:tcPr>
          <w:p w14:paraId="0A8A4033"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At the beginning of RE lessons are learning objectives/success criteria shared?</w:t>
            </w:r>
          </w:p>
        </w:tc>
        <w:tc>
          <w:tcPr>
            <w:tcW w:w="1134" w:type="dxa"/>
            <w:shd w:val="clear" w:color="auto" w:fill="auto"/>
            <w:vAlign w:val="center"/>
          </w:tcPr>
          <w:p w14:paraId="0A8A4034"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35"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36"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RE2</w:t>
            </w:r>
          </w:p>
        </w:tc>
      </w:tr>
      <w:tr w:rsidR="00A44CFB" w:rsidRPr="00E52C76" w14:paraId="0A8A403C" w14:textId="77777777" w:rsidTr="00D3636D">
        <w:trPr>
          <w:trHeight w:val="454"/>
        </w:trPr>
        <w:tc>
          <w:tcPr>
            <w:tcW w:w="6629" w:type="dxa"/>
            <w:shd w:val="clear" w:color="auto" w:fill="auto"/>
          </w:tcPr>
          <w:p w14:paraId="0A8A4038"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Are your RE lessons as challenging/difficult as Literacy or Maths?</w:t>
            </w:r>
          </w:p>
        </w:tc>
        <w:tc>
          <w:tcPr>
            <w:tcW w:w="1134" w:type="dxa"/>
            <w:shd w:val="clear" w:color="auto" w:fill="auto"/>
            <w:vAlign w:val="center"/>
          </w:tcPr>
          <w:p w14:paraId="0A8A4039"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3A"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3B"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RE2</w:t>
            </w:r>
          </w:p>
        </w:tc>
      </w:tr>
      <w:tr w:rsidR="00A44CFB" w:rsidRPr="00E52C76" w14:paraId="0A8A4041" w14:textId="77777777" w:rsidTr="00D3636D">
        <w:trPr>
          <w:trHeight w:val="454"/>
        </w:trPr>
        <w:tc>
          <w:tcPr>
            <w:tcW w:w="6629" w:type="dxa"/>
            <w:shd w:val="clear" w:color="auto" w:fill="auto"/>
          </w:tcPr>
          <w:p w14:paraId="0A8A403D"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Do you have any targets for RE? Do you know how to improve?</w:t>
            </w:r>
          </w:p>
        </w:tc>
        <w:tc>
          <w:tcPr>
            <w:tcW w:w="1134" w:type="dxa"/>
            <w:shd w:val="clear" w:color="auto" w:fill="auto"/>
            <w:vAlign w:val="center"/>
          </w:tcPr>
          <w:p w14:paraId="0A8A403E"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3F"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40"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RE3</w:t>
            </w:r>
          </w:p>
        </w:tc>
      </w:tr>
      <w:tr w:rsidR="00A44CFB" w:rsidRPr="00E52C76" w14:paraId="0A8A4046" w14:textId="77777777" w:rsidTr="00D3636D">
        <w:trPr>
          <w:trHeight w:val="454"/>
        </w:trPr>
        <w:tc>
          <w:tcPr>
            <w:tcW w:w="6629" w:type="dxa"/>
            <w:shd w:val="clear" w:color="auto" w:fill="auto"/>
          </w:tcPr>
          <w:p w14:paraId="0A8A4042"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In RE lessons does everyone do the same or do some people do different activities?</w:t>
            </w:r>
          </w:p>
        </w:tc>
        <w:tc>
          <w:tcPr>
            <w:tcW w:w="1134" w:type="dxa"/>
            <w:shd w:val="clear" w:color="auto" w:fill="auto"/>
            <w:vAlign w:val="center"/>
          </w:tcPr>
          <w:p w14:paraId="0A8A4043"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44"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45"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RE2</w:t>
            </w:r>
          </w:p>
        </w:tc>
      </w:tr>
      <w:tr w:rsidR="00A44CFB" w:rsidRPr="00E52C76" w14:paraId="0A8A404B" w14:textId="77777777" w:rsidTr="00D3636D">
        <w:trPr>
          <w:trHeight w:val="454"/>
        </w:trPr>
        <w:tc>
          <w:tcPr>
            <w:tcW w:w="6629" w:type="dxa"/>
            <w:shd w:val="clear" w:color="auto" w:fill="auto"/>
          </w:tcPr>
          <w:p w14:paraId="0A8A4047"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happens when you pray here?</w:t>
            </w:r>
          </w:p>
        </w:tc>
        <w:tc>
          <w:tcPr>
            <w:tcW w:w="1134" w:type="dxa"/>
            <w:shd w:val="clear" w:color="auto" w:fill="auto"/>
            <w:vAlign w:val="center"/>
          </w:tcPr>
          <w:p w14:paraId="0A8A4048"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49"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tc>
        <w:tc>
          <w:tcPr>
            <w:tcW w:w="1134" w:type="dxa"/>
            <w:shd w:val="clear" w:color="auto" w:fill="auto"/>
            <w:vAlign w:val="center"/>
          </w:tcPr>
          <w:p w14:paraId="0A8A404A" w14:textId="77777777" w:rsidR="00A44CFB" w:rsidRPr="00E52C76" w:rsidRDefault="00A44CFB" w:rsidP="007E6FD7">
            <w:pPr>
              <w:jc w:val="center"/>
              <w:rPr>
                <w:rFonts w:ascii="Nirmala UI" w:hAnsi="Nirmala UI" w:cs="Nirmala UI"/>
                <w:szCs w:val="22"/>
              </w:rPr>
            </w:pPr>
          </w:p>
        </w:tc>
      </w:tr>
      <w:tr w:rsidR="00A44CFB" w:rsidRPr="00E52C76" w14:paraId="0A8A4050" w14:textId="77777777" w:rsidTr="00D3636D">
        <w:trPr>
          <w:trHeight w:val="454"/>
        </w:trPr>
        <w:tc>
          <w:tcPr>
            <w:tcW w:w="6629" w:type="dxa"/>
            <w:shd w:val="clear" w:color="auto" w:fill="auto"/>
          </w:tcPr>
          <w:p w14:paraId="0A8A404C"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do you think/feel about it?</w:t>
            </w:r>
          </w:p>
        </w:tc>
        <w:tc>
          <w:tcPr>
            <w:tcW w:w="1134" w:type="dxa"/>
            <w:shd w:val="clear" w:color="auto" w:fill="auto"/>
            <w:vAlign w:val="center"/>
          </w:tcPr>
          <w:p w14:paraId="0A8A404D"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4E"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tc>
        <w:tc>
          <w:tcPr>
            <w:tcW w:w="1134" w:type="dxa"/>
            <w:shd w:val="clear" w:color="auto" w:fill="auto"/>
            <w:vAlign w:val="center"/>
          </w:tcPr>
          <w:p w14:paraId="0A8A404F" w14:textId="77777777" w:rsidR="00A44CFB" w:rsidRPr="00E52C76" w:rsidRDefault="00A44CFB" w:rsidP="007E6FD7">
            <w:pPr>
              <w:jc w:val="center"/>
              <w:rPr>
                <w:rFonts w:ascii="Nirmala UI" w:hAnsi="Nirmala UI" w:cs="Nirmala UI"/>
                <w:szCs w:val="22"/>
              </w:rPr>
            </w:pPr>
          </w:p>
        </w:tc>
      </w:tr>
      <w:tr w:rsidR="00A44CFB" w:rsidRPr="00E52C76" w14:paraId="0A8A4056" w14:textId="77777777" w:rsidTr="00D3636D">
        <w:trPr>
          <w:trHeight w:val="454"/>
        </w:trPr>
        <w:tc>
          <w:tcPr>
            <w:tcW w:w="6629" w:type="dxa"/>
            <w:shd w:val="clear" w:color="auto" w:fill="auto"/>
          </w:tcPr>
          <w:p w14:paraId="0A8A4051"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 xml:space="preserve">Who prepares and leads it? </w:t>
            </w:r>
          </w:p>
        </w:tc>
        <w:tc>
          <w:tcPr>
            <w:tcW w:w="1134" w:type="dxa"/>
            <w:shd w:val="clear" w:color="auto" w:fill="auto"/>
            <w:vAlign w:val="center"/>
          </w:tcPr>
          <w:p w14:paraId="0A8A4052"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53"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p w14:paraId="0A8A4054"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4055" w14:textId="77777777" w:rsidR="00A44CFB" w:rsidRPr="00E52C76" w:rsidRDefault="00A44CFB" w:rsidP="007E6FD7">
            <w:pPr>
              <w:jc w:val="center"/>
              <w:rPr>
                <w:rFonts w:ascii="Nirmala UI" w:hAnsi="Nirmala UI" w:cs="Nirmala UI"/>
                <w:szCs w:val="22"/>
              </w:rPr>
            </w:pPr>
          </w:p>
        </w:tc>
      </w:tr>
      <w:tr w:rsidR="00A44CFB" w:rsidRPr="00E52C76" w14:paraId="0A8A405B" w14:textId="77777777" w:rsidTr="00D3636D">
        <w:trPr>
          <w:trHeight w:val="454"/>
        </w:trPr>
        <w:tc>
          <w:tcPr>
            <w:tcW w:w="6629" w:type="dxa"/>
            <w:shd w:val="clear" w:color="auto" w:fill="auto"/>
          </w:tcPr>
          <w:p w14:paraId="0A8A4057"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part do you play?</w:t>
            </w:r>
          </w:p>
        </w:tc>
        <w:tc>
          <w:tcPr>
            <w:tcW w:w="1134" w:type="dxa"/>
            <w:shd w:val="clear" w:color="auto" w:fill="auto"/>
            <w:vAlign w:val="center"/>
          </w:tcPr>
          <w:p w14:paraId="0A8A4058"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59"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tc>
        <w:tc>
          <w:tcPr>
            <w:tcW w:w="1134" w:type="dxa"/>
            <w:shd w:val="clear" w:color="auto" w:fill="auto"/>
            <w:vAlign w:val="center"/>
          </w:tcPr>
          <w:p w14:paraId="0A8A405A" w14:textId="77777777" w:rsidR="00A44CFB" w:rsidRPr="00E52C76" w:rsidRDefault="00A44CFB" w:rsidP="007E6FD7">
            <w:pPr>
              <w:jc w:val="center"/>
              <w:rPr>
                <w:rFonts w:ascii="Nirmala UI" w:hAnsi="Nirmala UI" w:cs="Nirmala UI"/>
                <w:szCs w:val="22"/>
              </w:rPr>
            </w:pPr>
          </w:p>
        </w:tc>
      </w:tr>
      <w:tr w:rsidR="00A44CFB" w:rsidRPr="00E52C76" w14:paraId="0A8A4060" w14:textId="77777777" w:rsidTr="00D3636D">
        <w:trPr>
          <w:trHeight w:val="454"/>
        </w:trPr>
        <w:tc>
          <w:tcPr>
            <w:tcW w:w="6629" w:type="dxa"/>
            <w:shd w:val="clear" w:color="auto" w:fill="auto"/>
          </w:tcPr>
          <w:p w14:paraId="0A8A405C"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would you prepare a prayer time for your class?</w:t>
            </w:r>
          </w:p>
        </w:tc>
        <w:tc>
          <w:tcPr>
            <w:tcW w:w="1134" w:type="dxa"/>
            <w:shd w:val="clear" w:color="auto" w:fill="auto"/>
            <w:vAlign w:val="center"/>
          </w:tcPr>
          <w:p w14:paraId="0A8A405D"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5E"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tc>
        <w:tc>
          <w:tcPr>
            <w:tcW w:w="1134" w:type="dxa"/>
            <w:shd w:val="clear" w:color="auto" w:fill="auto"/>
            <w:vAlign w:val="center"/>
          </w:tcPr>
          <w:p w14:paraId="0A8A405F" w14:textId="77777777" w:rsidR="00A44CFB" w:rsidRPr="00E52C76" w:rsidRDefault="00A44CFB" w:rsidP="007E6FD7">
            <w:pPr>
              <w:jc w:val="center"/>
              <w:rPr>
                <w:rFonts w:ascii="Nirmala UI" w:hAnsi="Nirmala UI" w:cs="Nirmala UI"/>
                <w:szCs w:val="22"/>
              </w:rPr>
            </w:pPr>
          </w:p>
        </w:tc>
      </w:tr>
      <w:tr w:rsidR="00A44CFB" w:rsidRPr="00E52C76" w14:paraId="0A8A4066" w14:textId="77777777" w:rsidTr="00D3636D">
        <w:trPr>
          <w:trHeight w:val="454"/>
        </w:trPr>
        <w:tc>
          <w:tcPr>
            <w:tcW w:w="6629" w:type="dxa"/>
            <w:shd w:val="clear" w:color="auto" w:fill="auto"/>
          </w:tcPr>
          <w:p w14:paraId="0A8A4061"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Tell me about a school Mass.</w:t>
            </w:r>
          </w:p>
        </w:tc>
        <w:tc>
          <w:tcPr>
            <w:tcW w:w="1134" w:type="dxa"/>
            <w:shd w:val="clear" w:color="auto" w:fill="auto"/>
            <w:vAlign w:val="center"/>
          </w:tcPr>
          <w:p w14:paraId="0A8A4062"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63"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p w14:paraId="0A8A4064"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CW2</w:t>
            </w:r>
          </w:p>
        </w:tc>
        <w:tc>
          <w:tcPr>
            <w:tcW w:w="1134" w:type="dxa"/>
            <w:shd w:val="clear" w:color="auto" w:fill="auto"/>
            <w:vAlign w:val="center"/>
          </w:tcPr>
          <w:p w14:paraId="0A8A4065" w14:textId="77777777" w:rsidR="00A44CFB" w:rsidRPr="00E52C76" w:rsidRDefault="00A44CFB" w:rsidP="007E6FD7">
            <w:pPr>
              <w:jc w:val="center"/>
              <w:rPr>
                <w:rFonts w:ascii="Nirmala UI" w:hAnsi="Nirmala UI" w:cs="Nirmala UI"/>
                <w:szCs w:val="22"/>
              </w:rPr>
            </w:pPr>
          </w:p>
        </w:tc>
      </w:tr>
      <w:tr w:rsidR="00A44CFB" w:rsidRPr="00E52C76" w14:paraId="0A8A406D" w14:textId="77777777" w:rsidTr="00D3636D">
        <w:trPr>
          <w:trHeight w:val="454"/>
        </w:trPr>
        <w:tc>
          <w:tcPr>
            <w:tcW w:w="6629" w:type="dxa"/>
            <w:shd w:val="clear" w:color="auto" w:fill="auto"/>
          </w:tcPr>
          <w:p w14:paraId="0A8A4067"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do you do in this school that friends in other schools might not?</w:t>
            </w:r>
          </w:p>
        </w:tc>
        <w:tc>
          <w:tcPr>
            <w:tcW w:w="1134" w:type="dxa"/>
            <w:shd w:val="clear" w:color="auto" w:fill="auto"/>
            <w:vAlign w:val="center"/>
          </w:tcPr>
          <w:p w14:paraId="0A8A4068" w14:textId="77777777" w:rsidR="00A44CFB" w:rsidRPr="00E52C76" w:rsidRDefault="00A44CFB" w:rsidP="00B92608">
            <w:pPr>
              <w:spacing w:before="120"/>
              <w:jc w:val="center"/>
              <w:rPr>
                <w:rFonts w:ascii="Nirmala UI" w:hAnsi="Nirmala UI" w:cs="Nirmala UI"/>
                <w:szCs w:val="22"/>
              </w:rPr>
            </w:pPr>
            <w:r w:rsidRPr="00E52C76">
              <w:rPr>
                <w:rFonts w:ascii="Nirmala UI" w:hAnsi="Nirmala UI" w:cs="Nirmala UI"/>
                <w:szCs w:val="22"/>
              </w:rPr>
              <w:t>CL1</w:t>
            </w:r>
          </w:p>
          <w:p w14:paraId="0A8A4069" w14:textId="77777777" w:rsidR="00A44CFB" w:rsidRPr="00E52C76" w:rsidRDefault="00A44CFB" w:rsidP="00B92608">
            <w:pPr>
              <w:spacing w:before="120"/>
              <w:jc w:val="center"/>
              <w:rPr>
                <w:rFonts w:ascii="Nirmala UI" w:hAnsi="Nirmala UI" w:cs="Nirmala UI"/>
                <w:szCs w:val="22"/>
              </w:rPr>
            </w:pPr>
            <w:r w:rsidRPr="00E52C76">
              <w:rPr>
                <w:rFonts w:ascii="Nirmala UI" w:hAnsi="Nirmala UI" w:cs="Nirmala UI"/>
                <w:szCs w:val="22"/>
              </w:rPr>
              <w:t>CL2</w:t>
            </w:r>
          </w:p>
        </w:tc>
        <w:tc>
          <w:tcPr>
            <w:tcW w:w="1134" w:type="dxa"/>
            <w:shd w:val="clear" w:color="auto" w:fill="auto"/>
            <w:vAlign w:val="center"/>
          </w:tcPr>
          <w:p w14:paraId="0A8A406A" w14:textId="77777777" w:rsidR="00A44CFB" w:rsidRPr="00E52C76" w:rsidRDefault="00A44CFB" w:rsidP="00B92608">
            <w:pPr>
              <w:spacing w:before="120"/>
              <w:jc w:val="center"/>
              <w:rPr>
                <w:rFonts w:ascii="Nirmala UI" w:hAnsi="Nirmala UI" w:cs="Nirmala UI"/>
                <w:szCs w:val="22"/>
              </w:rPr>
            </w:pPr>
            <w:r w:rsidRPr="00E52C76">
              <w:rPr>
                <w:rFonts w:ascii="Nirmala UI" w:hAnsi="Nirmala UI" w:cs="Nirmala UI"/>
                <w:szCs w:val="22"/>
              </w:rPr>
              <w:t>CW1</w:t>
            </w:r>
          </w:p>
          <w:p w14:paraId="0A8A406B" w14:textId="77777777" w:rsidR="00A44CFB" w:rsidRPr="00E52C76" w:rsidRDefault="00A44CFB" w:rsidP="00B92608">
            <w:pPr>
              <w:spacing w:before="120"/>
              <w:jc w:val="center"/>
              <w:rPr>
                <w:rFonts w:ascii="Nirmala UI" w:hAnsi="Nirmala UI" w:cs="Nirmala UI"/>
                <w:szCs w:val="22"/>
              </w:rPr>
            </w:pPr>
            <w:r w:rsidRPr="00E52C76">
              <w:rPr>
                <w:rFonts w:ascii="Nirmala UI" w:hAnsi="Nirmala UI" w:cs="Nirmala UI"/>
                <w:szCs w:val="22"/>
              </w:rPr>
              <w:t>CW2</w:t>
            </w:r>
          </w:p>
        </w:tc>
        <w:tc>
          <w:tcPr>
            <w:tcW w:w="1134" w:type="dxa"/>
            <w:shd w:val="clear" w:color="auto" w:fill="auto"/>
            <w:vAlign w:val="center"/>
          </w:tcPr>
          <w:p w14:paraId="0A8A406C" w14:textId="77777777" w:rsidR="00A44CFB" w:rsidRPr="00E52C76" w:rsidRDefault="00A44CFB" w:rsidP="00B92608">
            <w:pPr>
              <w:spacing w:before="120"/>
              <w:jc w:val="center"/>
              <w:rPr>
                <w:rFonts w:ascii="Nirmala UI" w:hAnsi="Nirmala UI" w:cs="Nirmala UI"/>
                <w:szCs w:val="22"/>
              </w:rPr>
            </w:pPr>
          </w:p>
        </w:tc>
      </w:tr>
      <w:tr w:rsidR="00A44CFB" w:rsidRPr="00E52C76" w14:paraId="0A8A4073" w14:textId="77777777" w:rsidTr="00D3636D">
        <w:trPr>
          <w:trHeight w:val="454"/>
        </w:trPr>
        <w:tc>
          <w:tcPr>
            <w:tcW w:w="6629" w:type="dxa"/>
            <w:shd w:val="clear" w:color="auto" w:fill="auto"/>
          </w:tcPr>
          <w:p w14:paraId="0A8A406E"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This is a Catholic school. What do you think that means?</w:t>
            </w:r>
          </w:p>
        </w:tc>
        <w:tc>
          <w:tcPr>
            <w:tcW w:w="1134" w:type="dxa"/>
            <w:shd w:val="clear" w:color="auto" w:fill="auto"/>
          </w:tcPr>
          <w:p w14:paraId="0A8A406F" w14:textId="77777777" w:rsidR="00A44CFB" w:rsidRPr="00E52C76" w:rsidRDefault="00A44CFB" w:rsidP="00B92608">
            <w:pPr>
              <w:spacing w:before="120"/>
              <w:jc w:val="center"/>
              <w:rPr>
                <w:rFonts w:ascii="Nirmala UI" w:hAnsi="Nirmala UI" w:cs="Nirmala UI"/>
                <w:szCs w:val="22"/>
              </w:rPr>
            </w:pPr>
            <w:r w:rsidRPr="00E52C76">
              <w:rPr>
                <w:rFonts w:ascii="Nirmala UI" w:hAnsi="Nirmala UI" w:cs="Nirmala UI"/>
                <w:szCs w:val="22"/>
              </w:rPr>
              <w:t>CL1</w:t>
            </w:r>
          </w:p>
          <w:p w14:paraId="0A8A4070" w14:textId="77777777" w:rsidR="00A44CFB" w:rsidRPr="00E52C76" w:rsidRDefault="00A44CFB" w:rsidP="00B92608">
            <w:pPr>
              <w:spacing w:before="120"/>
              <w:jc w:val="center"/>
              <w:rPr>
                <w:rFonts w:ascii="Nirmala UI" w:hAnsi="Nirmala UI" w:cs="Nirmala UI"/>
                <w:szCs w:val="22"/>
              </w:rPr>
            </w:pPr>
            <w:r w:rsidRPr="00E52C76">
              <w:rPr>
                <w:rFonts w:ascii="Nirmala UI" w:hAnsi="Nirmala UI" w:cs="Nirmala UI"/>
                <w:szCs w:val="22"/>
              </w:rPr>
              <w:t>CL2</w:t>
            </w:r>
          </w:p>
        </w:tc>
        <w:tc>
          <w:tcPr>
            <w:tcW w:w="1134" w:type="dxa"/>
            <w:shd w:val="clear" w:color="auto" w:fill="auto"/>
            <w:vAlign w:val="center"/>
          </w:tcPr>
          <w:p w14:paraId="0A8A4071" w14:textId="77777777" w:rsidR="00A44CFB" w:rsidRPr="00E52C76" w:rsidRDefault="00A44CFB" w:rsidP="00B92608">
            <w:pPr>
              <w:spacing w:before="120"/>
              <w:jc w:val="center"/>
              <w:rPr>
                <w:rFonts w:ascii="Nirmala UI" w:hAnsi="Nirmala UI" w:cs="Nirmala UI"/>
                <w:szCs w:val="22"/>
              </w:rPr>
            </w:pPr>
          </w:p>
        </w:tc>
        <w:tc>
          <w:tcPr>
            <w:tcW w:w="1134" w:type="dxa"/>
            <w:shd w:val="clear" w:color="auto" w:fill="auto"/>
            <w:vAlign w:val="center"/>
          </w:tcPr>
          <w:p w14:paraId="0A8A4072" w14:textId="77777777" w:rsidR="00A44CFB" w:rsidRPr="00E52C76" w:rsidRDefault="00A44CFB" w:rsidP="00B92608">
            <w:pPr>
              <w:spacing w:before="120"/>
              <w:jc w:val="center"/>
              <w:rPr>
                <w:rFonts w:ascii="Nirmala UI" w:hAnsi="Nirmala UI" w:cs="Nirmala UI"/>
                <w:szCs w:val="22"/>
              </w:rPr>
            </w:pPr>
          </w:p>
        </w:tc>
      </w:tr>
      <w:tr w:rsidR="00A44CFB" w:rsidRPr="00E52C76" w14:paraId="0A8A4079" w14:textId="77777777" w:rsidTr="00D3636D">
        <w:trPr>
          <w:trHeight w:val="454"/>
        </w:trPr>
        <w:tc>
          <w:tcPr>
            <w:tcW w:w="6629" w:type="dxa"/>
            <w:shd w:val="clear" w:color="auto" w:fill="auto"/>
          </w:tcPr>
          <w:p w14:paraId="0A8A4074"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does this school help you be a better person?</w:t>
            </w:r>
          </w:p>
        </w:tc>
        <w:tc>
          <w:tcPr>
            <w:tcW w:w="1134" w:type="dxa"/>
            <w:shd w:val="clear" w:color="auto" w:fill="auto"/>
            <w:vAlign w:val="center"/>
          </w:tcPr>
          <w:p w14:paraId="0A8A4075" w14:textId="77777777" w:rsidR="00A44CFB" w:rsidRPr="00E52C76" w:rsidRDefault="00A44CFB" w:rsidP="00B92608">
            <w:pPr>
              <w:spacing w:before="120"/>
              <w:jc w:val="center"/>
              <w:rPr>
                <w:rFonts w:ascii="Nirmala UI" w:hAnsi="Nirmala UI" w:cs="Nirmala UI"/>
                <w:szCs w:val="22"/>
              </w:rPr>
            </w:pPr>
            <w:r w:rsidRPr="00E52C76">
              <w:rPr>
                <w:rFonts w:ascii="Nirmala UI" w:hAnsi="Nirmala UI" w:cs="Nirmala UI"/>
                <w:szCs w:val="22"/>
              </w:rPr>
              <w:t>CL1</w:t>
            </w:r>
          </w:p>
          <w:p w14:paraId="0A8A4076" w14:textId="77777777" w:rsidR="00A44CFB" w:rsidRPr="00E52C76" w:rsidRDefault="00A44CFB" w:rsidP="00B92608">
            <w:pPr>
              <w:jc w:val="center"/>
              <w:rPr>
                <w:rFonts w:ascii="Nirmala UI" w:hAnsi="Nirmala UI" w:cs="Nirmala UI"/>
                <w:szCs w:val="22"/>
              </w:rPr>
            </w:pPr>
            <w:r w:rsidRPr="00E52C76">
              <w:rPr>
                <w:rFonts w:ascii="Nirmala UI" w:hAnsi="Nirmala UI" w:cs="Nirmala UI"/>
                <w:szCs w:val="22"/>
              </w:rPr>
              <w:t>CL2</w:t>
            </w:r>
          </w:p>
        </w:tc>
        <w:tc>
          <w:tcPr>
            <w:tcW w:w="1134" w:type="dxa"/>
            <w:shd w:val="clear" w:color="auto" w:fill="auto"/>
            <w:vAlign w:val="center"/>
          </w:tcPr>
          <w:p w14:paraId="0A8A4077" w14:textId="77777777" w:rsidR="00A44CFB" w:rsidRPr="00E52C76" w:rsidRDefault="00A44CFB" w:rsidP="00B92608">
            <w:pPr>
              <w:spacing w:before="120"/>
              <w:jc w:val="center"/>
              <w:rPr>
                <w:rFonts w:ascii="Nirmala UI" w:hAnsi="Nirmala UI" w:cs="Nirmala UI"/>
                <w:szCs w:val="22"/>
              </w:rPr>
            </w:pPr>
          </w:p>
        </w:tc>
        <w:tc>
          <w:tcPr>
            <w:tcW w:w="1134" w:type="dxa"/>
            <w:shd w:val="clear" w:color="auto" w:fill="auto"/>
            <w:vAlign w:val="center"/>
          </w:tcPr>
          <w:p w14:paraId="0A8A4078" w14:textId="77777777" w:rsidR="00A44CFB" w:rsidRPr="00E52C76" w:rsidRDefault="00A44CFB" w:rsidP="00B92608">
            <w:pPr>
              <w:spacing w:before="120"/>
              <w:jc w:val="center"/>
              <w:rPr>
                <w:rFonts w:ascii="Nirmala UI" w:hAnsi="Nirmala UI" w:cs="Nirmala UI"/>
                <w:szCs w:val="22"/>
              </w:rPr>
            </w:pPr>
          </w:p>
        </w:tc>
      </w:tr>
      <w:tr w:rsidR="00A44CFB" w:rsidRPr="00E52C76" w14:paraId="0A8A407E" w14:textId="77777777" w:rsidTr="00D3636D">
        <w:trPr>
          <w:trHeight w:val="454"/>
        </w:trPr>
        <w:tc>
          <w:tcPr>
            <w:tcW w:w="6629" w:type="dxa"/>
            <w:shd w:val="clear" w:color="auto" w:fill="auto"/>
          </w:tcPr>
          <w:p w14:paraId="0A8A407A"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does learning about Jesus affect how you behave on the playground?</w:t>
            </w:r>
          </w:p>
        </w:tc>
        <w:tc>
          <w:tcPr>
            <w:tcW w:w="1134" w:type="dxa"/>
            <w:shd w:val="clear" w:color="auto" w:fill="auto"/>
            <w:vAlign w:val="center"/>
          </w:tcPr>
          <w:p w14:paraId="0A8A407B"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7C"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7D"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RE1</w:t>
            </w:r>
          </w:p>
        </w:tc>
      </w:tr>
      <w:tr w:rsidR="00A44CFB" w:rsidRPr="00E52C76" w14:paraId="0A8A4085" w14:textId="77777777" w:rsidTr="00D3636D">
        <w:trPr>
          <w:trHeight w:val="454"/>
        </w:trPr>
        <w:tc>
          <w:tcPr>
            <w:tcW w:w="6629" w:type="dxa"/>
            <w:shd w:val="clear" w:color="auto" w:fill="auto"/>
          </w:tcPr>
          <w:p w14:paraId="0A8A407F"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Do you know anything about the religious life of other people?</w:t>
            </w:r>
          </w:p>
        </w:tc>
        <w:tc>
          <w:tcPr>
            <w:tcW w:w="1134" w:type="dxa"/>
            <w:shd w:val="clear" w:color="auto" w:fill="auto"/>
            <w:vAlign w:val="center"/>
          </w:tcPr>
          <w:p w14:paraId="0A8A4080"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81"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p w14:paraId="0A8A4082"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CW2</w:t>
            </w:r>
          </w:p>
        </w:tc>
        <w:tc>
          <w:tcPr>
            <w:tcW w:w="1134" w:type="dxa"/>
            <w:shd w:val="clear" w:color="auto" w:fill="auto"/>
            <w:vAlign w:val="center"/>
          </w:tcPr>
          <w:p w14:paraId="0A8A4083"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RE1</w:t>
            </w:r>
          </w:p>
          <w:p w14:paraId="0A8A4084"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RE2</w:t>
            </w:r>
          </w:p>
        </w:tc>
      </w:tr>
      <w:tr w:rsidR="00A44CFB" w:rsidRPr="00E52C76" w14:paraId="0A8A408B" w14:textId="77777777" w:rsidTr="00D3636D">
        <w:trPr>
          <w:trHeight w:val="454"/>
        </w:trPr>
        <w:tc>
          <w:tcPr>
            <w:tcW w:w="6629" w:type="dxa"/>
            <w:shd w:val="clear" w:color="auto" w:fill="auto"/>
          </w:tcPr>
          <w:p w14:paraId="0A8A4086"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happens when new people join this school?</w:t>
            </w:r>
          </w:p>
        </w:tc>
        <w:tc>
          <w:tcPr>
            <w:tcW w:w="1134" w:type="dxa"/>
            <w:shd w:val="clear" w:color="auto" w:fill="auto"/>
            <w:vAlign w:val="center"/>
          </w:tcPr>
          <w:p w14:paraId="0A8A4087"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CL2</w:t>
            </w:r>
          </w:p>
          <w:p w14:paraId="0A8A4088"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089"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8A" w14:textId="77777777" w:rsidR="00A44CFB" w:rsidRPr="00E52C76" w:rsidRDefault="00A44CFB" w:rsidP="007E6FD7">
            <w:pPr>
              <w:jc w:val="center"/>
              <w:rPr>
                <w:rFonts w:ascii="Nirmala UI" w:hAnsi="Nirmala UI" w:cs="Nirmala UI"/>
                <w:szCs w:val="22"/>
              </w:rPr>
            </w:pPr>
          </w:p>
        </w:tc>
      </w:tr>
      <w:tr w:rsidR="00A44CFB" w:rsidRPr="00E52C76" w14:paraId="0A8A4091" w14:textId="77777777" w:rsidTr="00D3636D">
        <w:trPr>
          <w:trHeight w:val="454"/>
        </w:trPr>
        <w:tc>
          <w:tcPr>
            <w:tcW w:w="6629" w:type="dxa"/>
            <w:shd w:val="clear" w:color="auto" w:fill="auto"/>
          </w:tcPr>
          <w:p w14:paraId="0A8A408C"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do you do to help people who have less than you? Why?</w:t>
            </w:r>
          </w:p>
        </w:tc>
        <w:tc>
          <w:tcPr>
            <w:tcW w:w="1134" w:type="dxa"/>
            <w:shd w:val="clear" w:color="auto" w:fill="auto"/>
            <w:vAlign w:val="center"/>
          </w:tcPr>
          <w:p w14:paraId="0A8A408D"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CL1</w:t>
            </w:r>
          </w:p>
          <w:p w14:paraId="0A8A408E"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CL2</w:t>
            </w:r>
          </w:p>
        </w:tc>
        <w:tc>
          <w:tcPr>
            <w:tcW w:w="1134" w:type="dxa"/>
            <w:shd w:val="clear" w:color="auto" w:fill="auto"/>
            <w:vAlign w:val="center"/>
          </w:tcPr>
          <w:p w14:paraId="0A8A408F"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90" w14:textId="77777777" w:rsidR="00A44CFB" w:rsidRPr="00E52C76" w:rsidRDefault="00A44CFB" w:rsidP="007E6FD7">
            <w:pPr>
              <w:jc w:val="center"/>
              <w:rPr>
                <w:rFonts w:ascii="Nirmala UI" w:hAnsi="Nirmala UI" w:cs="Nirmala UI"/>
                <w:szCs w:val="22"/>
              </w:rPr>
            </w:pPr>
          </w:p>
        </w:tc>
      </w:tr>
      <w:tr w:rsidR="00A44CFB" w:rsidRPr="00E52C76" w14:paraId="0A8A4097" w14:textId="77777777" w:rsidTr="00D3636D">
        <w:trPr>
          <w:trHeight w:val="454"/>
        </w:trPr>
        <w:tc>
          <w:tcPr>
            <w:tcW w:w="6629" w:type="dxa"/>
            <w:shd w:val="clear" w:color="auto" w:fill="auto"/>
          </w:tcPr>
          <w:p w14:paraId="0A8A4092"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happens when things go wrong here?</w:t>
            </w:r>
          </w:p>
        </w:tc>
        <w:tc>
          <w:tcPr>
            <w:tcW w:w="1134" w:type="dxa"/>
            <w:shd w:val="clear" w:color="auto" w:fill="auto"/>
            <w:vAlign w:val="center"/>
          </w:tcPr>
          <w:p w14:paraId="0A8A4093"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CL1</w:t>
            </w:r>
          </w:p>
          <w:p w14:paraId="0A8A4094"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CL2</w:t>
            </w:r>
          </w:p>
        </w:tc>
        <w:tc>
          <w:tcPr>
            <w:tcW w:w="1134" w:type="dxa"/>
            <w:shd w:val="clear" w:color="auto" w:fill="auto"/>
            <w:vAlign w:val="center"/>
          </w:tcPr>
          <w:p w14:paraId="0A8A4095"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96" w14:textId="77777777" w:rsidR="00A44CFB" w:rsidRPr="00E52C76" w:rsidRDefault="00A44CFB" w:rsidP="007E6FD7">
            <w:pPr>
              <w:jc w:val="center"/>
              <w:rPr>
                <w:rFonts w:ascii="Nirmala UI" w:hAnsi="Nirmala UI" w:cs="Nirmala UI"/>
                <w:szCs w:val="22"/>
              </w:rPr>
            </w:pPr>
          </w:p>
        </w:tc>
      </w:tr>
    </w:tbl>
    <w:p w14:paraId="0A8A4098" w14:textId="77777777" w:rsidR="00D0012F" w:rsidRPr="00E52C76" w:rsidRDefault="00D0012F">
      <w:pPr>
        <w:rPr>
          <w:rFonts w:ascii="Nirmala UI" w:hAnsi="Nirmala UI" w:cs="Nirmala UI"/>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134"/>
        <w:gridCol w:w="1134"/>
        <w:gridCol w:w="1134"/>
      </w:tblGrid>
      <w:tr w:rsidR="00D0012F" w:rsidRPr="00E52C76" w14:paraId="0A8A409D" w14:textId="77777777" w:rsidTr="007E6FD7">
        <w:trPr>
          <w:trHeight w:val="454"/>
        </w:trPr>
        <w:tc>
          <w:tcPr>
            <w:tcW w:w="6629" w:type="dxa"/>
            <w:shd w:val="clear" w:color="auto" w:fill="000000" w:themeFill="text1"/>
            <w:vAlign w:val="center"/>
          </w:tcPr>
          <w:p w14:paraId="0A8A4099" w14:textId="77777777" w:rsidR="00D0012F" w:rsidRPr="00E52C76" w:rsidRDefault="00D0012F" w:rsidP="007E6FD7">
            <w:pPr>
              <w:jc w:val="left"/>
              <w:rPr>
                <w:rFonts w:ascii="Nirmala UI" w:hAnsi="Nirmala UI" w:cs="Nirmala UI"/>
                <w:b/>
                <w:szCs w:val="22"/>
              </w:rPr>
            </w:pPr>
            <w:r w:rsidRPr="00E52C76">
              <w:rPr>
                <w:rFonts w:ascii="Nirmala UI" w:hAnsi="Nirmala UI" w:cs="Nirmala UI"/>
                <w:b/>
                <w:szCs w:val="22"/>
              </w:rPr>
              <w:t>Classroom Support Staff</w:t>
            </w:r>
          </w:p>
        </w:tc>
        <w:tc>
          <w:tcPr>
            <w:tcW w:w="1134" w:type="dxa"/>
            <w:shd w:val="clear" w:color="auto" w:fill="000000" w:themeFill="text1"/>
            <w:vAlign w:val="center"/>
          </w:tcPr>
          <w:p w14:paraId="0A8A409A" w14:textId="77777777" w:rsidR="00D0012F" w:rsidRPr="00E52C76" w:rsidRDefault="00D0012F" w:rsidP="007E6FD7">
            <w:pPr>
              <w:jc w:val="left"/>
              <w:rPr>
                <w:rFonts w:ascii="Nirmala UI" w:hAnsi="Nirmala UI" w:cs="Nirmala UI"/>
                <w:b/>
                <w:szCs w:val="22"/>
              </w:rPr>
            </w:pPr>
          </w:p>
        </w:tc>
        <w:tc>
          <w:tcPr>
            <w:tcW w:w="1134" w:type="dxa"/>
            <w:shd w:val="clear" w:color="auto" w:fill="000000" w:themeFill="text1"/>
            <w:vAlign w:val="center"/>
          </w:tcPr>
          <w:p w14:paraId="0A8A409B" w14:textId="77777777" w:rsidR="00D0012F" w:rsidRPr="00E52C76" w:rsidRDefault="00D0012F" w:rsidP="007E6FD7">
            <w:pPr>
              <w:jc w:val="left"/>
              <w:rPr>
                <w:rFonts w:ascii="Nirmala UI" w:hAnsi="Nirmala UI" w:cs="Nirmala UI"/>
                <w:b/>
                <w:szCs w:val="22"/>
              </w:rPr>
            </w:pPr>
          </w:p>
        </w:tc>
        <w:tc>
          <w:tcPr>
            <w:tcW w:w="1134" w:type="dxa"/>
            <w:shd w:val="clear" w:color="auto" w:fill="000000" w:themeFill="text1"/>
            <w:vAlign w:val="center"/>
          </w:tcPr>
          <w:p w14:paraId="0A8A409C" w14:textId="77777777" w:rsidR="00D0012F" w:rsidRPr="00E52C76" w:rsidRDefault="00D0012F" w:rsidP="007E6FD7">
            <w:pPr>
              <w:jc w:val="left"/>
              <w:rPr>
                <w:rFonts w:ascii="Nirmala UI" w:hAnsi="Nirmala UI" w:cs="Nirmala UI"/>
                <w:b/>
                <w:szCs w:val="22"/>
              </w:rPr>
            </w:pPr>
          </w:p>
        </w:tc>
      </w:tr>
      <w:tr w:rsidR="00A44CFB" w:rsidRPr="00E52C76" w14:paraId="0A8A40A2" w14:textId="77777777" w:rsidTr="00D3636D">
        <w:trPr>
          <w:trHeight w:val="454"/>
        </w:trPr>
        <w:tc>
          <w:tcPr>
            <w:tcW w:w="6629" w:type="dxa"/>
            <w:shd w:val="clear" w:color="auto" w:fill="auto"/>
          </w:tcPr>
          <w:p w14:paraId="0A8A409E"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do you think is the impact of your work? How do the pupils benefit?</w:t>
            </w:r>
          </w:p>
        </w:tc>
        <w:tc>
          <w:tcPr>
            <w:tcW w:w="1134" w:type="dxa"/>
            <w:shd w:val="clear" w:color="auto" w:fill="auto"/>
            <w:vAlign w:val="center"/>
          </w:tcPr>
          <w:p w14:paraId="0A8A409F"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A0"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A1"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RE1</w:t>
            </w:r>
          </w:p>
        </w:tc>
      </w:tr>
      <w:tr w:rsidR="00A44CFB" w:rsidRPr="00E52C76" w14:paraId="0A8A40A9" w14:textId="77777777" w:rsidTr="00D3636D">
        <w:trPr>
          <w:trHeight w:val="454"/>
        </w:trPr>
        <w:tc>
          <w:tcPr>
            <w:tcW w:w="6629" w:type="dxa"/>
            <w:shd w:val="clear" w:color="auto" w:fill="auto"/>
          </w:tcPr>
          <w:p w14:paraId="0A8A40A3"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do you think about the school? What are its strengths? What could improve?</w:t>
            </w:r>
          </w:p>
        </w:tc>
        <w:tc>
          <w:tcPr>
            <w:tcW w:w="1134" w:type="dxa"/>
            <w:shd w:val="clear" w:color="auto" w:fill="auto"/>
            <w:vAlign w:val="center"/>
          </w:tcPr>
          <w:p w14:paraId="0A8A40A4"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CL1</w:t>
            </w:r>
          </w:p>
          <w:p w14:paraId="0A8A40A5"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CL2</w:t>
            </w:r>
          </w:p>
        </w:tc>
        <w:tc>
          <w:tcPr>
            <w:tcW w:w="1134" w:type="dxa"/>
            <w:shd w:val="clear" w:color="auto" w:fill="auto"/>
            <w:vAlign w:val="center"/>
          </w:tcPr>
          <w:p w14:paraId="0A8A40A6"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p w14:paraId="0A8A40A7"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CW2</w:t>
            </w:r>
          </w:p>
        </w:tc>
        <w:tc>
          <w:tcPr>
            <w:tcW w:w="1134" w:type="dxa"/>
            <w:shd w:val="clear" w:color="auto" w:fill="auto"/>
            <w:vAlign w:val="center"/>
          </w:tcPr>
          <w:p w14:paraId="0A8A40A8" w14:textId="77777777" w:rsidR="00A44CFB" w:rsidRPr="00E52C76" w:rsidRDefault="00A44CFB" w:rsidP="007E6FD7">
            <w:pPr>
              <w:jc w:val="center"/>
              <w:rPr>
                <w:rFonts w:ascii="Nirmala UI" w:hAnsi="Nirmala UI" w:cs="Nirmala UI"/>
                <w:szCs w:val="22"/>
              </w:rPr>
            </w:pPr>
          </w:p>
        </w:tc>
      </w:tr>
      <w:tr w:rsidR="00A44CFB" w:rsidRPr="00E52C76" w14:paraId="0A8A40AE" w14:textId="77777777" w:rsidTr="00D3636D">
        <w:trPr>
          <w:trHeight w:val="454"/>
        </w:trPr>
        <w:tc>
          <w:tcPr>
            <w:tcW w:w="6629" w:type="dxa"/>
            <w:shd w:val="clear" w:color="auto" w:fill="auto"/>
          </w:tcPr>
          <w:p w14:paraId="0A8A40AA"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Are you given any direction by the teacher about each lesson?</w:t>
            </w:r>
          </w:p>
        </w:tc>
        <w:tc>
          <w:tcPr>
            <w:tcW w:w="1134" w:type="dxa"/>
            <w:shd w:val="clear" w:color="auto" w:fill="auto"/>
            <w:vAlign w:val="center"/>
          </w:tcPr>
          <w:p w14:paraId="0A8A40AB"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AC"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AD"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RE2</w:t>
            </w:r>
          </w:p>
        </w:tc>
      </w:tr>
      <w:tr w:rsidR="00A44CFB" w:rsidRPr="00E52C76" w14:paraId="0A8A40B3" w14:textId="77777777" w:rsidTr="00D3636D">
        <w:trPr>
          <w:trHeight w:val="454"/>
        </w:trPr>
        <w:tc>
          <w:tcPr>
            <w:tcW w:w="6629" w:type="dxa"/>
            <w:shd w:val="clear" w:color="auto" w:fill="auto"/>
          </w:tcPr>
          <w:p w14:paraId="0A8A40AF"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Are you involved at all in any planning?</w:t>
            </w:r>
          </w:p>
        </w:tc>
        <w:tc>
          <w:tcPr>
            <w:tcW w:w="1134" w:type="dxa"/>
            <w:shd w:val="clear" w:color="auto" w:fill="auto"/>
            <w:vAlign w:val="center"/>
          </w:tcPr>
          <w:p w14:paraId="0A8A40B0"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B1"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B2"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RE2</w:t>
            </w:r>
          </w:p>
        </w:tc>
      </w:tr>
      <w:tr w:rsidR="00A44CFB" w:rsidRPr="00E52C76" w14:paraId="0A8A40BA" w14:textId="77777777" w:rsidTr="00D3636D">
        <w:trPr>
          <w:trHeight w:val="454"/>
        </w:trPr>
        <w:tc>
          <w:tcPr>
            <w:tcW w:w="6629" w:type="dxa"/>
            <w:shd w:val="clear" w:color="auto" w:fill="auto"/>
          </w:tcPr>
          <w:p w14:paraId="0A8A40B4"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 xml:space="preserve">How do you think the Catholic character of the school is lived out here daily? </w:t>
            </w:r>
          </w:p>
        </w:tc>
        <w:tc>
          <w:tcPr>
            <w:tcW w:w="1134" w:type="dxa"/>
            <w:shd w:val="clear" w:color="auto" w:fill="auto"/>
            <w:vAlign w:val="center"/>
          </w:tcPr>
          <w:p w14:paraId="0A8A40B5"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CL1</w:t>
            </w:r>
          </w:p>
          <w:p w14:paraId="0A8A40B6"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CL2</w:t>
            </w:r>
          </w:p>
          <w:p w14:paraId="0A8A40B7"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0B8"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B9" w14:textId="77777777" w:rsidR="00A44CFB" w:rsidRPr="00E52C76" w:rsidRDefault="00A44CFB" w:rsidP="007E6FD7">
            <w:pPr>
              <w:jc w:val="center"/>
              <w:rPr>
                <w:rFonts w:ascii="Nirmala UI" w:hAnsi="Nirmala UI" w:cs="Nirmala UI"/>
                <w:szCs w:val="22"/>
              </w:rPr>
            </w:pPr>
          </w:p>
        </w:tc>
      </w:tr>
    </w:tbl>
    <w:p w14:paraId="0A8A40BB" w14:textId="77777777" w:rsidR="00B25167" w:rsidRPr="00E52C76" w:rsidRDefault="00B25167" w:rsidP="00F22E01">
      <w:pPr>
        <w:rPr>
          <w:rFonts w:ascii="Nirmala UI" w:hAnsi="Nirmala UI" w:cs="Nirmala UI"/>
          <w:szCs w:val="22"/>
        </w:rPr>
      </w:pPr>
    </w:p>
    <w:p w14:paraId="0A8A40BC" w14:textId="77777777" w:rsidR="00851FD2" w:rsidRPr="00E52C76" w:rsidRDefault="00851FD2" w:rsidP="00F22E01">
      <w:pPr>
        <w:rPr>
          <w:rFonts w:ascii="Nirmala UI" w:hAnsi="Nirmala UI" w:cs="Nirmala UI"/>
          <w:szCs w:val="22"/>
        </w:rPr>
      </w:pPr>
    </w:p>
    <w:p w14:paraId="0A8A40BD" w14:textId="77777777" w:rsidR="00A614AE" w:rsidRPr="00E52C76" w:rsidRDefault="00A614AE">
      <w:pPr>
        <w:rPr>
          <w:rFonts w:ascii="Nirmala UI" w:hAnsi="Nirmala UI" w:cs="Nirmala UI"/>
          <w:szCs w:val="22"/>
        </w:rPr>
      </w:pPr>
      <w:r w:rsidRPr="00E52C76">
        <w:rPr>
          <w:rFonts w:ascii="Nirmala UI" w:hAnsi="Nirmala UI" w:cs="Nirmala UI"/>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134"/>
        <w:gridCol w:w="1134"/>
      </w:tblGrid>
      <w:tr w:rsidR="00D0012F" w:rsidRPr="00E52C76" w14:paraId="0A8A40C0" w14:textId="77777777" w:rsidTr="00D0012F">
        <w:trPr>
          <w:cantSplit/>
          <w:trHeight w:val="710"/>
        </w:trPr>
        <w:tc>
          <w:tcPr>
            <w:tcW w:w="6629" w:type="dxa"/>
            <w:shd w:val="clear" w:color="auto" w:fill="auto"/>
            <w:vAlign w:val="center"/>
          </w:tcPr>
          <w:p w14:paraId="0A8A40BE" w14:textId="77777777" w:rsidR="00D0012F" w:rsidRPr="00E52C76" w:rsidRDefault="00D0012F" w:rsidP="00D0012F">
            <w:pPr>
              <w:rPr>
                <w:rFonts w:ascii="Nirmala UI" w:hAnsi="Nirmala UI" w:cs="Nirmala UI"/>
                <w:szCs w:val="22"/>
              </w:rPr>
            </w:pPr>
            <w:r w:rsidRPr="00E52C76">
              <w:rPr>
                <w:rFonts w:ascii="Nirmala UI" w:hAnsi="Nirmala UI" w:cs="Nirmala UI"/>
                <w:szCs w:val="22"/>
              </w:rPr>
              <w:t>Questions for:</w:t>
            </w:r>
          </w:p>
        </w:tc>
        <w:tc>
          <w:tcPr>
            <w:tcW w:w="3402" w:type="dxa"/>
            <w:gridSpan w:val="3"/>
            <w:shd w:val="clear" w:color="auto" w:fill="auto"/>
            <w:vAlign w:val="center"/>
          </w:tcPr>
          <w:p w14:paraId="0A8A40BF" w14:textId="4DAB5286" w:rsidR="00D0012F" w:rsidRPr="00E52C76" w:rsidRDefault="00D0012F" w:rsidP="0064378E">
            <w:pPr>
              <w:rPr>
                <w:rFonts w:ascii="Nirmala UI" w:hAnsi="Nirmala UI" w:cs="Nirmala UI"/>
                <w:szCs w:val="22"/>
              </w:rPr>
            </w:pPr>
            <w:r w:rsidRPr="00E52C76">
              <w:rPr>
                <w:rFonts w:ascii="Nirmala UI" w:hAnsi="Nirmala UI" w:cs="Nirmala UI"/>
                <w:szCs w:val="22"/>
              </w:rPr>
              <w:t>To inform section and sub-</w:t>
            </w:r>
            <w:r w:rsidR="00604984" w:rsidRPr="00E52C76">
              <w:rPr>
                <w:rFonts w:ascii="Nirmala UI" w:hAnsi="Nirmala UI" w:cs="Nirmala UI"/>
                <w:szCs w:val="22"/>
              </w:rPr>
              <w:t>judgement</w:t>
            </w:r>
            <w:r w:rsidRPr="00E52C76">
              <w:rPr>
                <w:rFonts w:ascii="Nirmala UI" w:hAnsi="Nirmala UI" w:cs="Nirmala UI"/>
                <w:szCs w:val="22"/>
              </w:rPr>
              <w:t xml:space="preserve"> of report:</w:t>
            </w:r>
          </w:p>
        </w:tc>
      </w:tr>
      <w:tr w:rsidR="00A44CFB" w:rsidRPr="00E52C76" w14:paraId="0A8A40C5" w14:textId="77777777" w:rsidTr="00871098">
        <w:trPr>
          <w:trHeight w:val="1826"/>
        </w:trPr>
        <w:tc>
          <w:tcPr>
            <w:tcW w:w="6629" w:type="dxa"/>
            <w:shd w:val="clear" w:color="auto" w:fill="auto"/>
          </w:tcPr>
          <w:p w14:paraId="0A8A40C1" w14:textId="016F6691" w:rsidR="00A44CFB" w:rsidRPr="00E52C76" w:rsidRDefault="00A44CFB" w:rsidP="00871098">
            <w:pPr>
              <w:spacing w:before="120"/>
              <w:rPr>
                <w:rFonts w:ascii="Nirmala UI" w:hAnsi="Nirmala UI" w:cs="Nirmala UI"/>
                <w:szCs w:val="22"/>
              </w:rPr>
            </w:pPr>
          </w:p>
        </w:tc>
        <w:tc>
          <w:tcPr>
            <w:tcW w:w="1134" w:type="dxa"/>
            <w:shd w:val="clear" w:color="auto" w:fill="auto"/>
            <w:textDirection w:val="btLr"/>
            <w:vAlign w:val="center"/>
          </w:tcPr>
          <w:p w14:paraId="0A8A40C2" w14:textId="77777777" w:rsidR="00A44CFB" w:rsidRPr="00E52C76" w:rsidRDefault="00A44CFB" w:rsidP="00B92608">
            <w:pPr>
              <w:ind w:left="113" w:right="113"/>
              <w:rPr>
                <w:rFonts w:ascii="Nirmala UI" w:hAnsi="Nirmala UI" w:cs="Nirmala UI"/>
                <w:szCs w:val="22"/>
              </w:rPr>
            </w:pPr>
            <w:r w:rsidRPr="00E52C76">
              <w:rPr>
                <w:rFonts w:ascii="Nirmala UI" w:hAnsi="Nirmala UI" w:cs="Nirmala UI"/>
                <w:szCs w:val="22"/>
              </w:rPr>
              <w:t>Catholic Life</w:t>
            </w:r>
          </w:p>
        </w:tc>
        <w:tc>
          <w:tcPr>
            <w:tcW w:w="1134" w:type="dxa"/>
            <w:shd w:val="clear" w:color="auto" w:fill="auto"/>
            <w:textDirection w:val="btLr"/>
            <w:vAlign w:val="center"/>
          </w:tcPr>
          <w:p w14:paraId="0A8A40C3" w14:textId="77777777" w:rsidR="00A44CFB" w:rsidRPr="00E52C76" w:rsidRDefault="00A44CFB" w:rsidP="00B92608">
            <w:pPr>
              <w:ind w:left="113" w:right="113"/>
              <w:rPr>
                <w:rFonts w:ascii="Nirmala UI" w:hAnsi="Nirmala UI" w:cs="Nirmala UI"/>
                <w:szCs w:val="22"/>
              </w:rPr>
            </w:pPr>
            <w:r w:rsidRPr="00E52C76">
              <w:rPr>
                <w:rFonts w:ascii="Nirmala UI" w:hAnsi="Nirmala UI" w:cs="Nirmala UI"/>
                <w:szCs w:val="22"/>
              </w:rPr>
              <w:t>Collective Worship</w:t>
            </w:r>
          </w:p>
        </w:tc>
        <w:tc>
          <w:tcPr>
            <w:tcW w:w="1134" w:type="dxa"/>
            <w:shd w:val="clear" w:color="auto" w:fill="auto"/>
            <w:textDirection w:val="btLr"/>
            <w:vAlign w:val="center"/>
          </w:tcPr>
          <w:p w14:paraId="0A8A40C4" w14:textId="77777777" w:rsidR="00A44CFB" w:rsidRPr="00E52C76" w:rsidRDefault="00A44CFB" w:rsidP="00B92608">
            <w:pPr>
              <w:ind w:left="113" w:right="113"/>
              <w:rPr>
                <w:rFonts w:ascii="Nirmala UI" w:hAnsi="Nirmala UI" w:cs="Nirmala UI"/>
                <w:szCs w:val="22"/>
              </w:rPr>
            </w:pPr>
            <w:r w:rsidRPr="00E52C76">
              <w:rPr>
                <w:rFonts w:ascii="Nirmala UI" w:hAnsi="Nirmala UI" w:cs="Nirmala UI"/>
                <w:szCs w:val="22"/>
              </w:rPr>
              <w:t>Religious Education</w:t>
            </w:r>
          </w:p>
        </w:tc>
      </w:tr>
      <w:tr w:rsidR="007E6FD7" w:rsidRPr="00E52C76" w14:paraId="329DA3A4" w14:textId="77777777" w:rsidTr="007E6FD7">
        <w:trPr>
          <w:cantSplit/>
          <w:trHeight w:val="454"/>
        </w:trPr>
        <w:tc>
          <w:tcPr>
            <w:tcW w:w="6629" w:type="dxa"/>
            <w:shd w:val="clear" w:color="auto" w:fill="000000" w:themeFill="text1"/>
            <w:vAlign w:val="center"/>
          </w:tcPr>
          <w:p w14:paraId="33CBFF04" w14:textId="29BE8119" w:rsidR="007E6FD7" w:rsidRPr="00E52C76" w:rsidRDefault="007E6FD7" w:rsidP="007E6FD7">
            <w:pPr>
              <w:jc w:val="left"/>
              <w:rPr>
                <w:rFonts w:ascii="Nirmala UI" w:hAnsi="Nirmala UI" w:cs="Nirmala UI"/>
                <w:b/>
                <w:szCs w:val="22"/>
              </w:rPr>
            </w:pPr>
            <w:r w:rsidRPr="00E52C76">
              <w:rPr>
                <w:rFonts w:ascii="Nirmala UI" w:hAnsi="Nirmala UI" w:cs="Nirmala UI"/>
                <w:b/>
                <w:szCs w:val="22"/>
              </w:rPr>
              <w:t>Governing Body</w:t>
            </w:r>
          </w:p>
        </w:tc>
        <w:tc>
          <w:tcPr>
            <w:tcW w:w="1134" w:type="dxa"/>
            <w:shd w:val="clear" w:color="auto" w:fill="000000" w:themeFill="text1"/>
            <w:textDirection w:val="btLr"/>
            <w:vAlign w:val="center"/>
          </w:tcPr>
          <w:p w14:paraId="34031C5D" w14:textId="77777777" w:rsidR="007E6FD7" w:rsidRPr="00E52C76" w:rsidRDefault="007E6FD7" w:rsidP="00B92608">
            <w:pPr>
              <w:ind w:left="113" w:right="113"/>
              <w:rPr>
                <w:rFonts w:ascii="Nirmala UI" w:hAnsi="Nirmala UI" w:cs="Nirmala UI"/>
                <w:szCs w:val="22"/>
              </w:rPr>
            </w:pPr>
          </w:p>
        </w:tc>
        <w:tc>
          <w:tcPr>
            <w:tcW w:w="1134" w:type="dxa"/>
            <w:shd w:val="clear" w:color="auto" w:fill="000000" w:themeFill="text1"/>
            <w:textDirection w:val="btLr"/>
            <w:vAlign w:val="center"/>
          </w:tcPr>
          <w:p w14:paraId="7663E271" w14:textId="77777777" w:rsidR="007E6FD7" w:rsidRPr="00E52C76" w:rsidRDefault="007E6FD7" w:rsidP="00B92608">
            <w:pPr>
              <w:ind w:left="113" w:right="113"/>
              <w:rPr>
                <w:rFonts w:ascii="Nirmala UI" w:hAnsi="Nirmala UI" w:cs="Nirmala UI"/>
                <w:szCs w:val="22"/>
              </w:rPr>
            </w:pPr>
          </w:p>
        </w:tc>
        <w:tc>
          <w:tcPr>
            <w:tcW w:w="1134" w:type="dxa"/>
            <w:shd w:val="clear" w:color="auto" w:fill="000000" w:themeFill="text1"/>
            <w:textDirection w:val="btLr"/>
            <w:vAlign w:val="center"/>
          </w:tcPr>
          <w:p w14:paraId="70F2EDE7" w14:textId="77777777" w:rsidR="007E6FD7" w:rsidRPr="00E52C76" w:rsidRDefault="007E6FD7" w:rsidP="00B92608">
            <w:pPr>
              <w:ind w:left="113" w:right="113"/>
              <w:rPr>
                <w:rFonts w:ascii="Nirmala UI" w:hAnsi="Nirmala UI" w:cs="Nirmala UI"/>
                <w:szCs w:val="22"/>
              </w:rPr>
            </w:pPr>
          </w:p>
        </w:tc>
      </w:tr>
      <w:tr w:rsidR="00A44CFB" w:rsidRPr="00E52C76" w14:paraId="0A8A40CA" w14:textId="77777777" w:rsidTr="007E6FD7">
        <w:trPr>
          <w:trHeight w:val="454"/>
        </w:trPr>
        <w:tc>
          <w:tcPr>
            <w:tcW w:w="6629" w:type="dxa"/>
            <w:shd w:val="clear" w:color="auto" w:fill="auto"/>
          </w:tcPr>
          <w:p w14:paraId="0A8A40C6"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impact do you think the Governing Body has had on the school?</w:t>
            </w:r>
          </w:p>
        </w:tc>
        <w:tc>
          <w:tcPr>
            <w:tcW w:w="1134" w:type="dxa"/>
            <w:shd w:val="clear" w:color="auto" w:fill="auto"/>
            <w:vAlign w:val="center"/>
          </w:tcPr>
          <w:p w14:paraId="0A8A40C7"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0C8"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40C9"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RE3</w:t>
            </w:r>
          </w:p>
        </w:tc>
      </w:tr>
      <w:tr w:rsidR="00A44CFB" w:rsidRPr="00E52C76" w14:paraId="0A8A40CF" w14:textId="77777777" w:rsidTr="007E6FD7">
        <w:trPr>
          <w:trHeight w:val="454"/>
        </w:trPr>
        <w:tc>
          <w:tcPr>
            <w:tcW w:w="6629" w:type="dxa"/>
            <w:shd w:val="clear" w:color="auto" w:fill="auto"/>
          </w:tcPr>
          <w:p w14:paraId="0A8A40CB"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do you think are the strengths of this school?</w:t>
            </w:r>
          </w:p>
        </w:tc>
        <w:tc>
          <w:tcPr>
            <w:tcW w:w="1134" w:type="dxa"/>
            <w:shd w:val="clear" w:color="auto" w:fill="auto"/>
            <w:vAlign w:val="center"/>
          </w:tcPr>
          <w:p w14:paraId="0A8A40CC"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0CD"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40CE"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RE3</w:t>
            </w:r>
          </w:p>
        </w:tc>
      </w:tr>
      <w:tr w:rsidR="00A44CFB" w:rsidRPr="00E52C76" w14:paraId="0A8A40D4" w14:textId="77777777" w:rsidTr="007E6FD7">
        <w:trPr>
          <w:trHeight w:val="454"/>
        </w:trPr>
        <w:tc>
          <w:tcPr>
            <w:tcW w:w="6629" w:type="dxa"/>
            <w:shd w:val="clear" w:color="auto" w:fill="auto"/>
          </w:tcPr>
          <w:p w14:paraId="0A8A40D0"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Its areas for development?</w:t>
            </w:r>
          </w:p>
        </w:tc>
        <w:tc>
          <w:tcPr>
            <w:tcW w:w="1134" w:type="dxa"/>
            <w:shd w:val="clear" w:color="auto" w:fill="auto"/>
            <w:vAlign w:val="center"/>
          </w:tcPr>
          <w:p w14:paraId="0A8A40D1"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0D2"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40D3"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RE3</w:t>
            </w:r>
          </w:p>
        </w:tc>
      </w:tr>
      <w:tr w:rsidR="00A44CFB" w:rsidRPr="00E52C76" w14:paraId="0A8A40D9" w14:textId="77777777" w:rsidTr="007E6FD7">
        <w:trPr>
          <w:trHeight w:val="454"/>
        </w:trPr>
        <w:tc>
          <w:tcPr>
            <w:tcW w:w="6629" w:type="dxa"/>
            <w:shd w:val="clear" w:color="auto" w:fill="auto"/>
          </w:tcPr>
          <w:p w14:paraId="0A8A40D5"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do you monitor and evaluate the Catholic life of the school?</w:t>
            </w:r>
          </w:p>
        </w:tc>
        <w:tc>
          <w:tcPr>
            <w:tcW w:w="1134" w:type="dxa"/>
            <w:shd w:val="clear" w:color="auto" w:fill="auto"/>
            <w:vAlign w:val="center"/>
          </w:tcPr>
          <w:p w14:paraId="0A8A40D6"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0D7"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D8" w14:textId="77777777" w:rsidR="00A44CFB" w:rsidRPr="00E52C76" w:rsidRDefault="00A44CFB" w:rsidP="007E6FD7">
            <w:pPr>
              <w:jc w:val="center"/>
              <w:rPr>
                <w:rFonts w:ascii="Nirmala UI" w:hAnsi="Nirmala UI" w:cs="Nirmala UI"/>
                <w:szCs w:val="22"/>
              </w:rPr>
            </w:pPr>
          </w:p>
        </w:tc>
      </w:tr>
      <w:tr w:rsidR="00A44CFB" w:rsidRPr="00E52C76" w14:paraId="0A8A40DE" w14:textId="77777777" w:rsidTr="007E6FD7">
        <w:trPr>
          <w:trHeight w:val="454"/>
        </w:trPr>
        <w:tc>
          <w:tcPr>
            <w:tcW w:w="6629" w:type="dxa"/>
            <w:shd w:val="clear" w:color="auto" w:fill="auto"/>
          </w:tcPr>
          <w:p w14:paraId="0A8A40DA"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do you help shape the vision and direction of the Catholic life?</w:t>
            </w:r>
          </w:p>
        </w:tc>
        <w:tc>
          <w:tcPr>
            <w:tcW w:w="1134" w:type="dxa"/>
            <w:shd w:val="clear" w:color="auto" w:fill="auto"/>
            <w:vAlign w:val="center"/>
          </w:tcPr>
          <w:p w14:paraId="0A8A40DB"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0DC"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DD" w14:textId="77777777" w:rsidR="00A44CFB" w:rsidRPr="00E52C76" w:rsidRDefault="00A44CFB" w:rsidP="007E6FD7">
            <w:pPr>
              <w:jc w:val="center"/>
              <w:rPr>
                <w:rFonts w:ascii="Nirmala UI" w:hAnsi="Nirmala UI" w:cs="Nirmala UI"/>
                <w:szCs w:val="22"/>
              </w:rPr>
            </w:pPr>
          </w:p>
        </w:tc>
      </w:tr>
      <w:tr w:rsidR="00A44CFB" w:rsidRPr="00E52C76" w14:paraId="0A8A40E3" w14:textId="77777777" w:rsidTr="007E6FD7">
        <w:trPr>
          <w:trHeight w:val="454"/>
        </w:trPr>
        <w:tc>
          <w:tcPr>
            <w:tcW w:w="6629" w:type="dxa"/>
            <w:shd w:val="clear" w:color="auto" w:fill="auto"/>
          </w:tcPr>
          <w:p w14:paraId="0A8A40DF" w14:textId="388A30D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 xml:space="preserve">Have you been involved in the </w:t>
            </w:r>
            <w:r w:rsidR="00201688" w:rsidRPr="00E52C76">
              <w:rPr>
                <w:rFonts w:ascii="Nirmala UI" w:hAnsi="Nirmala UI" w:cs="Nirmala UI"/>
                <w:szCs w:val="22"/>
              </w:rPr>
              <w:t>production of the DSEF</w:t>
            </w:r>
            <w:r w:rsidRPr="00E52C76">
              <w:rPr>
                <w:rFonts w:ascii="Nirmala UI" w:hAnsi="Nirmala UI" w:cs="Nirmala UI"/>
                <w:szCs w:val="22"/>
              </w:rPr>
              <w:t>?</w:t>
            </w:r>
          </w:p>
        </w:tc>
        <w:tc>
          <w:tcPr>
            <w:tcW w:w="1134" w:type="dxa"/>
            <w:shd w:val="clear" w:color="auto" w:fill="auto"/>
            <w:vAlign w:val="center"/>
          </w:tcPr>
          <w:p w14:paraId="0A8A40E0"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0E1"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E2" w14:textId="77777777" w:rsidR="00A44CFB" w:rsidRPr="00E52C76" w:rsidRDefault="00A44CFB" w:rsidP="007E6FD7">
            <w:pPr>
              <w:jc w:val="center"/>
              <w:rPr>
                <w:rFonts w:ascii="Nirmala UI" w:hAnsi="Nirmala UI" w:cs="Nirmala UI"/>
                <w:szCs w:val="22"/>
              </w:rPr>
            </w:pPr>
          </w:p>
        </w:tc>
      </w:tr>
      <w:tr w:rsidR="00A44CFB" w:rsidRPr="00E52C76" w14:paraId="0A8A40E8" w14:textId="77777777" w:rsidTr="007E6FD7">
        <w:trPr>
          <w:trHeight w:val="454"/>
        </w:trPr>
        <w:tc>
          <w:tcPr>
            <w:tcW w:w="6629" w:type="dxa"/>
            <w:shd w:val="clear" w:color="auto" w:fill="auto"/>
          </w:tcPr>
          <w:p w14:paraId="0A8A40E4"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do governors challenge and support the leadership team?</w:t>
            </w:r>
          </w:p>
        </w:tc>
        <w:tc>
          <w:tcPr>
            <w:tcW w:w="1134" w:type="dxa"/>
            <w:shd w:val="clear" w:color="auto" w:fill="auto"/>
            <w:vAlign w:val="center"/>
          </w:tcPr>
          <w:p w14:paraId="0A8A40E5"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0E6"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E7"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RE3</w:t>
            </w:r>
          </w:p>
        </w:tc>
      </w:tr>
      <w:tr w:rsidR="00A44CFB" w:rsidRPr="00E52C76" w14:paraId="0A8A40ED" w14:textId="77777777" w:rsidTr="007E6FD7">
        <w:trPr>
          <w:trHeight w:val="454"/>
        </w:trPr>
        <w:tc>
          <w:tcPr>
            <w:tcW w:w="6629" w:type="dxa"/>
            <w:shd w:val="clear" w:color="auto" w:fill="auto"/>
          </w:tcPr>
          <w:p w14:paraId="0A8A40E9"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are policies formulated to reflect the distinctive Catholic character?</w:t>
            </w:r>
          </w:p>
        </w:tc>
        <w:tc>
          <w:tcPr>
            <w:tcW w:w="1134" w:type="dxa"/>
            <w:shd w:val="clear" w:color="auto" w:fill="auto"/>
            <w:vAlign w:val="center"/>
          </w:tcPr>
          <w:p w14:paraId="0A8A40EA"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0EB"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40EC" w14:textId="77777777" w:rsidR="00A44CFB" w:rsidRPr="00E52C76" w:rsidRDefault="00A44CFB" w:rsidP="007E6FD7">
            <w:pPr>
              <w:jc w:val="center"/>
              <w:rPr>
                <w:rFonts w:ascii="Nirmala UI" w:hAnsi="Nirmala UI" w:cs="Nirmala UI"/>
                <w:szCs w:val="22"/>
              </w:rPr>
            </w:pPr>
          </w:p>
        </w:tc>
      </w:tr>
      <w:tr w:rsidR="00A44CFB" w:rsidRPr="00E52C76" w14:paraId="0A8A40F2" w14:textId="77777777" w:rsidTr="007E6FD7">
        <w:trPr>
          <w:trHeight w:val="454"/>
        </w:trPr>
        <w:tc>
          <w:tcPr>
            <w:tcW w:w="6629" w:type="dxa"/>
            <w:shd w:val="clear" w:color="auto" w:fill="auto"/>
          </w:tcPr>
          <w:p w14:paraId="0A8A40EE"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Are you aware of standards in RE?</w:t>
            </w:r>
          </w:p>
        </w:tc>
        <w:tc>
          <w:tcPr>
            <w:tcW w:w="1134" w:type="dxa"/>
            <w:shd w:val="clear" w:color="auto" w:fill="auto"/>
            <w:vAlign w:val="center"/>
          </w:tcPr>
          <w:p w14:paraId="0A8A40EF"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F0"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F1"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RE3</w:t>
            </w:r>
          </w:p>
        </w:tc>
      </w:tr>
      <w:tr w:rsidR="00A44CFB" w:rsidRPr="00E52C76" w14:paraId="0A8A40F7" w14:textId="77777777" w:rsidTr="007E6FD7">
        <w:trPr>
          <w:trHeight w:val="454"/>
        </w:trPr>
        <w:tc>
          <w:tcPr>
            <w:tcW w:w="6629" w:type="dxa"/>
            <w:shd w:val="clear" w:color="auto" w:fill="auto"/>
          </w:tcPr>
          <w:p w14:paraId="0A8A40F3"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Are you aware of the quality of teaching and learning RE?</w:t>
            </w:r>
          </w:p>
        </w:tc>
        <w:tc>
          <w:tcPr>
            <w:tcW w:w="1134" w:type="dxa"/>
            <w:shd w:val="clear" w:color="auto" w:fill="auto"/>
            <w:vAlign w:val="center"/>
          </w:tcPr>
          <w:p w14:paraId="0A8A40F4"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F5"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0F6"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RE3</w:t>
            </w:r>
          </w:p>
        </w:tc>
      </w:tr>
    </w:tbl>
    <w:p w14:paraId="0A8A40F9" w14:textId="77777777" w:rsidR="00851FD2" w:rsidRPr="00E52C76" w:rsidRDefault="00851FD2" w:rsidP="00F22E01">
      <w:pPr>
        <w:rPr>
          <w:rFonts w:ascii="Nirmala UI" w:hAnsi="Nirmala UI" w:cs="Nirmala UI"/>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134"/>
        <w:gridCol w:w="1134"/>
        <w:gridCol w:w="1134"/>
      </w:tblGrid>
      <w:tr w:rsidR="00D0012F" w:rsidRPr="00E52C76" w14:paraId="0A8A40FE" w14:textId="77777777" w:rsidTr="00D3636D">
        <w:trPr>
          <w:cantSplit/>
          <w:trHeight w:val="454"/>
        </w:trPr>
        <w:tc>
          <w:tcPr>
            <w:tcW w:w="6629" w:type="dxa"/>
            <w:shd w:val="clear" w:color="auto" w:fill="000000" w:themeFill="text1"/>
            <w:vAlign w:val="center"/>
          </w:tcPr>
          <w:p w14:paraId="0A8A40FA" w14:textId="77777777" w:rsidR="00D0012F" w:rsidRPr="00E52C76" w:rsidRDefault="00D0012F" w:rsidP="00D3636D">
            <w:pPr>
              <w:jc w:val="left"/>
              <w:rPr>
                <w:rFonts w:ascii="Nirmala UI" w:hAnsi="Nirmala UI" w:cs="Nirmala UI"/>
                <w:szCs w:val="22"/>
              </w:rPr>
            </w:pPr>
            <w:r w:rsidRPr="00E52C76">
              <w:rPr>
                <w:rFonts w:ascii="Nirmala UI" w:hAnsi="Nirmala UI" w:cs="Nirmala UI"/>
                <w:b/>
                <w:szCs w:val="22"/>
              </w:rPr>
              <w:t>Priest</w:t>
            </w:r>
          </w:p>
        </w:tc>
        <w:tc>
          <w:tcPr>
            <w:tcW w:w="1134" w:type="dxa"/>
            <w:shd w:val="clear" w:color="auto" w:fill="000000" w:themeFill="text1"/>
            <w:textDirection w:val="btLr"/>
            <w:vAlign w:val="center"/>
          </w:tcPr>
          <w:p w14:paraId="0A8A40FB" w14:textId="77777777" w:rsidR="00D0012F" w:rsidRPr="00E52C76" w:rsidRDefault="00D0012F" w:rsidP="007E6FD7">
            <w:pPr>
              <w:jc w:val="center"/>
              <w:rPr>
                <w:rFonts w:ascii="Nirmala UI" w:hAnsi="Nirmala UI" w:cs="Nirmala UI"/>
                <w:szCs w:val="22"/>
              </w:rPr>
            </w:pPr>
          </w:p>
        </w:tc>
        <w:tc>
          <w:tcPr>
            <w:tcW w:w="1134" w:type="dxa"/>
            <w:shd w:val="clear" w:color="auto" w:fill="000000" w:themeFill="text1"/>
            <w:textDirection w:val="btLr"/>
            <w:vAlign w:val="center"/>
          </w:tcPr>
          <w:p w14:paraId="0A8A40FC" w14:textId="77777777" w:rsidR="00D0012F" w:rsidRPr="00E52C76" w:rsidRDefault="00D0012F" w:rsidP="007E6FD7">
            <w:pPr>
              <w:jc w:val="center"/>
              <w:rPr>
                <w:rFonts w:ascii="Nirmala UI" w:hAnsi="Nirmala UI" w:cs="Nirmala UI"/>
                <w:szCs w:val="22"/>
              </w:rPr>
            </w:pPr>
          </w:p>
        </w:tc>
        <w:tc>
          <w:tcPr>
            <w:tcW w:w="1134" w:type="dxa"/>
            <w:shd w:val="clear" w:color="auto" w:fill="000000" w:themeFill="text1"/>
            <w:textDirection w:val="btLr"/>
            <w:vAlign w:val="center"/>
          </w:tcPr>
          <w:p w14:paraId="0A8A40FD" w14:textId="77777777" w:rsidR="00D0012F" w:rsidRPr="00E52C76" w:rsidRDefault="00D0012F" w:rsidP="007E6FD7">
            <w:pPr>
              <w:jc w:val="center"/>
              <w:rPr>
                <w:rFonts w:ascii="Nirmala UI" w:hAnsi="Nirmala UI" w:cs="Nirmala UI"/>
                <w:szCs w:val="22"/>
              </w:rPr>
            </w:pPr>
          </w:p>
        </w:tc>
      </w:tr>
      <w:tr w:rsidR="00A44CFB" w:rsidRPr="00E52C76" w14:paraId="0A8A4105" w14:textId="77777777" w:rsidTr="007E6FD7">
        <w:trPr>
          <w:trHeight w:val="454"/>
        </w:trPr>
        <w:tc>
          <w:tcPr>
            <w:tcW w:w="6629" w:type="dxa"/>
            <w:shd w:val="clear" w:color="auto" w:fill="auto"/>
          </w:tcPr>
          <w:p w14:paraId="0A8A40FF"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do you think are the strengths of the school?</w:t>
            </w:r>
          </w:p>
        </w:tc>
        <w:tc>
          <w:tcPr>
            <w:tcW w:w="1134" w:type="dxa"/>
            <w:shd w:val="clear" w:color="auto" w:fill="auto"/>
            <w:vAlign w:val="center"/>
          </w:tcPr>
          <w:p w14:paraId="0A8A4100"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CL1</w:t>
            </w:r>
          </w:p>
          <w:p w14:paraId="0A8A4101"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CL2</w:t>
            </w:r>
          </w:p>
        </w:tc>
        <w:tc>
          <w:tcPr>
            <w:tcW w:w="1134" w:type="dxa"/>
            <w:shd w:val="clear" w:color="auto" w:fill="auto"/>
            <w:vAlign w:val="center"/>
          </w:tcPr>
          <w:p w14:paraId="0A8A4102"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CW1</w:t>
            </w:r>
          </w:p>
          <w:p w14:paraId="0A8A4103"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CW2</w:t>
            </w:r>
          </w:p>
        </w:tc>
        <w:tc>
          <w:tcPr>
            <w:tcW w:w="1134" w:type="dxa"/>
            <w:shd w:val="clear" w:color="auto" w:fill="auto"/>
            <w:vAlign w:val="center"/>
          </w:tcPr>
          <w:p w14:paraId="0A8A4104" w14:textId="77777777" w:rsidR="00A44CFB" w:rsidRPr="00E52C76" w:rsidRDefault="00A44CFB" w:rsidP="007E6FD7">
            <w:pPr>
              <w:jc w:val="center"/>
              <w:rPr>
                <w:rFonts w:ascii="Nirmala UI" w:hAnsi="Nirmala UI" w:cs="Nirmala UI"/>
                <w:szCs w:val="22"/>
              </w:rPr>
            </w:pPr>
          </w:p>
        </w:tc>
      </w:tr>
      <w:tr w:rsidR="00A44CFB" w:rsidRPr="00E52C76" w14:paraId="0A8A410A" w14:textId="77777777" w:rsidTr="007E6FD7">
        <w:trPr>
          <w:trHeight w:val="454"/>
        </w:trPr>
        <w:tc>
          <w:tcPr>
            <w:tcW w:w="6629" w:type="dxa"/>
            <w:shd w:val="clear" w:color="auto" w:fill="auto"/>
          </w:tcPr>
          <w:p w14:paraId="0A8A4106"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Are you aware of any areas for development?</w:t>
            </w:r>
          </w:p>
        </w:tc>
        <w:tc>
          <w:tcPr>
            <w:tcW w:w="1134" w:type="dxa"/>
            <w:shd w:val="clear" w:color="auto" w:fill="auto"/>
            <w:vAlign w:val="center"/>
          </w:tcPr>
          <w:p w14:paraId="0A8A4107"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108"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4109"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RE3</w:t>
            </w:r>
          </w:p>
        </w:tc>
      </w:tr>
      <w:tr w:rsidR="00A44CFB" w:rsidRPr="00E52C76" w14:paraId="0A8A410F" w14:textId="77777777" w:rsidTr="007E6FD7">
        <w:trPr>
          <w:trHeight w:val="454"/>
        </w:trPr>
        <w:tc>
          <w:tcPr>
            <w:tcW w:w="6629" w:type="dxa"/>
            <w:shd w:val="clear" w:color="auto" w:fill="auto"/>
          </w:tcPr>
          <w:p w14:paraId="0A8A410B"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do you think the school’s partnership with the parish is like?</w:t>
            </w:r>
          </w:p>
        </w:tc>
        <w:tc>
          <w:tcPr>
            <w:tcW w:w="1134" w:type="dxa"/>
            <w:shd w:val="clear" w:color="auto" w:fill="auto"/>
            <w:vAlign w:val="center"/>
          </w:tcPr>
          <w:p w14:paraId="0A8A410C"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10D"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CW3</w:t>
            </w:r>
          </w:p>
        </w:tc>
        <w:tc>
          <w:tcPr>
            <w:tcW w:w="1134" w:type="dxa"/>
            <w:shd w:val="clear" w:color="auto" w:fill="auto"/>
            <w:vAlign w:val="center"/>
          </w:tcPr>
          <w:p w14:paraId="0A8A410E" w14:textId="77777777" w:rsidR="00A44CFB" w:rsidRPr="00E52C76" w:rsidRDefault="00A44CFB" w:rsidP="007E6FD7">
            <w:pPr>
              <w:jc w:val="center"/>
              <w:rPr>
                <w:rFonts w:ascii="Nirmala UI" w:hAnsi="Nirmala UI" w:cs="Nirmala UI"/>
                <w:szCs w:val="22"/>
              </w:rPr>
            </w:pPr>
          </w:p>
        </w:tc>
      </w:tr>
      <w:tr w:rsidR="00A44CFB" w:rsidRPr="00E52C76" w14:paraId="0A8A4115" w14:textId="77777777" w:rsidTr="007E6FD7">
        <w:trPr>
          <w:trHeight w:val="454"/>
        </w:trPr>
        <w:tc>
          <w:tcPr>
            <w:tcW w:w="6629" w:type="dxa"/>
            <w:shd w:val="clear" w:color="auto" w:fill="auto"/>
          </w:tcPr>
          <w:p w14:paraId="0A8A4110"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What do think of the quality of the Catholic life of the school?</w:t>
            </w:r>
          </w:p>
        </w:tc>
        <w:tc>
          <w:tcPr>
            <w:tcW w:w="1134" w:type="dxa"/>
            <w:shd w:val="clear" w:color="auto" w:fill="auto"/>
            <w:vAlign w:val="center"/>
          </w:tcPr>
          <w:p w14:paraId="0A8A4111"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CL2</w:t>
            </w:r>
          </w:p>
          <w:p w14:paraId="0A8A4112"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CL3</w:t>
            </w:r>
          </w:p>
        </w:tc>
        <w:tc>
          <w:tcPr>
            <w:tcW w:w="1134" w:type="dxa"/>
            <w:shd w:val="clear" w:color="auto" w:fill="auto"/>
            <w:vAlign w:val="center"/>
          </w:tcPr>
          <w:p w14:paraId="0A8A4113"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114" w14:textId="77777777" w:rsidR="00A44CFB" w:rsidRPr="00E52C76" w:rsidRDefault="00A44CFB" w:rsidP="007E6FD7">
            <w:pPr>
              <w:jc w:val="center"/>
              <w:rPr>
                <w:rFonts w:ascii="Nirmala UI" w:hAnsi="Nirmala UI" w:cs="Nirmala UI"/>
                <w:szCs w:val="22"/>
              </w:rPr>
            </w:pPr>
          </w:p>
        </w:tc>
      </w:tr>
      <w:tr w:rsidR="00A44CFB" w:rsidRPr="00E52C76" w14:paraId="0A8A411B" w14:textId="77777777" w:rsidTr="007E6FD7">
        <w:trPr>
          <w:trHeight w:val="454"/>
        </w:trPr>
        <w:tc>
          <w:tcPr>
            <w:tcW w:w="6629" w:type="dxa"/>
            <w:shd w:val="clear" w:color="auto" w:fill="auto"/>
          </w:tcPr>
          <w:p w14:paraId="0A8A4116" w14:textId="77777777" w:rsidR="00A44CFB" w:rsidRPr="00E52C76" w:rsidRDefault="00A44CFB" w:rsidP="007E6FD7">
            <w:pPr>
              <w:numPr>
                <w:ilvl w:val="0"/>
                <w:numId w:val="4"/>
              </w:numPr>
              <w:jc w:val="left"/>
              <w:rPr>
                <w:rFonts w:ascii="Nirmala UI" w:hAnsi="Nirmala UI" w:cs="Nirmala UI"/>
                <w:szCs w:val="22"/>
              </w:rPr>
            </w:pPr>
            <w:r w:rsidRPr="00E52C76">
              <w:rPr>
                <w:rFonts w:ascii="Nirmala UI" w:hAnsi="Nirmala UI" w:cs="Nirmala UI"/>
                <w:szCs w:val="22"/>
              </w:rPr>
              <w:t>How well are sacramental preparation arrangements working?</w:t>
            </w:r>
          </w:p>
        </w:tc>
        <w:tc>
          <w:tcPr>
            <w:tcW w:w="1134" w:type="dxa"/>
            <w:shd w:val="clear" w:color="auto" w:fill="auto"/>
            <w:vAlign w:val="center"/>
          </w:tcPr>
          <w:p w14:paraId="0A8A4117"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118" w14:textId="77777777" w:rsidR="00A44CFB" w:rsidRPr="00E52C76" w:rsidRDefault="00A44CFB" w:rsidP="007E6FD7">
            <w:pPr>
              <w:jc w:val="center"/>
              <w:rPr>
                <w:rFonts w:ascii="Nirmala UI" w:hAnsi="Nirmala UI" w:cs="Nirmala UI"/>
                <w:szCs w:val="22"/>
              </w:rPr>
            </w:pPr>
          </w:p>
        </w:tc>
        <w:tc>
          <w:tcPr>
            <w:tcW w:w="1134" w:type="dxa"/>
            <w:shd w:val="clear" w:color="auto" w:fill="auto"/>
            <w:vAlign w:val="center"/>
          </w:tcPr>
          <w:p w14:paraId="0A8A4119"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RE2</w:t>
            </w:r>
          </w:p>
          <w:p w14:paraId="0A8A411A" w14:textId="77777777" w:rsidR="00A44CFB" w:rsidRPr="00E52C76" w:rsidRDefault="00A44CFB" w:rsidP="007E6FD7">
            <w:pPr>
              <w:jc w:val="center"/>
              <w:rPr>
                <w:rFonts w:ascii="Nirmala UI" w:hAnsi="Nirmala UI" w:cs="Nirmala UI"/>
                <w:szCs w:val="22"/>
              </w:rPr>
            </w:pPr>
            <w:r w:rsidRPr="00E52C76">
              <w:rPr>
                <w:rFonts w:ascii="Nirmala UI" w:hAnsi="Nirmala UI" w:cs="Nirmala UI"/>
                <w:szCs w:val="22"/>
              </w:rPr>
              <w:t>RE3</w:t>
            </w:r>
          </w:p>
        </w:tc>
      </w:tr>
    </w:tbl>
    <w:p w14:paraId="0A8A411C" w14:textId="1EE352FC" w:rsidR="007E6FD7" w:rsidRDefault="007E6FD7" w:rsidP="00F22E01"/>
    <w:p w14:paraId="2255EE7D" w14:textId="77777777" w:rsidR="00D3636D" w:rsidRDefault="00D3636D">
      <w:pPr>
        <w:spacing w:after="200" w:line="276" w:lineRule="auto"/>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134"/>
        <w:gridCol w:w="1134"/>
      </w:tblGrid>
      <w:tr w:rsidR="005C5971" w:rsidRPr="001F67EB" w14:paraId="6C68B1D2" w14:textId="77777777" w:rsidTr="00DD7906">
        <w:trPr>
          <w:cantSplit/>
          <w:trHeight w:val="710"/>
        </w:trPr>
        <w:tc>
          <w:tcPr>
            <w:tcW w:w="6629" w:type="dxa"/>
            <w:shd w:val="clear" w:color="auto" w:fill="auto"/>
            <w:vAlign w:val="center"/>
          </w:tcPr>
          <w:p w14:paraId="12E08ACA" w14:textId="1FE9B5F4" w:rsidR="005C5971" w:rsidRPr="00E52C76" w:rsidRDefault="005C5971" w:rsidP="00DD7906">
            <w:pPr>
              <w:rPr>
                <w:rFonts w:ascii="Nirmala UI" w:hAnsi="Nirmala UI" w:cs="Nirmala UI"/>
              </w:rPr>
            </w:pPr>
            <w:r w:rsidRPr="00E52C76">
              <w:rPr>
                <w:rFonts w:ascii="Nirmala UI" w:hAnsi="Nirmala UI" w:cs="Nirmala UI"/>
              </w:rPr>
              <w:br w:type="page"/>
              <w:t>Questions for:</w:t>
            </w:r>
          </w:p>
        </w:tc>
        <w:tc>
          <w:tcPr>
            <w:tcW w:w="3402" w:type="dxa"/>
            <w:gridSpan w:val="3"/>
            <w:shd w:val="clear" w:color="auto" w:fill="auto"/>
            <w:vAlign w:val="center"/>
          </w:tcPr>
          <w:p w14:paraId="4B39330F" w14:textId="7F41CEEF" w:rsidR="005C5971" w:rsidRPr="00E52C76" w:rsidRDefault="005C5971" w:rsidP="00DD7906">
            <w:pPr>
              <w:rPr>
                <w:rFonts w:ascii="Nirmala UI" w:hAnsi="Nirmala UI" w:cs="Nirmala UI"/>
              </w:rPr>
            </w:pPr>
            <w:r w:rsidRPr="00E52C76">
              <w:rPr>
                <w:rFonts w:ascii="Nirmala UI" w:hAnsi="Nirmala UI" w:cs="Nirmala UI"/>
              </w:rPr>
              <w:t>To inform section and sub-</w:t>
            </w:r>
            <w:r w:rsidR="00604984" w:rsidRPr="00E52C76">
              <w:rPr>
                <w:rFonts w:ascii="Nirmala UI" w:hAnsi="Nirmala UI" w:cs="Nirmala UI"/>
              </w:rPr>
              <w:t>judgement</w:t>
            </w:r>
            <w:r w:rsidRPr="00E52C76">
              <w:rPr>
                <w:rFonts w:ascii="Nirmala UI" w:hAnsi="Nirmala UI" w:cs="Nirmala UI"/>
              </w:rPr>
              <w:t xml:space="preserve"> of report:</w:t>
            </w:r>
          </w:p>
        </w:tc>
      </w:tr>
      <w:tr w:rsidR="005C5971" w:rsidRPr="001F67EB" w14:paraId="79B3D99E" w14:textId="77777777" w:rsidTr="00DD7906">
        <w:trPr>
          <w:trHeight w:val="1826"/>
        </w:trPr>
        <w:tc>
          <w:tcPr>
            <w:tcW w:w="6629" w:type="dxa"/>
            <w:shd w:val="clear" w:color="auto" w:fill="auto"/>
          </w:tcPr>
          <w:p w14:paraId="077AAA4C" w14:textId="0F45CF4B" w:rsidR="005C5971" w:rsidRPr="00E52C76" w:rsidRDefault="005C5971" w:rsidP="00DD7906">
            <w:pPr>
              <w:spacing w:before="120"/>
              <w:rPr>
                <w:rFonts w:ascii="Nirmala UI" w:hAnsi="Nirmala UI" w:cs="Nirmala UI"/>
              </w:rPr>
            </w:pPr>
          </w:p>
        </w:tc>
        <w:tc>
          <w:tcPr>
            <w:tcW w:w="1134" w:type="dxa"/>
            <w:shd w:val="clear" w:color="auto" w:fill="auto"/>
            <w:textDirection w:val="btLr"/>
            <w:vAlign w:val="center"/>
          </w:tcPr>
          <w:p w14:paraId="07E3D365" w14:textId="77777777" w:rsidR="005C5971" w:rsidRPr="00E52C76" w:rsidRDefault="005C5971" w:rsidP="00DD7906">
            <w:pPr>
              <w:ind w:left="113" w:right="113"/>
              <w:rPr>
                <w:rFonts w:ascii="Nirmala UI" w:hAnsi="Nirmala UI" w:cs="Nirmala UI"/>
              </w:rPr>
            </w:pPr>
            <w:r w:rsidRPr="00E52C76">
              <w:rPr>
                <w:rFonts w:ascii="Nirmala UI" w:hAnsi="Nirmala UI" w:cs="Nirmala UI"/>
              </w:rPr>
              <w:t>Catholic Life</w:t>
            </w:r>
          </w:p>
        </w:tc>
        <w:tc>
          <w:tcPr>
            <w:tcW w:w="1134" w:type="dxa"/>
            <w:shd w:val="clear" w:color="auto" w:fill="auto"/>
            <w:textDirection w:val="btLr"/>
            <w:vAlign w:val="center"/>
          </w:tcPr>
          <w:p w14:paraId="4A317C7E" w14:textId="77777777" w:rsidR="005C5971" w:rsidRPr="00E52C76" w:rsidRDefault="005C5971" w:rsidP="00DD7906">
            <w:pPr>
              <w:ind w:left="113" w:right="113"/>
              <w:rPr>
                <w:rFonts w:ascii="Nirmala UI" w:hAnsi="Nirmala UI" w:cs="Nirmala UI"/>
              </w:rPr>
            </w:pPr>
            <w:r w:rsidRPr="00E52C76">
              <w:rPr>
                <w:rFonts w:ascii="Nirmala UI" w:hAnsi="Nirmala UI" w:cs="Nirmala UI"/>
              </w:rPr>
              <w:t>Collective Worship</w:t>
            </w:r>
          </w:p>
        </w:tc>
        <w:tc>
          <w:tcPr>
            <w:tcW w:w="1134" w:type="dxa"/>
            <w:shd w:val="clear" w:color="auto" w:fill="auto"/>
            <w:textDirection w:val="btLr"/>
            <w:vAlign w:val="center"/>
          </w:tcPr>
          <w:p w14:paraId="6781CD74" w14:textId="77777777" w:rsidR="005C5971" w:rsidRPr="00E52C76" w:rsidRDefault="005C5971" w:rsidP="00DD7906">
            <w:pPr>
              <w:ind w:left="113" w:right="113"/>
              <w:rPr>
                <w:rFonts w:ascii="Nirmala UI" w:hAnsi="Nirmala UI" w:cs="Nirmala UI"/>
              </w:rPr>
            </w:pPr>
            <w:r w:rsidRPr="00E52C76">
              <w:rPr>
                <w:rFonts w:ascii="Nirmala UI" w:hAnsi="Nirmala UI" w:cs="Nirmala UI"/>
              </w:rPr>
              <w:t>Religious Education</w:t>
            </w:r>
          </w:p>
        </w:tc>
      </w:tr>
      <w:tr w:rsidR="007E6FD7" w:rsidRPr="001F67EB" w14:paraId="26C8932E" w14:textId="77777777" w:rsidTr="007E6FD7">
        <w:trPr>
          <w:cantSplit/>
          <w:trHeight w:val="454"/>
        </w:trPr>
        <w:tc>
          <w:tcPr>
            <w:tcW w:w="6629" w:type="dxa"/>
            <w:shd w:val="clear" w:color="auto" w:fill="000000" w:themeFill="text1"/>
            <w:vAlign w:val="center"/>
          </w:tcPr>
          <w:p w14:paraId="5993960C" w14:textId="042E291F" w:rsidR="007E6FD7" w:rsidRPr="00E52C76" w:rsidRDefault="007E6FD7" w:rsidP="007E6FD7">
            <w:pPr>
              <w:jc w:val="left"/>
              <w:rPr>
                <w:rFonts w:ascii="Nirmala UI" w:hAnsi="Nirmala UI" w:cs="Nirmala UI"/>
                <w:b/>
              </w:rPr>
            </w:pPr>
            <w:r w:rsidRPr="00E52C76">
              <w:rPr>
                <w:rFonts w:ascii="Nirmala UI" w:hAnsi="Nirmala UI" w:cs="Nirmala UI"/>
                <w:b/>
              </w:rPr>
              <w:t>Parents</w:t>
            </w:r>
          </w:p>
        </w:tc>
        <w:tc>
          <w:tcPr>
            <w:tcW w:w="1134" w:type="dxa"/>
            <w:shd w:val="clear" w:color="auto" w:fill="000000" w:themeFill="text1"/>
            <w:textDirection w:val="btLr"/>
            <w:vAlign w:val="center"/>
          </w:tcPr>
          <w:p w14:paraId="0DF033F0" w14:textId="77777777" w:rsidR="007E6FD7" w:rsidRPr="00E52C76" w:rsidRDefault="007E6FD7" w:rsidP="007E6FD7">
            <w:pPr>
              <w:ind w:left="113" w:right="113"/>
              <w:rPr>
                <w:rFonts w:ascii="Nirmala UI" w:hAnsi="Nirmala UI" w:cs="Nirmala UI"/>
              </w:rPr>
            </w:pPr>
          </w:p>
        </w:tc>
        <w:tc>
          <w:tcPr>
            <w:tcW w:w="1134" w:type="dxa"/>
            <w:shd w:val="clear" w:color="auto" w:fill="000000" w:themeFill="text1"/>
            <w:textDirection w:val="btLr"/>
            <w:vAlign w:val="center"/>
          </w:tcPr>
          <w:p w14:paraId="53052F0A" w14:textId="77777777" w:rsidR="007E6FD7" w:rsidRPr="00E52C76" w:rsidRDefault="007E6FD7" w:rsidP="007E6FD7">
            <w:pPr>
              <w:ind w:left="113" w:right="113"/>
              <w:rPr>
                <w:rFonts w:ascii="Nirmala UI" w:hAnsi="Nirmala UI" w:cs="Nirmala UI"/>
              </w:rPr>
            </w:pPr>
          </w:p>
        </w:tc>
        <w:tc>
          <w:tcPr>
            <w:tcW w:w="1134" w:type="dxa"/>
            <w:shd w:val="clear" w:color="auto" w:fill="000000" w:themeFill="text1"/>
            <w:textDirection w:val="btLr"/>
            <w:vAlign w:val="center"/>
          </w:tcPr>
          <w:p w14:paraId="08EA7CF6" w14:textId="77777777" w:rsidR="007E6FD7" w:rsidRPr="00E52C76" w:rsidRDefault="007E6FD7" w:rsidP="007E6FD7">
            <w:pPr>
              <w:ind w:left="113" w:right="113"/>
              <w:rPr>
                <w:rFonts w:ascii="Nirmala UI" w:hAnsi="Nirmala UI" w:cs="Nirmala UI"/>
              </w:rPr>
            </w:pPr>
          </w:p>
        </w:tc>
      </w:tr>
      <w:tr w:rsidR="005C5971" w:rsidRPr="001F67EB" w14:paraId="0DDEF2D5" w14:textId="77777777" w:rsidTr="007E6FD7">
        <w:trPr>
          <w:trHeight w:val="454"/>
        </w:trPr>
        <w:tc>
          <w:tcPr>
            <w:tcW w:w="6629" w:type="dxa"/>
            <w:shd w:val="clear" w:color="auto" w:fill="auto"/>
          </w:tcPr>
          <w:p w14:paraId="03B0739E" w14:textId="16DF815A" w:rsidR="005C5971" w:rsidRPr="00E52C76" w:rsidRDefault="005C5971" w:rsidP="007E6FD7">
            <w:pPr>
              <w:numPr>
                <w:ilvl w:val="0"/>
                <w:numId w:val="4"/>
              </w:numPr>
              <w:jc w:val="left"/>
              <w:rPr>
                <w:rFonts w:ascii="Nirmala UI" w:hAnsi="Nirmala UI" w:cs="Nirmala UI"/>
              </w:rPr>
            </w:pPr>
            <w:r w:rsidRPr="00E52C76">
              <w:rPr>
                <w:rFonts w:ascii="Nirmala UI" w:hAnsi="Nirmala UI" w:cs="Nirmala UI"/>
              </w:rPr>
              <w:t>What are the strengths of this school?</w:t>
            </w:r>
          </w:p>
        </w:tc>
        <w:tc>
          <w:tcPr>
            <w:tcW w:w="1134" w:type="dxa"/>
            <w:shd w:val="clear" w:color="auto" w:fill="auto"/>
            <w:vAlign w:val="center"/>
          </w:tcPr>
          <w:p w14:paraId="2350398F" w14:textId="77777777" w:rsidR="005C5971" w:rsidRPr="00E52C76" w:rsidRDefault="005C5971" w:rsidP="00DD7906">
            <w:pPr>
              <w:spacing w:before="120"/>
              <w:jc w:val="center"/>
              <w:rPr>
                <w:rFonts w:ascii="Nirmala UI" w:hAnsi="Nirmala UI" w:cs="Nirmala UI"/>
              </w:rPr>
            </w:pPr>
            <w:r w:rsidRPr="00E52C76">
              <w:rPr>
                <w:rFonts w:ascii="Nirmala UI" w:hAnsi="Nirmala UI" w:cs="Nirmala UI"/>
              </w:rPr>
              <w:t>CL3</w:t>
            </w:r>
          </w:p>
        </w:tc>
        <w:tc>
          <w:tcPr>
            <w:tcW w:w="1134" w:type="dxa"/>
            <w:shd w:val="clear" w:color="auto" w:fill="auto"/>
            <w:vAlign w:val="center"/>
          </w:tcPr>
          <w:p w14:paraId="57BCEF86" w14:textId="77777777" w:rsidR="005C5971" w:rsidRPr="00E52C76" w:rsidRDefault="005C5971" w:rsidP="00DD7906">
            <w:pPr>
              <w:spacing w:before="120"/>
              <w:jc w:val="center"/>
              <w:rPr>
                <w:rFonts w:ascii="Nirmala UI" w:hAnsi="Nirmala UI" w:cs="Nirmala UI"/>
              </w:rPr>
            </w:pPr>
            <w:r w:rsidRPr="00E52C76">
              <w:rPr>
                <w:rFonts w:ascii="Nirmala UI" w:hAnsi="Nirmala UI" w:cs="Nirmala UI"/>
              </w:rPr>
              <w:t>CW3</w:t>
            </w:r>
          </w:p>
        </w:tc>
        <w:tc>
          <w:tcPr>
            <w:tcW w:w="1134" w:type="dxa"/>
            <w:shd w:val="clear" w:color="auto" w:fill="auto"/>
            <w:vAlign w:val="center"/>
          </w:tcPr>
          <w:p w14:paraId="063DD9F3" w14:textId="77777777" w:rsidR="005C5971" w:rsidRPr="00E52C76" w:rsidRDefault="005C5971" w:rsidP="00DD7906">
            <w:pPr>
              <w:spacing w:before="120"/>
              <w:jc w:val="center"/>
              <w:rPr>
                <w:rFonts w:ascii="Nirmala UI" w:hAnsi="Nirmala UI" w:cs="Nirmala UI"/>
              </w:rPr>
            </w:pPr>
            <w:r w:rsidRPr="00E52C76">
              <w:rPr>
                <w:rFonts w:ascii="Nirmala UI" w:hAnsi="Nirmala UI" w:cs="Nirmala UI"/>
              </w:rPr>
              <w:t>RE3</w:t>
            </w:r>
          </w:p>
        </w:tc>
      </w:tr>
      <w:tr w:rsidR="005C5971" w:rsidRPr="001F67EB" w14:paraId="379CB096" w14:textId="77777777" w:rsidTr="007E6FD7">
        <w:trPr>
          <w:trHeight w:val="454"/>
        </w:trPr>
        <w:tc>
          <w:tcPr>
            <w:tcW w:w="6629" w:type="dxa"/>
            <w:shd w:val="clear" w:color="auto" w:fill="auto"/>
          </w:tcPr>
          <w:p w14:paraId="3D1687A8" w14:textId="2711C603" w:rsidR="005C5971" w:rsidRPr="00E52C76" w:rsidRDefault="005C5971" w:rsidP="007E6FD7">
            <w:pPr>
              <w:numPr>
                <w:ilvl w:val="0"/>
                <w:numId w:val="4"/>
              </w:numPr>
              <w:jc w:val="left"/>
              <w:rPr>
                <w:rFonts w:ascii="Nirmala UI" w:hAnsi="Nirmala UI" w:cs="Nirmala UI"/>
              </w:rPr>
            </w:pPr>
            <w:r w:rsidRPr="00E52C76">
              <w:rPr>
                <w:rFonts w:ascii="Nirmala UI" w:hAnsi="Nirmala UI" w:cs="Nirmala UI"/>
              </w:rPr>
              <w:t>What are the areas for development?</w:t>
            </w:r>
          </w:p>
        </w:tc>
        <w:tc>
          <w:tcPr>
            <w:tcW w:w="1134" w:type="dxa"/>
            <w:shd w:val="clear" w:color="auto" w:fill="auto"/>
            <w:vAlign w:val="center"/>
          </w:tcPr>
          <w:p w14:paraId="245F0D4D" w14:textId="77777777" w:rsidR="005C5971" w:rsidRPr="00E52C76" w:rsidRDefault="005C5971" w:rsidP="00DD7906">
            <w:pPr>
              <w:spacing w:before="120"/>
              <w:jc w:val="center"/>
              <w:rPr>
                <w:rFonts w:ascii="Nirmala UI" w:hAnsi="Nirmala UI" w:cs="Nirmala UI"/>
              </w:rPr>
            </w:pPr>
            <w:r w:rsidRPr="00E52C76">
              <w:rPr>
                <w:rFonts w:ascii="Nirmala UI" w:hAnsi="Nirmala UI" w:cs="Nirmala UI"/>
              </w:rPr>
              <w:t>CL3</w:t>
            </w:r>
          </w:p>
        </w:tc>
        <w:tc>
          <w:tcPr>
            <w:tcW w:w="1134" w:type="dxa"/>
            <w:shd w:val="clear" w:color="auto" w:fill="auto"/>
            <w:vAlign w:val="center"/>
          </w:tcPr>
          <w:p w14:paraId="6D8E1192" w14:textId="77777777" w:rsidR="005C5971" w:rsidRPr="00E52C76" w:rsidRDefault="005C5971" w:rsidP="00DD7906">
            <w:pPr>
              <w:jc w:val="center"/>
              <w:rPr>
                <w:rFonts w:ascii="Nirmala UI" w:hAnsi="Nirmala UI" w:cs="Nirmala UI"/>
              </w:rPr>
            </w:pPr>
            <w:r w:rsidRPr="00E52C76">
              <w:rPr>
                <w:rFonts w:ascii="Nirmala UI" w:hAnsi="Nirmala UI" w:cs="Nirmala UI"/>
              </w:rPr>
              <w:t>CW3</w:t>
            </w:r>
          </w:p>
        </w:tc>
        <w:tc>
          <w:tcPr>
            <w:tcW w:w="1134" w:type="dxa"/>
            <w:shd w:val="clear" w:color="auto" w:fill="auto"/>
            <w:vAlign w:val="center"/>
          </w:tcPr>
          <w:p w14:paraId="7E44FCA1" w14:textId="77777777" w:rsidR="005C5971" w:rsidRPr="00E52C76" w:rsidRDefault="005C5971" w:rsidP="00DD7906">
            <w:pPr>
              <w:spacing w:before="120"/>
              <w:jc w:val="center"/>
              <w:rPr>
                <w:rFonts w:ascii="Nirmala UI" w:hAnsi="Nirmala UI" w:cs="Nirmala UI"/>
              </w:rPr>
            </w:pPr>
            <w:r w:rsidRPr="00E52C76">
              <w:rPr>
                <w:rFonts w:ascii="Nirmala UI" w:hAnsi="Nirmala UI" w:cs="Nirmala UI"/>
              </w:rPr>
              <w:t>RE3</w:t>
            </w:r>
          </w:p>
        </w:tc>
      </w:tr>
      <w:tr w:rsidR="005C5971" w:rsidRPr="001F67EB" w14:paraId="74EE3F5E" w14:textId="77777777" w:rsidTr="007E6FD7">
        <w:trPr>
          <w:trHeight w:val="454"/>
        </w:trPr>
        <w:tc>
          <w:tcPr>
            <w:tcW w:w="6629" w:type="dxa"/>
            <w:shd w:val="clear" w:color="auto" w:fill="auto"/>
          </w:tcPr>
          <w:p w14:paraId="112F4D53" w14:textId="1BC46F8F" w:rsidR="005C5971" w:rsidRPr="00E52C76" w:rsidRDefault="005C5971" w:rsidP="007E6FD7">
            <w:pPr>
              <w:numPr>
                <w:ilvl w:val="0"/>
                <w:numId w:val="4"/>
              </w:numPr>
              <w:jc w:val="left"/>
              <w:rPr>
                <w:rFonts w:ascii="Nirmala UI" w:hAnsi="Nirmala UI" w:cs="Nirmala UI"/>
              </w:rPr>
            </w:pPr>
            <w:r w:rsidRPr="00E52C76">
              <w:rPr>
                <w:rFonts w:ascii="Nirmala UI" w:hAnsi="Nirmala UI" w:cs="Nirmala UI"/>
              </w:rPr>
              <w:t>Do you feel included in school events?</w:t>
            </w:r>
          </w:p>
        </w:tc>
        <w:tc>
          <w:tcPr>
            <w:tcW w:w="1134" w:type="dxa"/>
            <w:shd w:val="clear" w:color="auto" w:fill="auto"/>
            <w:vAlign w:val="center"/>
          </w:tcPr>
          <w:p w14:paraId="5EB63308" w14:textId="2C3E03C5" w:rsidR="005C5971" w:rsidRPr="00E52C76" w:rsidRDefault="005C5971" w:rsidP="00DD7906">
            <w:pPr>
              <w:spacing w:before="120"/>
              <w:jc w:val="center"/>
              <w:rPr>
                <w:rFonts w:ascii="Nirmala UI" w:hAnsi="Nirmala UI" w:cs="Nirmala UI"/>
              </w:rPr>
            </w:pPr>
            <w:r w:rsidRPr="00E52C76">
              <w:rPr>
                <w:rFonts w:ascii="Nirmala UI" w:hAnsi="Nirmala UI" w:cs="Nirmala UI"/>
              </w:rPr>
              <w:t>CL1</w:t>
            </w:r>
          </w:p>
        </w:tc>
        <w:tc>
          <w:tcPr>
            <w:tcW w:w="1134" w:type="dxa"/>
            <w:shd w:val="clear" w:color="auto" w:fill="auto"/>
            <w:vAlign w:val="center"/>
          </w:tcPr>
          <w:p w14:paraId="0ED0977F" w14:textId="041DD57E" w:rsidR="005C5971" w:rsidRPr="00E52C76" w:rsidRDefault="005C5971" w:rsidP="00DD7906">
            <w:pPr>
              <w:jc w:val="center"/>
              <w:rPr>
                <w:rFonts w:ascii="Nirmala UI" w:hAnsi="Nirmala UI" w:cs="Nirmala UI"/>
              </w:rPr>
            </w:pPr>
            <w:r w:rsidRPr="00E52C76">
              <w:rPr>
                <w:rFonts w:ascii="Nirmala UI" w:hAnsi="Nirmala UI" w:cs="Nirmala UI"/>
              </w:rPr>
              <w:t>CW1</w:t>
            </w:r>
          </w:p>
        </w:tc>
        <w:tc>
          <w:tcPr>
            <w:tcW w:w="1134" w:type="dxa"/>
            <w:shd w:val="clear" w:color="auto" w:fill="auto"/>
            <w:vAlign w:val="center"/>
          </w:tcPr>
          <w:p w14:paraId="73509197" w14:textId="07940217" w:rsidR="005C5971" w:rsidRPr="00E52C76" w:rsidRDefault="005C5971" w:rsidP="00DD7906">
            <w:pPr>
              <w:spacing w:before="120"/>
              <w:jc w:val="center"/>
              <w:rPr>
                <w:rFonts w:ascii="Nirmala UI" w:hAnsi="Nirmala UI" w:cs="Nirmala UI"/>
              </w:rPr>
            </w:pPr>
          </w:p>
        </w:tc>
      </w:tr>
      <w:tr w:rsidR="005C5971" w:rsidRPr="001F67EB" w14:paraId="066794B2" w14:textId="77777777" w:rsidTr="007E6FD7">
        <w:trPr>
          <w:trHeight w:val="454"/>
        </w:trPr>
        <w:tc>
          <w:tcPr>
            <w:tcW w:w="6629" w:type="dxa"/>
            <w:shd w:val="clear" w:color="auto" w:fill="auto"/>
          </w:tcPr>
          <w:p w14:paraId="7302008B" w14:textId="0A013B35" w:rsidR="005C5971" w:rsidRPr="00E52C76" w:rsidRDefault="00E52C76" w:rsidP="007E6FD7">
            <w:pPr>
              <w:numPr>
                <w:ilvl w:val="0"/>
                <w:numId w:val="4"/>
              </w:numPr>
              <w:jc w:val="left"/>
              <w:rPr>
                <w:rFonts w:ascii="Nirmala UI" w:hAnsi="Nirmala UI" w:cs="Nirmala UI"/>
              </w:rPr>
            </w:pPr>
            <w:r>
              <w:rPr>
                <w:rFonts w:ascii="Nirmala UI" w:hAnsi="Nirmala UI" w:cs="Nirmala UI"/>
              </w:rPr>
              <w:t>What do you think</w:t>
            </w:r>
            <w:r w:rsidR="005C5971" w:rsidRPr="00E52C76">
              <w:rPr>
                <w:rFonts w:ascii="Nirmala UI" w:hAnsi="Nirmala UI" w:cs="Nirmala UI"/>
              </w:rPr>
              <w:t xml:space="preserve"> about </w:t>
            </w:r>
            <w:r w:rsidR="0005097A" w:rsidRPr="00E52C76">
              <w:rPr>
                <w:rFonts w:ascii="Nirmala UI" w:hAnsi="Nirmala UI" w:cs="Nirmala UI"/>
              </w:rPr>
              <w:t>RE/</w:t>
            </w:r>
            <w:r w:rsidR="005C5971" w:rsidRPr="00E52C76">
              <w:rPr>
                <w:rFonts w:ascii="Nirmala UI" w:hAnsi="Nirmala UI" w:cs="Nirmala UI"/>
              </w:rPr>
              <w:t>Collective Worship/Catholic Life of the school?</w:t>
            </w:r>
          </w:p>
        </w:tc>
        <w:tc>
          <w:tcPr>
            <w:tcW w:w="1134" w:type="dxa"/>
            <w:shd w:val="clear" w:color="auto" w:fill="auto"/>
            <w:vAlign w:val="center"/>
          </w:tcPr>
          <w:p w14:paraId="2EDBB707" w14:textId="343DC0AD" w:rsidR="005C5971" w:rsidRPr="00E52C76" w:rsidRDefault="005C5971" w:rsidP="007E6FD7">
            <w:pPr>
              <w:jc w:val="center"/>
              <w:rPr>
                <w:rFonts w:ascii="Nirmala UI" w:hAnsi="Nirmala UI" w:cs="Nirmala UI"/>
              </w:rPr>
            </w:pPr>
            <w:r w:rsidRPr="00E52C76">
              <w:rPr>
                <w:rFonts w:ascii="Nirmala UI" w:hAnsi="Nirmala UI" w:cs="Nirmala UI"/>
              </w:rPr>
              <w:t>CL2</w:t>
            </w:r>
          </w:p>
        </w:tc>
        <w:tc>
          <w:tcPr>
            <w:tcW w:w="1134" w:type="dxa"/>
            <w:shd w:val="clear" w:color="auto" w:fill="auto"/>
            <w:vAlign w:val="center"/>
          </w:tcPr>
          <w:p w14:paraId="3E095BFD" w14:textId="40158411" w:rsidR="005C5971" w:rsidRPr="00E52C76" w:rsidRDefault="005C5971" w:rsidP="007E6FD7">
            <w:pPr>
              <w:jc w:val="center"/>
              <w:rPr>
                <w:rFonts w:ascii="Nirmala UI" w:hAnsi="Nirmala UI" w:cs="Nirmala UI"/>
              </w:rPr>
            </w:pPr>
            <w:r w:rsidRPr="00E52C76">
              <w:rPr>
                <w:rFonts w:ascii="Nirmala UI" w:hAnsi="Nirmala UI" w:cs="Nirmala UI"/>
              </w:rPr>
              <w:t>CW2</w:t>
            </w:r>
          </w:p>
        </w:tc>
        <w:tc>
          <w:tcPr>
            <w:tcW w:w="1134" w:type="dxa"/>
            <w:shd w:val="clear" w:color="auto" w:fill="auto"/>
            <w:vAlign w:val="center"/>
          </w:tcPr>
          <w:p w14:paraId="081AC797" w14:textId="2A9D65C4" w:rsidR="005C5971" w:rsidRPr="00E52C76" w:rsidRDefault="0005097A" w:rsidP="007E6FD7">
            <w:pPr>
              <w:jc w:val="center"/>
              <w:rPr>
                <w:rFonts w:ascii="Nirmala UI" w:hAnsi="Nirmala UI" w:cs="Nirmala UI"/>
              </w:rPr>
            </w:pPr>
            <w:r w:rsidRPr="00E52C76">
              <w:rPr>
                <w:rFonts w:ascii="Nirmala UI" w:hAnsi="Nirmala UI" w:cs="Nirmala UI"/>
              </w:rPr>
              <w:t>RE2</w:t>
            </w:r>
          </w:p>
        </w:tc>
      </w:tr>
      <w:tr w:rsidR="005C5971" w:rsidRPr="001F67EB" w14:paraId="1C59C5FC" w14:textId="77777777" w:rsidTr="007E6FD7">
        <w:trPr>
          <w:trHeight w:val="454"/>
        </w:trPr>
        <w:tc>
          <w:tcPr>
            <w:tcW w:w="6629" w:type="dxa"/>
            <w:shd w:val="clear" w:color="auto" w:fill="auto"/>
          </w:tcPr>
          <w:p w14:paraId="4EC023EA" w14:textId="5459C958" w:rsidR="005C5971" w:rsidRPr="00E52C76" w:rsidRDefault="005C5971" w:rsidP="007E6FD7">
            <w:pPr>
              <w:numPr>
                <w:ilvl w:val="0"/>
                <w:numId w:val="4"/>
              </w:numPr>
              <w:jc w:val="left"/>
              <w:rPr>
                <w:rFonts w:ascii="Nirmala UI" w:hAnsi="Nirmala UI" w:cs="Nirmala UI"/>
              </w:rPr>
            </w:pPr>
            <w:r w:rsidRPr="00E52C76">
              <w:rPr>
                <w:rFonts w:ascii="Nirmala UI" w:hAnsi="Nirmala UI" w:cs="Nirmala UI"/>
              </w:rPr>
              <w:t>Are you all Catholic parents?</w:t>
            </w:r>
          </w:p>
        </w:tc>
        <w:tc>
          <w:tcPr>
            <w:tcW w:w="1134" w:type="dxa"/>
            <w:shd w:val="clear" w:color="auto" w:fill="auto"/>
            <w:vAlign w:val="center"/>
          </w:tcPr>
          <w:p w14:paraId="3C2EAB23" w14:textId="4AAFFA52" w:rsidR="005C5971" w:rsidRPr="00E52C76" w:rsidRDefault="005C5971" w:rsidP="007E6FD7">
            <w:pPr>
              <w:jc w:val="center"/>
              <w:rPr>
                <w:rFonts w:ascii="Nirmala UI" w:hAnsi="Nirmala UI" w:cs="Nirmala UI"/>
              </w:rPr>
            </w:pPr>
            <w:r w:rsidRPr="00E52C76">
              <w:rPr>
                <w:rFonts w:ascii="Nirmala UI" w:hAnsi="Nirmala UI" w:cs="Nirmala UI"/>
              </w:rPr>
              <w:t>CL1</w:t>
            </w:r>
          </w:p>
        </w:tc>
        <w:tc>
          <w:tcPr>
            <w:tcW w:w="1134" w:type="dxa"/>
            <w:shd w:val="clear" w:color="auto" w:fill="auto"/>
            <w:vAlign w:val="center"/>
          </w:tcPr>
          <w:p w14:paraId="65684377" w14:textId="5C22FBC5" w:rsidR="005C5971" w:rsidRPr="00E52C76" w:rsidRDefault="005C5971" w:rsidP="007E6FD7">
            <w:pPr>
              <w:jc w:val="center"/>
              <w:rPr>
                <w:rFonts w:ascii="Nirmala UI" w:hAnsi="Nirmala UI" w:cs="Nirmala UI"/>
              </w:rPr>
            </w:pPr>
            <w:r w:rsidRPr="00E52C76">
              <w:rPr>
                <w:rFonts w:ascii="Nirmala UI" w:hAnsi="Nirmala UI" w:cs="Nirmala UI"/>
              </w:rPr>
              <w:t>CL2</w:t>
            </w:r>
          </w:p>
        </w:tc>
        <w:tc>
          <w:tcPr>
            <w:tcW w:w="1134" w:type="dxa"/>
            <w:shd w:val="clear" w:color="auto" w:fill="auto"/>
            <w:vAlign w:val="center"/>
          </w:tcPr>
          <w:p w14:paraId="6BF11FB1" w14:textId="4521A88E" w:rsidR="005C5971" w:rsidRPr="00E52C76" w:rsidRDefault="005C5971" w:rsidP="007E6FD7">
            <w:pPr>
              <w:jc w:val="center"/>
              <w:rPr>
                <w:rFonts w:ascii="Nirmala UI" w:hAnsi="Nirmala UI" w:cs="Nirmala UI"/>
              </w:rPr>
            </w:pPr>
            <w:r w:rsidRPr="00E52C76">
              <w:rPr>
                <w:rFonts w:ascii="Nirmala UI" w:hAnsi="Nirmala UI" w:cs="Nirmala UI"/>
              </w:rPr>
              <w:t>CL3</w:t>
            </w:r>
          </w:p>
        </w:tc>
      </w:tr>
      <w:tr w:rsidR="005C5971" w:rsidRPr="001F67EB" w14:paraId="7860D4B2" w14:textId="77777777" w:rsidTr="007E6FD7">
        <w:trPr>
          <w:trHeight w:val="454"/>
        </w:trPr>
        <w:tc>
          <w:tcPr>
            <w:tcW w:w="6629" w:type="dxa"/>
            <w:shd w:val="clear" w:color="auto" w:fill="auto"/>
          </w:tcPr>
          <w:p w14:paraId="3B0D119D" w14:textId="415B9305" w:rsidR="005C5971" w:rsidRPr="00E52C76" w:rsidRDefault="005C5971" w:rsidP="007E6FD7">
            <w:pPr>
              <w:numPr>
                <w:ilvl w:val="0"/>
                <w:numId w:val="4"/>
              </w:numPr>
              <w:jc w:val="left"/>
              <w:rPr>
                <w:rFonts w:ascii="Nirmala UI" w:hAnsi="Nirmala UI" w:cs="Nirmala UI"/>
              </w:rPr>
            </w:pPr>
            <w:r w:rsidRPr="00E52C76">
              <w:rPr>
                <w:rFonts w:ascii="Nirmala UI" w:hAnsi="Nirmala UI" w:cs="Nirmala UI"/>
              </w:rPr>
              <w:t>Would you recommend this school to others?</w:t>
            </w:r>
          </w:p>
        </w:tc>
        <w:tc>
          <w:tcPr>
            <w:tcW w:w="1134" w:type="dxa"/>
            <w:shd w:val="clear" w:color="auto" w:fill="auto"/>
            <w:vAlign w:val="center"/>
          </w:tcPr>
          <w:p w14:paraId="7F698F4B" w14:textId="0C45A9B3" w:rsidR="005C5971" w:rsidRPr="00E52C76" w:rsidRDefault="005C5971" w:rsidP="007E6FD7">
            <w:pPr>
              <w:jc w:val="center"/>
              <w:rPr>
                <w:rFonts w:ascii="Nirmala UI" w:hAnsi="Nirmala UI" w:cs="Nirmala UI"/>
              </w:rPr>
            </w:pPr>
            <w:r w:rsidRPr="00E52C76">
              <w:rPr>
                <w:rFonts w:ascii="Nirmala UI" w:hAnsi="Nirmala UI" w:cs="Nirmala UI"/>
              </w:rPr>
              <w:t xml:space="preserve">CL1 </w:t>
            </w:r>
          </w:p>
        </w:tc>
        <w:tc>
          <w:tcPr>
            <w:tcW w:w="1134" w:type="dxa"/>
            <w:shd w:val="clear" w:color="auto" w:fill="auto"/>
            <w:vAlign w:val="center"/>
          </w:tcPr>
          <w:p w14:paraId="0FAB3998" w14:textId="678BF026" w:rsidR="005C5971" w:rsidRPr="00E52C76" w:rsidRDefault="005C5971" w:rsidP="007E6FD7">
            <w:pPr>
              <w:jc w:val="center"/>
              <w:rPr>
                <w:rFonts w:ascii="Nirmala UI" w:hAnsi="Nirmala UI" w:cs="Nirmala UI"/>
              </w:rPr>
            </w:pPr>
            <w:r w:rsidRPr="00E52C76">
              <w:rPr>
                <w:rFonts w:ascii="Nirmala UI" w:hAnsi="Nirmala UI" w:cs="Nirmala UI"/>
              </w:rPr>
              <w:t>CL2</w:t>
            </w:r>
          </w:p>
        </w:tc>
        <w:tc>
          <w:tcPr>
            <w:tcW w:w="1134" w:type="dxa"/>
            <w:shd w:val="clear" w:color="auto" w:fill="auto"/>
            <w:vAlign w:val="center"/>
          </w:tcPr>
          <w:p w14:paraId="36CD2DBF" w14:textId="7E88BD83" w:rsidR="005C5971" w:rsidRPr="00E52C76" w:rsidRDefault="005C5971" w:rsidP="007E6FD7">
            <w:pPr>
              <w:jc w:val="center"/>
              <w:rPr>
                <w:rFonts w:ascii="Nirmala UI" w:hAnsi="Nirmala UI" w:cs="Nirmala UI"/>
              </w:rPr>
            </w:pPr>
            <w:r w:rsidRPr="00E52C76">
              <w:rPr>
                <w:rFonts w:ascii="Nirmala UI" w:hAnsi="Nirmala UI" w:cs="Nirmala UI"/>
              </w:rPr>
              <w:t>CL3</w:t>
            </w:r>
          </w:p>
        </w:tc>
      </w:tr>
    </w:tbl>
    <w:p w14:paraId="6D5492B0" w14:textId="77777777" w:rsidR="005C5971" w:rsidRDefault="005C5971" w:rsidP="00F22E01"/>
    <w:p w14:paraId="608C5143" w14:textId="77777777" w:rsidR="005C5971" w:rsidRDefault="005C5971" w:rsidP="00F22E01"/>
    <w:p w14:paraId="0A8A411D" w14:textId="32557FAB" w:rsidR="00235204" w:rsidRDefault="00851FD2" w:rsidP="00604984">
      <w:pPr>
        <w:pStyle w:val="Heading2"/>
        <w:rPr>
          <w:b/>
          <w:bCs/>
          <w:i/>
          <w:iCs/>
        </w:rPr>
      </w:pPr>
      <w:r>
        <w:br w:type="page"/>
      </w:r>
      <w:bookmarkStart w:id="15" w:name="_Toc516058352"/>
      <w:r w:rsidR="00871098">
        <w:t>Appendix 2</w:t>
      </w:r>
      <w:r w:rsidR="00235204" w:rsidRPr="00851FD2">
        <w:t xml:space="preserve">: </w:t>
      </w:r>
      <w:r w:rsidR="00235204">
        <w:t xml:space="preserve">Groups </w:t>
      </w:r>
      <w:r w:rsidR="00235204" w:rsidRPr="00604984">
        <w:t>of</w:t>
      </w:r>
      <w:r w:rsidR="00235204">
        <w:t xml:space="preserve"> </w:t>
      </w:r>
      <w:r w:rsidR="00624CE0">
        <w:t>p</w:t>
      </w:r>
      <w:r w:rsidR="00235204">
        <w:t>upils</w:t>
      </w:r>
      <w:bookmarkEnd w:id="15"/>
    </w:p>
    <w:p w14:paraId="0A8A411E" w14:textId="77777777" w:rsidR="00A44CFB" w:rsidRPr="00E52C76" w:rsidRDefault="00A44CFB" w:rsidP="00A44CFB">
      <w:pPr>
        <w:rPr>
          <w:rFonts w:ascii="Nirmala UI" w:hAnsi="Nirmala UI" w:cs="Nirmala UI"/>
          <w:color w:val="000000"/>
          <w:szCs w:val="22"/>
          <w:lang w:eastAsia="en-US"/>
        </w:rPr>
      </w:pPr>
      <w:r w:rsidRPr="00E52C76">
        <w:rPr>
          <w:rFonts w:ascii="Nirmala UI" w:hAnsi="Nirmala UI" w:cs="Nirmala UI"/>
          <w:color w:val="000000"/>
          <w:szCs w:val="22"/>
          <w:lang w:eastAsia="en-US"/>
        </w:rPr>
        <w:t>Inspection is primarily about evaluating how individual pupils benefit from their school. It is important to test the school’s response to individual needs by observing how well it helps all pupils to make progress and fulfil their potential, especially those whose needs, dispositions, aptitudes or circumstances require particularly perceptive and expert teaching and, in some cases, additional support. Depending on the type of school, such pupils may include:</w:t>
      </w:r>
    </w:p>
    <w:p w14:paraId="45198F00" w14:textId="77777777" w:rsidR="00A87019" w:rsidRPr="00E52C76" w:rsidRDefault="00A87019" w:rsidP="00A44CFB">
      <w:pPr>
        <w:rPr>
          <w:rFonts w:ascii="Nirmala UI" w:hAnsi="Nirmala UI" w:cs="Nirmala UI"/>
          <w:color w:val="000000"/>
          <w:szCs w:val="22"/>
          <w:lang w:eastAsia="en-US"/>
        </w:rPr>
      </w:pPr>
    </w:p>
    <w:p w14:paraId="0A8A411F"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Disabled pupils, as defined by the Equality Act 2010, and those who have special educational needs</w:t>
      </w:r>
    </w:p>
    <w:p w14:paraId="0A8A4120"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Boys</w:t>
      </w:r>
    </w:p>
    <w:p w14:paraId="0A8A4121"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Girls</w:t>
      </w:r>
    </w:p>
    <w:p w14:paraId="0A8A4122"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Catholics</w:t>
      </w:r>
    </w:p>
    <w:p w14:paraId="0A8A4123"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Non-Catholics</w:t>
      </w:r>
    </w:p>
    <w:p w14:paraId="0A8A4124"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 xml:space="preserve">Groups of pupils whose prior attainment may be different from that of other groups </w:t>
      </w:r>
    </w:p>
    <w:p w14:paraId="0A8A4125"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Those who are academically more or less able</w:t>
      </w:r>
    </w:p>
    <w:p w14:paraId="0A8A4126"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Pupils for whom English is an additional language</w:t>
      </w:r>
    </w:p>
    <w:p w14:paraId="0A8A4127"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Minority ethnic pupils</w:t>
      </w:r>
    </w:p>
    <w:p w14:paraId="0A8A4128" w14:textId="25C3BC06"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 xml:space="preserve">Gypsy, Roma and </w:t>
      </w:r>
      <w:r w:rsidR="00A87019" w:rsidRPr="00E52C76">
        <w:rPr>
          <w:rFonts w:ascii="Nirmala UI" w:hAnsi="Nirmala UI" w:cs="Nirmala UI"/>
          <w:sz w:val="22"/>
          <w:szCs w:val="22"/>
          <w:lang w:eastAsia="en-US"/>
        </w:rPr>
        <w:t>t</w:t>
      </w:r>
      <w:r w:rsidRPr="00E52C76">
        <w:rPr>
          <w:rFonts w:ascii="Nirmala UI" w:hAnsi="Nirmala UI" w:cs="Nirmala UI"/>
          <w:sz w:val="22"/>
          <w:szCs w:val="22"/>
          <w:lang w:eastAsia="en-US"/>
        </w:rPr>
        <w:t>raveller children</w:t>
      </w:r>
    </w:p>
    <w:p w14:paraId="0A8A4129"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Looked after children</w:t>
      </w:r>
    </w:p>
    <w:p w14:paraId="0A8A412A"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 xml:space="preserve">Pupils known to be eligible for free school meals </w:t>
      </w:r>
    </w:p>
    <w:p w14:paraId="0A8A412B" w14:textId="77777777" w:rsidR="00A44CFB"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 xml:space="preserve">Young carers </w:t>
      </w:r>
    </w:p>
    <w:p w14:paraId="0A8A412C" w14:textId="77777777" w:rsidR="00235204" w:rsidRPr="00E52C76" w:rsidRDefault="00A44CFB" w:rsidP="00E7001E">
      <w:pPr>
        <w:pStyle w:val="Bulletedlist"/>
        <w:numPr>
          <w:ilvl w:val="0"/>
          <w:numId w:val="9"/>
        </w:numPr>
        <w:rPr>
          <w:rFonts w:ascii="Nirmala UI" w:hAnsi="Nirmala UI" w:cs="Nirmala UI"/>
          <w:sz w:val="22"/>
          <w:szCs w:val="22"/>
          <w:lang w:eastAsia="en-US"/>
        </w:rPr>
      </w:pPr>
      <w:r w:rsidRPr="00E52C76">
        <w:rPr>
          <w:rFonts w:ascii="Nirmala UI" w:hAnsi="Nirmala UI" w:cs="Nirmala UI"/>
          <w:sz w:val="22"/>
          <w:szCs w:val="22"/>
          <w:lang w:eastAsia="en-US"/>
        </w:rPr>
        <w:t>Other vulnerable groups</w:t>
      </w:r>
    </w:p>
    <w:p w14:paraId="0A8A412D" w14:textId="77777777" w:rsidR="00235204" w:rsidRPr="00624CE0" w:rsidRDefault="00235204">
      <w:pPr>
        <w:rPr>
          <w:rFonts w:cstheme="minorHAnsi"/>
          <w:b/>
          <w:bCs/>
          <w:i/>
          <w:iCs/>
          <w:sz w:val="28"/>
          <w:szCs w:val="28"/>
        </w:rPr>
      </w:pPr>
      <w:r w:rsidRPr="00624CE0">
        <w:rPr>
          <w:rFonts w:cstheme="minorHAnsi"/>
        </w:rPr>
        <w:br w:type="page"/>
      </w:r>
    </w:p>
    <w:p w14:paraId="0A8A412E" w14:textId="2E72944C" w:rsidR="00CC5357" w:rsidRPr="00851FD2" w:rsidRDefault="00871098" w:rsidP="00604984">
      <w:pPr>
        <w:pStyle w:val="Heading2"/>
        <w:rPr>
          <w:b/>
          <w:bCs/>
          <w:i/>
          <w:iCs/>
        </w:rPr>
      </w:pPr>
      <w:bookmarkStart w:id="16" w:name="_Toc516058353"/>
      <w:r w:rsidRPr="00604984">
        <w:t>Appendix</w:t>
      </w:r>
      <w:r>
        <w:t xml:space="preserve"> 3</w:t>
      </w:r>
      <w:r w:rsidR="00851FD2" w:rsidRPr="00851FD2">
        <w:t xml:space="preserve">: </w:t>
      </w:r>
      <w:r w:rsidR="00595680" w:rsidRPr="00851FD2">
        <w:t>Description of grades</w:t>
      </w:r>
      <w:r w:rsidR="00B52C7B">
        <w:t xml:space="preserve"> </w:t>
      </w:r>
      <w:r w:rsidR="00624CE0">
        <w:t>and</w:t>
      </w:r>
      <w:r w:rsidR="00B52C7B">
        <w:t xml:space="preserve"> proportions</w:t>
      </w:r>
      <w:bookmarkEnd w:id="16"/>
    </w:p>
    <w:p w14:paraId="0A8A4130" w14:textId="77777777" w:rsidR="00CC5357" w:rsidRPr="00E52C76" w:rsidRDefault="00CC5357" w:rsidP="00AF27F8">
      <w:pPr>
        <w:pStyle w:val="Subtitle"/>
        <w:rPr>
          <w:color w:val="auto"/>
        </w:rPr>
      </w:pPr>
      <w:r w:rsidRPr="00E52C76">
        <w:rPr>
          <w:color w:val="auto"/>
        </w:rPr>
        <w:t>Grade 1: Outstanding</w:t>
      </w:r>
    </w:p>
    <w:p w14:paraId="0A8A4131" w14:textId="77777777" w:rsidR="00CC5357" w:rsidRPr="00E52C76" w:rsidRDefault="00CC5357" w:rsidP="00D4354B">
      <w:pPr>
        <w:rPr>
          <w:rFonts w:ascii="Nirmala UI" w:hAnsi="Nirmala UI" w:cs="Nirmala UI"/>
          <w:szCs w:val="22"/>
        </w:rPr>
      </w:pPr>
      <w:r w:rsidRPr="00E52C76">
        <w:rPr>
          <w:rFonts w:ascii="Nirmala UI" w:hAnsi="Nirmala UI" w:cs="Nirmala UI"/>
          <w:szCs w:val="22"/>
        </w:rPr>
        <w:t>These features are highly effective. Pupils’ needs are exceptionally well met.</w:t>
      </w:r>
    </w:p>
    <w:p w14:paraId="0A8A4134" w14:textId="77777777" w:rsidR="00CC5357" w:rsidRPr="00E52C76" w:rsidRDefault="00CC5357" w:rsidP="00AF27F8">
      <w:pPr>
        <w:pStyle w:val="Subtitle"/>
        <w:rPr>
          <w:color w:val="auto"/>
        </w:rPr>
      </w:pPr>
      <w:r w:rsidRPr="00E52C76">
        <w:rPr>
          <w:color w:val="auto"/>
        </w:rPr>
        <w:t>Grade 2: Good</w:t>
      </w:r>
    </w:p>
    <w:p w14:paraId="0A8A4135" w14:textId="77777777" w:rsidR="00CC5357" w:rsidRPr="00E52C76" w:rsidRDefault="00CC5357" w:rsidP="00D4354B">
      <w:pPr>
        <w:rPr>
          <w:rFonts w:ascii="Nirmala UI" w:hAnsi="Nirmala UI" w:cs="Nirmala UI"/>
          <w:szCs w:val="22"/>
        </w:rPr>
      </w:pPr>
      <w:r w:rsidRPr="00E52C76">
        <w:rPr>
          <w:rFonts w:ascii="Nirmala UI" w:hAnsi="Nirmala UI" w:cs="Nirmala UI"/>
          <w:szCs w:val="22"/>
        </w:rPr>
        <w:t xml:space="preserve">These features are very positive features. Pupils are served well. </w:t>
      </w:r>
    </w:p>
    <w:p w14:paraId="0A8A4138" w14:textId="77777777" w:rsidR="00CC5357" w:rsidRPr="00E52C76" w:rsidRDefault="00CC5357" w:rsidP="00AF27F8">
      <w:pPr>
        <w:pStyle w:val="Subtitle"/>
        <w:rPr>
          <w:color w:val="auto"/>
        </w:rPr>
      </w:pPr>
      <w:r w:rsidRPr="00E52C76">
        <w:rPr>
          <w:color w:val="auto"/>
        </w:rPr>
        <w:t xml:space="preserve">Grade 3: </w:t>
      </w:r>
      <w:r w:rsidR="0046163A" w:rsidRPr="00E52C76">
        <w:rPr>
          <w:color w:val="auto"/>
        </w:rPr>
        <w:t>Requires Improvement</w:t>
      </w:r>
    </w:p>
    <w:p w14:paraId="0A8A4139" w14:textId="77777777" w:rsidR="00CC5357" w:rsidRPr="00E52C76" w:rsidRDefault="00CC5357" w:rsidP="00D4354B">
      <w:pPr>
        <w:rPr>
          <w:rFonts w:ascii="Nirmala UI" w:hAnsi="Nirmala UI" w:cs="Nirmala UI"/>
          <w:szCs w:val="22"/>
        </w:rPr>
      </w:pPr>
      <w:r w:rsidRPr="00E52C76">
        <w:rPr>
          <w:rFonts w:ascii="Nirmala UI" w:hAnsi="Nirmala UI" w:cs="Nirmala UI"/>
          <w:szCs w:val="22"/>
        </w:rPr>
        <w:t xml:space="preserve">These features are </w:t>
      </w:r>
      <w:r w:rsidR="0046163A" w:rsidRPr="00E52C76">
        <w:rPr>
          <w:rFonts w:ascii="Nirmala UI" w:hAnsi="Nirmala UI" w:cs="Nirmala UI"/>
          <w:szCs w:val="22"/>
        </w:rPr>
        <w:t>not inadequate but do require improvement</w:t>
      </w:r>
      <w:r w:rsidRPr="00E52C76">
        <w:rPr>
          <w:rFonts w:ascii="Nirmala UI" w:hAnsi="Nirmala UI" w:cs="Nirmala UI"/>
          <w:szCs w:val="22"/>
        </w:rPr>
        <w:t>.</w:t>
      </w:r>
    </w:p>
    <w:p w14:paraId="0A8A413C" w14:textId="77777777" w:rsidR="00CC5357" w:rsidRPr="00E52C76" w:rsidRDefault="00CC5357" w:rsidP="00AF27F8">
      <w:pPr>
        <w:pStyle w:val="Subtitle"/>
        <w:rPr>
          <w:color w:val="auto"/>
        </w:rPr>
      </w:pPr>
      <w:r w:rsidRPr="00E52C76">
        <w:rPr>
          <w:color w:val="auto"/>
        </w:rPr>
        <w:t xml:space="preserve">Grade 4: </w:t>
      </w:r>
      <w:r w:rsidR="00742962" w:rsidRPr="00E52C76">
        <w:rPr>
          <w:color w:val="auto"/>
        </w:rPr>
        <w:t>Inadequate</w:t>
      </w:r>
    </w:p>
    <w:p w14:paraId="0A8A413D" w14:textId="77777777" w:rsidR="00CC5357" w:rsidRPr="00E52C76" w:rsidRDefault="00CC5357" w:rsidP="00D4354B">
      <w:pPr>
        <w:rPr>
          <w:rFonts w:ascii="Nirmala UI" w:hAnsi="Nirmala UI" w:cs="Nirmala UI"/>
          <w:szCs w:val="22"/>
        </w:rPr>
      </w:pPr>
      <w:r w:rsidRPr="00E52C76">
        <w:rPr>
          <w:rFonts w:ascii="Nirmala UI" w:hAnsi="Nirmala UI" w:cs="Nirmala UI"/>
          <w:szCs w:val="22"/>
        </w:rPr>
        <w:t xml:space="preserve">These features are in need of </w:t>
      </w:r>
      <w:r w:rsidR="00742962" w:rsidRPr="00E52C76">
        <w:rPr>
          <w:rFonts w:ascii="Nirmala UI" w:hAnsi="Nirmala UI" w:cs="Nirmala UI"/>
          <w:szCs w:val="22"/>
        </w:rPr>
        <w:t xml:space="preserve">urgent and immediate </w:t>
      </w:r>
      <w:r w:rsidRPr="00E52C76">
        <w:rPr>
          <w:rFonts w:ascii="Nirmala UI" w:hAnsi="Nirmala UI" w:cs="Nirmala UI"/>
          <w:szCs w:val="22"/>
        </w:rPr>
        <w:t xml:space="preserve">reform </w:t>
      </w:r>
      <w:r w:rsidR="00742962" w:rsidRPr="00E52C76">
        <w:rPr>
          <w:rFonts w:ascii="Nirmala UI" w:hAnsi="Nirmala UI" w:cs="Nirmala UI"/>
          <w:szCs w:val="22"/>
        </w:rPr>
        <w:t>and are not meeting the basic minimum requirement for adequacy</w:t>
      </w:r>
      <w:r w:rsidRPr="00E52C76">
        <w:rPr>
          <w:rFonts w:ascii="Nirmala UI" w:hAnsi="Nirmala UI" w:cs="Nirmala UI"/>
          <w:szCs w:val="22"/>
        </w:rPr>
        <w:t xml:space="preserve">. </w:t>
      </w:r>
    </w:p>
    <w:p w14:paraId="0A8A413F" w14:textId="77777777" w:rsidR="00CC5357" w:rsidRPr="00E52C76" w:rsidRDefault="00CC5357" w:rsidP="00D4354B">
      <w:pPr>
        <w:rPr>
          <w:rFonts w:ascii="Nirmala UI" w:hAnsi="Nirmala UI" w:cs="Nirmala UI"/>
          <w:szCs w:val="22"/>
        </w:rPr>
      </w:pPr>
    </w:p>
    <w:p w14:paraId="0A8A4140" w14:textId="77777777" w:rsidR="00CC5357" w:rsidRDefault="00CC5357" w:rsidP="00D4354B">
      <w:pPr>
        <w:rPr>
          <w:rFonts w:ascii="Nirmala UI" w:hAnsi="Nirmala UI" w:cs="Nirmala UI"/>
          <w:szCs w:val="22"/>
        </w:rPr>
      </w:pPr>
      <w:r w:rsidRPr="00E52C76">
        <w:rPr>
          <w:rFonts w:ascii="Nirmala UI" w:hAnsi="Nirmala UI" w:cs="Nirmala UI"/>
          <w:szCs w:val="22"/>
        </w:rPr>
        <w:t>The table below is to assist both schools and inspectors to maintain a level of consistency in expressing proportions in words.</w:t>
      </w:r>
    </w:p>
    <w:p w14:paraId="33114DE8" w14:textId="77777777" w:rsidR="00E52C76" w:rsidRDefault="00E52C76" w:rsidP="00D4354B">
      <w:pPr>
        <w:rPr>
          <w:rFonts w:ascii="Nirmala UI" w:hAnsi="Nirmala UI" w:cs="Nirmala UI"/>
          <w:szCs w:val="22"/>
        </w:rPr>
      </w:pPr>
    </w:p>
    <w:p w14:paraId="13861433" w14:textId="77777777" w:rsidR="00451B45" w:rsidRPr="00E52C76" w:rsidRDefault="00451B45" w:rsidP="00D4354B">
      <w:pPr>
        <w:rPr>
          <w:rFonts w:ascii="Nirmala UI" w:hAnsi="Nirmala UI" w:cs="Nirmala UI"/>
          <w:szCs w:val="22"/>
        </w:rPr>
      </w:pPr>
    </w:p>
    <w:p w14:paraId="0A8A4142" w14:textId="77777777" w:rsidR="00CC5357" w:rsidRPr="00386014" w:rsidRDefault="00CC5357" w:rsidP="00CC5357">
      <w:pPr>
        <w:tabs>
          <w:tab w:val="left" w:pos="360"/>
        </w:tabs>
        <w:rPr>
          <w:rFonts w:ascii="Calibri" w:hAnsi="Calibri"/>
          <w:szCs w:val="22"/>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tblGrid>
      <w:tr w:rsidR="00E52C76" w:rsidRPr="0029260B" w14:paraId="4F26C63D" w14:textId="77777777" w:rsidTr="00F911E5">
        <w:trPr>
          <w:cantSplit/>
        </w:trPr>
        <w:tc>
          <w:tcPr>
            <w:tcW w:w="7308" w:type="dxa"/>
            <w:gridSpan w:val="2"/>
          </w:tcPr>
          <w:p w14:paraId="4C680F7B" w14:textId="77777777" w:rsidR="00E52C76" w:rsidRPr="0029260B" w:rsidRDefault="00E52C76" w:rsidP="00F911E5">
            <w:pPr>
              <w:rPr>
                <w:rFonts w:ascii="Nirmala UI" w:hAnsi="Nirmala UI" w:cs="Nirmala UI"/>
                <w:b/>
                <w:bCs/>
              </w:rPr>
            </w:pPr>
            <w:r w:rsidRPr="0029260B">
              <w:rPr>
                <w:rFonts w:ascii="Nirmala UI" w:hAnsi="Nirmala UI" w:cs="Nirmala UI"/>
                <w:b/>
                <w:bCs/>
              </w:rPr>
              <w:t>Expressions of proportions in words</w:t>
            </w:r>
          </w:p>
        </w:tc>
      </w:tr>
      <w:tr w:rsidR="00E52C76" w:rsidRPr="0029260B" w14:paraId="53826236" w14:textId="77777777" w:rsidTr="00F911E5">
        <w:tc>
          <w:tcPr>
            <w:tcW w:w="2088" w:type="dxa"/>
            <w:shd w:val="clear" w:color="auto" w:fill="000000" w:themeFill="text1"/>
          </w:tcPr>
          <w:p w14:paraId="1D8FE2DC" w14:textId="77777777" w:rsidR="00E52C76" w:rsidRPr="0029260B" w:rsidRDefault="00E52C76" w:rsidP="00F911E5">
            <w:pPr>
              <w:rPr>
                <w:rFonts w:ascii="Nirmala UI" w:hAnsi="Nirmala UI" w:cs="Nirmala UI"/>
                <w:b/>
                <w:bCs/>
                <w:color w:val="FFFFFF" w:themeColor="background1"/>
              </w:rPr>
            </w:pPr>
            <w:r w:rsidRPr="0029260B">
              <w:rPr>
                <w:rFonts w:ascii="Nirmala UI" w:hAnsi="Nirmala UI" w:cs="Nirmala UI"/>
                <w:b/>
                <w:bCs/>
                <w:color w:val="FFFFFF" w:themeColor="background1"/>
              </w:rPr>
              <w:t>Proportion</w:t>
            </w:r>
          </w:p>
        </w:tc>
        <w:tc>
          <w:tcPr>
            <w:tcW w:w="5220" w:type="dxa"/>
            <w:shd w:val="clear" w:color="auto" w:fill="000000" w:themeFill="text1"/>
          </w:tcPr>
          <w:p w14:paraId="33FEDD73" w14:textId="77777777" w:rsidR="00E52C76" w:rsidRPr="0029260B" w:rsidRDefault="00E52C76" w:rsidP="00F911E5">
            <w:pPr>
              <w:rPr>
                <w:rFonts w:ascii="Nirmala UI" w:hAnsi="Nirmala UI" w:cs="Nirmala UI"/>
                <w:b/>
                <w:bCs/>
                <w:color w:val="FFFFFF" w:themeColor="background1"/>
              </w:rPr>
            </w:pPr>
            <w:r w:rsidRPr="0029260B">
              <w:rPr>
                <w:rFonts w:ascii="Nirmala UI" w:hAnsi="Nirmala UI" w:cs="Nirmala UI"/>
                <w:b/>
                <w:bCs/>
                <w:color w:val="FFFFFF" w:themeColor="background1"/>
              </w:rPr>
              <w:t>Description</w:t>
            </w:r>
          </w:p>
        </w:tc>
      </w:tr>
      <w:tr w:rsidR="00E52C76" w:rsidRPr="0029260B" w14:paraId="542D8E6B" w14:textId="77777777" w:rsidTr="00F911E5">
        <w:tc>
          <w:tcPr>
            <w:tcW w:w="2088" w:type="dxa"/>
          </w:tcPr>
          <w:p w14:paraId="4BFE9EDD" w14:textId="77777777" w:rsidR="00E52C76" w:rsidRPr="0029260B" w:rsidRDefault="00E52C76" w:rsidP="00F911E5">
            <w:pPr>
              <w:rPr>
                <w:rFonts w:ascii="Nirmala UI" w:hAnsi="Nirmala UI" w:cs="Nirmala UI"/>
              </w:rPr>
            </w:pPr>
            <w:r w:rsidRPr="0029260B">
              <w:rPr>
                <w:rFonts w:ascii="Nirmala UI" w:hAnsi="Nirmala UI" w:cs="Nirmala UI"/>
              </w:rPr>
              <w:t>80-96%</w:t>
            </w:r>
          </w:p>
        </w:tc>
        <w:tc>
          <w:tcPr>
            <w:tcW w:w="5220" w:type="dxa"/>
          </w:tcPr>
          <w:p w14:paraId="022157AF" w14:textId="77777777" w:rsidR="00E52C76" w:rsidRPr="0029260B" w:rsidRDefault="00E52C76" w:rsidP="00F911E5">
            <w:pPr>
              <w:rPr>
                <w:rFonts w:ascii="Nirmala UI" w:hAnsi="Nirmala UI" w:cs="Nirmala UI"/>
              </w:rPr>
            </w:pPr>
            <w:r w:rsidRPr="0029260B">
              <w:rPr>
                <w:rFonts w:ascii="Nirmala UI" w:hAnsi="Nirmala UI" w:cs="Nirmala UI"/>
              </w:rPr>
              <w:t xml:space="preserve">Almost all, </w:t>
            </w:r>
          </w:p>
        </w:tc>
      </w:tr>
      <w:tr w:rsidR="00E52C76" w:rsidRPr="0029260B" w14:paraId="67DB2575" w14:textId="77777777" w:rsidTr="00F911E5">
        <w:tc>
          <w:tcPr>
            <w:tcW w:w="2088" w:type="dxa"/>
          </w:tcPr>
          <w:p w14:paraId="72BD8167" w14:textId="77777777" w:rsidR="00E52C76" w:rsidRPr="0029260B" w:rsidRDefault="00E52C76" w:rsidP="00F911E5">
            <w:pPr>
              <w:rPr>
                <w:rFonts w:ascii="Nirmala UI" w:hAnsi="Nirmala UI" w:cs="Nirmala UI"/>
              </w:rPr>
            </w:pPr>
            <w:r w:rsidRPr="0029260B">
              <w:rPr>
                <w:rFonts w:ascii="Nirmala UI" w:hAnsi="Nirmala UI" w:cs="Nirmala UI"/>
              </w:rPr>
              <w:t>51-79%</w:t>
            </w:r>
          </w:p>
        </w:tc>
        <w:tc>
          <w:tcPr>
            <w:tcW w:w="5220" w:type="dxa"/>
          </w:tcPr>
          <w:p w14:paraId="6B1A37CA" w14:textId="77777777" w:rsidR="00E52C76" w:rsidRPr="0029260B" w:rsidRDefault="00E52C76" w:rsidP="00F911E5">
            <w:pPr>
              <w:rPr>
                <w:rFonts w:ascii="Nirmala UI" w:hAnsi="Nirmala UI" w:cs="Nirmala UI"/>
              </w:rPr>
            </w:pPr>
            <w:r w:rsidRPr="0029260B">
              <w:rPr>
                <w:rFonts w:ascii="Nirmala UI" w:hAnsi="Nirmala UI" w:cs="Nirmala UI"/>
              </w:rPr>
              <w:t>Most</w:t>
            </w:r>
          </w:p>
        </w:tc>
      </w:tr>
      <w:tr w:rsidR="00E52C76" w:rsidRPr="0029260B" w14:paraId="2FE9AF05" w14:textId="77777777" w:rsidTr="00F911E5">
        <w:tc>
          <w:tcPr>
            <w:tcW w:w="2088" w:type="dxa"/>
          </w:tcPr>
          <w:p w14:paraId="5D38FB0E" w14:textId="77777777" w:rsidR="00E52C76" w:rsidRPr="0029260B" w:rsidRDefault="00E52C76" w:rsidP="00F911E5">
            <w:pPr>
              <w:rPr>
                <w:rFonts w:ascii="Nirmala UI" w:hAnsi="Nirmala UI" w:cs="Nirmala UI"/>
              </w:rPr>
            </w:pPr>
            <w:r w:rsidRPr="0029260B">
              <w:rPr>
                <w:rFonts w:ascii="Nirmala UI" w:hAnsi="Nirmala UI" w:cs="Nirmala UI"/>
              </w:rPr>
              <w:t>20-49%</w:t>
            </w:r>
          </w:p>
        </w:tc>
        <w:tc>
          <w:tcPr>
            <w:tcW w:w="5220" w:type="dxa"/>
          </w:tcPr>
          <w:p w14:paraId="6E042418" w14:textId="34DBC30D" w:rsidR="00E52C76" w:rsidRPr="0029260B" w:rsidRDefault="00E52C76" w:rsidP="00F911E5">
            <w:pPr>
              <w:rPr>
                <w:rFonts w:ascii="Nirmala UI" w:hAnsi="Nirmala UI" w:cs="Nirmala UI"/>
              </w:rPr>
            </w:pPr>
            <w:r>
              <w:rPr>
                <w:rFonts w:ascii="Nirmala UI" w:hAnsi="Nirmala UI" w:cs="Nirmala UI"/>
              </w:rPr>
              <w:t>Minority, Some</w:t>
            </w:r>
            <w:r w:rsidR="00D251AF">
              <w:rPr>
                <w:rFonts w:ascii="Nirmala UI" w:hAnsi="Nirmala UI" w:cs="Nirmala UI"/>
              </w:rPr>
              <w:t>, Significant Minority</w:t>
            </w:r>
          </w:p>
        </w:tc>
      </w:tr>
      <w:tr w:rsidR="00E52C76" w:rsidRPr="0029260B" w14:paraId="35F92BC7" w14:textId="77777777" w:rsidTr="00F911E5">
        <w:tc>
          <w:tcPr>
            <w:tcW w:w="2088" w:type="dxa"/>
          </w:tcPr>
          <w:p w14:paraId="32EC27DC" w14:textId="77777777" w:rsidR="00E52C76" w:rsidRPr="0029260B" w:rsidRDefault="00E52C76" w:rsidP="00F911E5">
            <w:pPr>
              <w:rPr>
                <w:rFonts w:ascii="Nirmala UI" w:hAnsi="Nirmala UI" w:cs="Nirmala UI"/>
              </w:rPr>
            </w:pPr>
            <w:r w:rsidRPr="0029260B">
              <w:rPr>
                <w:rFonts w:ascii="Nirmala UI" w:hAnsi="Nirmala UI" w:cs="Nirmala UI"/>
              </w:rPr>
              <w:t>4-19%</w:t>
            </w:r>
          </w:p>
        </w:tc>
        <w:tc>
          <w:tcPr>
            <w:tcW w:w="5220" w:type="dxa"/>
          </w:tcPr>
          <w:p w14:paraId="28C202FB" w14:textId="4153323D" w:rsidR="00E52C76" w:rsidRPr="0029260B" w:rsidRDefault="00451B45" w:rsidP="00F911E5">
            <w:pPr>
              <w:rPr>
                <w:rFonts w:ascii="Nirmala UI" w:hAnsi="Nirmala UI" w:cs="Nirmala UI"/>
              </w:rPr>
            </w:pPr>
            <w:r>
              <w:rPr>
                <w:rFonts w:ascii="Nirmala UI" w:hAnsi="Nirmala UI" w:cs="Nirmala UI"/>
              </w:rPr>
              <w:t>Few</w:t>
            </w:r>
          </w:p>
        </w:tc>
      </w:tr>
    </w:tbl>
    <w:p w14:paraId="0A8A415F" w14:textId="77777777" w:rsidR="00CC5357" w:rsidRPr="00386014" w:rsidRDefault="00CC5357" w:rsidP="00CC5357">
      <w:pPr>
        <w:rPr>
          <w:rFonts w:ascii="Calibri" w:hAnsi="Calibri"/>
        </w:rPr>
      </w:pPr>
    </w:p>
    <w:p w14:paraId="0A8A4160" w14:textId="77777777" w:rsidR="00251DEE" w:rsidRPr="00142C84" w:rsidRDefault="00251DEE" w:rsidP="00595680">
      <w:pPr>
        <w:rPr>
          <w:rFonts w:ascii="Calibri" w:hAnsi="Calibri"/>
          <w:szCs w:val="22"/>
        </w:rPr>
      </w:pPr>
    </w:p>
    <w:sectPr w:rsidR="00251DEE" w:rsidRPr="00142C84" w:rsidSect="00C13A2F">
      <w:footerReference w:type="even" r:id="rId21"/>
      <w:footerReference w:type="default" r:id="rId22"/>
      <w:footnotePr>
        <w:numRestart w:val="eachPage"/>
      </w:footnotePr>
      <w:pgSz w:w="11906" w:h="16838"/>
      <w:pgMar w:top="1440" w:right="1440" w:bottom="1440" w:left="1440" w:header="41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C67AC" w14:textId="77777777" w:rsidR="00F811F9" w:rsidRDefault="00F811F9">
      <w:r>
        <w:separator/>
      </w:r>
    </w:p>
  </w:endnote>
  <w:endnote w:type="continuationSeparator" w:id="0">
    <w:p w14:paraId="5A7609EF" w14:textId="77777777" w:rsidR="00F811F9" w:rsidRDefault="00F8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14291"/>
      <w:docPartObj>
        <w:docPartGallery w:val="Page Numbers (Bottom of Page)"/>
        <w:docPartUnique/>
      </w:docPartObj>
    </w:sdtPr>
    <w:sdtEndPr>
      <w:rPr>
        <w:rFonts w:eastAsiaTheme="minorHAnsi"/>
        <w:color w:val="808080" w:themeColor="background1" w:themeShade="80"/>
        <w:spacing w:val="60"/>
        <w:szCs w:val="22"/>
        <w:lang w:eastAsia="en-US"/>
      </w:rPr>
    </w:sdtEndPr>
    <w:sdtContent>
      <w:p w14:paraId="0A8A4169" w14:textId="3F63EE87" w:rsidR="001959C2" w:rsidRPr="00FA19E7" w:rsidRDefault="001959C2" w:rsidP="00BA1CB5">
        <w:pPr>
          <w:pStyle w:val="Footer"/>
          <w:tabs>
            <w:tab w:val="clear" w:pos="4153"/>
            <w:tab w:val="clear" w:pos="8306"/>
            <w:tab w:val="center" w:pos="4593"/>
          </w:tabs>
          <w:spacing w:before="120"/>
          <w:ind w:left="-510"/>
          <w:rPr>
            <w:rFonts w:eastAsiaTheme="minorHAnsi"/>
            <w:color w:val="808080" w:themeColor="background1" w:themeShade="80"/>
            <w:szCs w:val="22"/>
            <w:lang w:eastAsia="en-US"/>
          </w:rPr>
        </w:pPr>
      </w:p>
      <w:p w14:paraId="0A8A416A" w14:textId="77777777" w:rsidR="001959C2" w:rsidRPr="00C547DE" w:rsidRDefault="001959C2" w:rsidP="00C547DE">
        <w:pPr>
          <w:pStyle w:val="Footer"/>
          <w:pBdr>
            <w:top w:val="single" w:sz="4" w:space="1" w:color="D9D9D9" w:themeColor="background1" w:themeShade="D9"/>
          </w:pBdr>
          <w:ind w:left="-510"/>
          <w:rPr>
            <w:rFonts w:eastAsiaTheme="minorHAnsi"/>
            <w:color w:val="808080" w:themeColor="background1" w:themeShade="80"/>
            <w:spacing w:val="60"/>
            <w:szCs w:val="22"/>
            <w:lang w:eastAsia="en-US"/>
          </w:rPr>
        </w:pPr>
        <w:r w:rsidRPr="00FA19E7">
          <w:rPr>
            <w:rFonts w:eastAsiaTheme="minorHAnsi"/>
            <w:b/>
            <w:spacing w:val="60"/>
            <w:szCs w:val="22"/>
            <w:lang w:eastAsia="en-US"/>
          </w:rPr>
          <w:fldChar w:fldCharType="begin"/>
        </w:r>
        <w:r w:rsidRPr="00FA19E7">
          <w:rPr>
            <w:rFonts w:eastAsiaTheme="minorHAnsi"/>
            <w:b/>
            <w:spacing w:val="60"/>
            <w:szCs w:val="22"/>
            <w:lang w:eastAsia="en-US"/>
          </w:rPr>
          <w:instrText xml:space="preserve"> PAGE   \* MERGEFORMAT </w:instrText>
        </w:r>
        <w:r w:rsidRPr="00FA19E7">
          <w:rPr>
            <w:rFonts w:eastAsiaTheme="minorHAnsi"/>
            <w:b/>
            <w:spacing w:val="60"/>
            <w:szCs w:val="22"/>
            <w:lang w:eastAsia="en-US"/>
          </w:rPr>
          <w:fldChar w:fldCharType="separate"/>
        </w:r>
        <w:r w:rsidRPr="00BC4068">
          <w:rPr>
            <w:rFonts w:ascii="Times New Roman" w:eastAsiaTheme="minorHAnsi" w:hAnsi="Times New Roman" w:cs="Times New Roman"/>
            <w:b/>
            <w:noProof/>
            <w:spacing w:val="60"/>
            <w:szCs w:val="22"/>
            <w:lang w:eastAsia="en-US"/>
          </w:rPr>
          <w:t>16</w:t>
        </w:r>
        <w:r w:rsidRPr="00FA19E7">
          <w:rPr>
            <w:rFonts w:eastAsiaTheme="minorHAnsi"/>
            <w:b/>
            <w:spacing w:val="60"/>
            <w:szCs w:val="22"/>
            <w:lang w:eastAsia="en-US"/>
          </w:rPr>
          <w:fldChar w:fldCharType="end"/>
        </w:r>
        <w:r w:rsidRPr="00FA19E7">
          <w:rPr>
            <w:rFonts w:eastAsiaTheme="minorHAnsi"/>
            <w:color w:val="808080" w:themeColor="background1" w:themeShade="80"/>
            <w:spacing w:val="60"/>
            <w:szCs w:val="22"/>
            <w:lang w:eastAsia="en-US"/>
          </w:rPr>
          <w:t xml:space="preserve"> </w:t>
        </w:r>
        <w:r w:rsidRPr="00FA19E7">
          <w:rPr>
            <w:rFonts w:eastAsiaTheme="minorHAnsi"/>
            <w:b/>
            <w:spacing w:val="60"/>
            <w:szCs w:val="22"/>
            <w:lang w:eastAsia="en-US"/>
          </w:rPr>
          <w:t>|</w:t>
        </w:r>
        <w:r w:rsidRPr="00FA19E7">
          <w:rPr>
            <w:rFonts w:eastAsiaTheme="minorHAnsi"/>
            <w:color w:val="808080" w:themeColor="background1" w:themeShade="80"/>
            <w:spacing w:val="60"/>
            <w:szCs w:val="22"/>
            <w:lang w:eastAsia="en-US"/>
          </w:rPr>
          <w:t xml:space="preserve"> Page</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285846"/>
      <w:docPartObj>
        <w:docPartGallery w:val="Page Numbers (Bottom of Page)"/>
        <w:docPartUnique/>
      </w:docPartObj>
    </w:sdtPr>
    <w:sdtEndPr/>
    <w:sdtContent>
      <w:p w14:paraId="0A8A417A" w14:textId="2E01958F" w:rsidR="001959C2" w:rsidRPr="003E0B83" w:rsidRDefault="001959C2" w:rsidP="00BC4068">
        <w:pPr>
          <w:pStyle w:val="Footer"/>
          <w:tabs>
            <w:tab w:val="clear" w:pos="4153"/>
            <w:tab w:val="clear" w:pos="8306"/>
            <w:tab w:val="center" w:pos="4513"/>
            <w:tab w:val="right" w:pos="9026"/>
          </w:tabs>
          <w:spacing w:before="120"/>
          <w:ind w:left="-510"/>
          <w:rPr>
            <w:rFonts w:eastAsiaTheme="minorHAnsi"/>
            <w:color w:val="808080" w:themeColor="background1" w:themeShade="80"/>
            <w:spacing w:val="60"/>
            <w:szCs w:val="22"/>
            <w:lang w:eastAsia="en-US"/>
          </w:rPr>
        </w:pPr>
        <w:r>
          <w:rPr>
            <w:rFonts w:eastAsiaTheme="minorHAnsi"/>
            <w:b/>
            <w:spacing w:val="60"/>
            <w:szCs w:val="22"/>
            <w:lang w:eastAsia="en-US"/>
          </w:rPr>
          <w:fldChar w:fldCharType="begin"/>
        </w:r>
        <w:r>
          <w:rPr>
            <w:rFonts w:eastAsiaTheme="minorHAnsi"/>
            <w:b/>
            <w:spacing w:val="60"/>
            <w:szCs w:val="22"/>
            <w:lang w:eastAsia="en-US"/>
          </w:rPr>
          <w:instrText xml:space="preserve"> PAGE   \* MERGEFORMAT </w:instrText>
        </w:r>
        <w:r>
          <w:rPr>
            <w:rFonts w:eastAsiaTheme="minorHAnsi"/>
            <w:b/>
            <w:spacing w:val="60"/>
            <w:szCs w:val="22"/>
            <w:lang w:eastAsia="en-US"/>
          </w:rPr>
          <w:fldChar w:fldCharType="separate"/>
        </w:r>
        <w:r w:rsidRPr="00BC4068">
          <w:rPr>
            <w:rFonts w:ascii="Times New Roman" w:eastAsiaTheme="minorHAnsi" w:hAnsi="Times New Roman" w:cs="Times New Roman"/>
            <w:b/>
            <w:noProof/>
            <w:spacing w:val="60"/>
            <w:szCs w:val="22"/>
            <w:lang w:eastAsia="en-US"/>
          </w:rPr>
          <w:t>42</w:t>
        </w:r>
        <w:r>
          <w:rPr>
            <w:rFonts w:eastAsiaTheme="minorHAnsi"/>
            <w:b/>
            <w:spacing w:val="60"/>
            <w:szCs w:val="22"/>
            <w:lang w:eastAsia="en-US"/>
          </w:rPr>
          <w:fldChar w:fldCharType="end"/>
        </w:r>
        <w:r>
          <w:rPr>
            <w:rFonts w:eastAsiaTheme="minorHAnsi"/>
            <w:color w:val="808080" w:themeColor="background1" w:themeShade="80"/>
            <w:spacing w:val="60"/>
            <w:szCs w:val="22"/>
            <w:lang w:eastAsia="en-US"/>
          </w:rPr>
          <w:t xml:space="preserve"> </w:t>
        </w:r>
        <w:r>
          <w:rPr>
            <w:rFonts w:eastAsiaTheme="minorHAnsi"/>
            <w:b/>
            <w:spacing w:val="60"/>
            <w:szCs w:val="22"/>
            <w:lang w:eastAsia="en-US"/>
          </w:rPr>
          <w:t>|</w:t>
        </w:r>
        <w:r>
          <w:rPr>
            <w:rFonts w:eastAsiaTheme="minorHAnsi"/>
            <w:color w:val="808080" w:themeColor="background1" w:themeShade="80"/>
            <w:spacing w:val="60"/>
            <w:szCs w:val="22"/>
            <w:lang w:eastAsia="en-US"/>
          </w:rPr>
          <w:t>Page</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2EBA" w14:textId="7AE1B1C1" w:rsidR="001959C2" w:rsidRDefault="001959C2" w:rsidP="00D4354B">
    <w:pPr>
      <w:pStyle w:val="Footer"/>
    </w:pPr>
    <w:r>
      <w:t>Inspector’s Notebook 2018</w:t>
    </w:r>
    <w:r>
      <w:tab/>
    </w:r>
    <w:sdt>
      <w:sdtPr>
        <w:id w:val="176063820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1B3914">
          <w:rPr>
            <w:noProof/>
          </w:rPr>
          <w:t>38</w:t>
        </w:r>
        <w:r>
          <w:rPr>
            <w:noProof/>
          </w:rPr>
          <w:fldChar w:fldCharType="end"/>
        </w:r>
      </w:sdtContent>
    </w:sdt>
  </w:p>
  <w:p w14:paraId="0DFF66C2" w14:textId="77777777" w:rsidR="001959C2" w:rsidRPr="00C547DE" w:rsidRDefault="001959C2" w:rsidP="00D4354B">
    <w:pPr>
      <w:pStyle w:val="Footer"/>
      <w:tabs>
        <w:tab w:val="clear" w:pos="4153"/>
        <w:tab w:val="clear" w:pos="8306"/>
        <w:tab w:val="center" w:pos="4513"/>
        <w:tab w:val="right" w:pos="9026"/>
      </w:tabs>
      <w:spacing w:before="120"/>
      <w:ind w:right="-624"/>
      <w:jc w:val="right"/>
      <w:rPr>
        <w:rFonts w:eastAsiaTheme="minorHAnsi"/>
        <w:color w:val="808080" w:themeColor="background1" w:themeShade="80"/>
        <w:spacing w:val="60"/>
        <w:szCs w:val="22"/>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16236" w14:textId="42246128" w:rsidR="001959C2" w:rsidRDefault="001959C2" w:rsidP="00D4354B">
    <w:pPr>
      <w:pStyle w:val="Footer"/>
    </w:pPr>
    <w:r>
      <w:t>Inspection notebook 2018</w:t>
    </w:r>
    <w:r>
      <w:tab/>
    </w:r>
    <w:r>
      <w:tab/>
    </w:r>
    <w:r>
      <w:tab/>
    </w:r>
    <w:r>
      <w:tab/>
    </w:r>
    <w:sdt>
      <w:sdtPr>
        <w:id w:val="16109287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8A416C" w14:textId="178AC7EC" w:rsidR="001959C2" w:rsidRPr="00C547DE" w:rsidRDefault="001959C2" w:rsidP="00D4354B">
    <w:pPr>
      <w:pStyle w:val="Footer"/>
      <w:tabs>
        <w:tab w:val="clear" w:pos="4153"/>
        <w:tab w:val="clear" w:pos="8306"/>
        <w:tab w:val="center" w:pos="4513"/>
        <w:tab w:val="right" w:pos="9026"/>
      </w:tabs>
      <w:spacing w:before="120"/>
      <w:ind w:right="-624"/>
      <w:jc w:val="right"/>
      <w:rPr>
        <w:rFonts w:eastAsiaTheme="minorHAnsi"/>
        <w:color w:val="808080" w:themeColor="background1" w:themeShade="80"/>
        <w:spacing w:val="60"/>
        <w:szCs w:val="22"/>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416D" w14:textId="77777777" w:rsidR="001959C2" w:rsidRPr="007B5EAD" w:rsidRDefault="001959C2" w:rsidP="00C547DE">
    <w:pPr>
      <w:pStyle w:val="Footer"/>
      <w:tabs>
        <w:tab w:val="clear" w:pos="4153"/>
        <w:tab w:val="clear" w:pos="8306"/>
        <w:tab w:val="center" w:pos="4513"/>
        <w:tab w:val="right" w:pos="9026"/>
      </w:tabs>
      <w:spacing w:before="120"/>
      <w:ind w:right="-510"/>
      <w:jc w:val="right"/>
      <w:rPr>
        <w:rFonts w:eastAsiaTheme="minorHAnsi"/>
        <w:color w:val="808080" w:themeColor="background1" w:themeShade="80"/>
        <w:spacing w:val="60"/>
        <w:szCs w:val="22"/>
        <w:lang w:eastAsia="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BD9D" w14:textId="59D40CC6" w:rsidR="001959C2" w:rsidRDefault="001959C2" w:rsidP="00D4354B">
    <w:pPr>
      <w:pStyle w:val="Footer"/>
    </w:pPr>
    <w:r>
      <w:t>Inspector’s Notebook 2018</w:t>
    </w:r>
    <w:r>
      <w:tab/>
    </w:r>
    <w:sdt>
      <w:sdtPr>
        <w:id w:val="2059210377"/>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35154">
          <w:rPr>
            <w:noProof/>
          </w:rPr>
          <w:t>4</w:t>
        </w:r>
        <w:r>
          <w:rPr>
            <w:noProof/>
          </w:rPr>
          <w:fldChar w:fldCharType="end"/>
        </w:r>
      </w:sdtContent>
    </w:sdt>
  </w:p>
  <w:p w14:paraId="1AC819E9" w14:textId="77777777" w:rsidR="001959C2" w:rsidRPr="00C547DE" w:rsidRDefault="001959C2" w:rsidP="00D4354B">
    <w:pPr>
      <w:pStyle w:val="Footer"/>
      <w:tabs>
        <w:tab w:val="clear" w:pos="4153"/>
        <w:tab w:val="clear" w:pos="8306"/>
        <w:tab w:val="center" w:pos="4513"/>
        <w:tab w:val="right" w:pos="9026"/>
      </w:tabs>
      <w:spacing w:before="120"/>
      <w:ind w:right="-624"/>
      <w:jc w:val="right"/>
      <w:rPr>
        <w:rFonts w:eastAsiaTheme="minorHAnsi"/>
        <w:color w:val="808080" w:themeColor="background1" w:themeShade="80"/>
        <w:spacing w:val="60"/>
        <w:szCs w:val="22"/>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647863"/>
      <w:docPartObj>
        <w:docPartGallery w:val="Page Numbers (Bottom of Page)"/>
        <w:docPartUnique/>
      </w:docPartObj>
    </w:sdtPr>
    <w:sdtEndPr>
      <w:rPr>
        <w:rFonts w:eastAsiaTheme="minorHAnsi"/>
        <w:color w:val="808080" w:themeColor="background1" w:themeShade="80"/>
        <w:spacing w:val="60"/>
        <w:szCs w:val="22"/>
        <w:lang w:eastAsia="en-US"/>
      </w:rPr>
    </w:sdtEndPr>
    <w:sdtContent>
      <w:p w14:paraId="0A8A416E" w14:textId="5982EA37" w:rsidR="001959C2" w:rsidRPr="00D57EC7" w:rsidRDefault="001959C2" w:rsidP="007B5EAD">
        <w:pPr>
          <w:pStyle w:val="Footer"/>
          <w:tabs>
            <w:tab w:val="clear" w:pos="4153"/>
            <w:tab w:val="clear" w:pos="8306"/>
            <w:tab w:val="center" w:pos="4513"/>
            <w:tab w:val="right" w:pos="9026"/>
          </w:tabs>
          <w:spacing w:before="120"/>
          <w:ind w:right="-510"/>
          <w:jc w:val="right"/>
          <w:rPr>
            <w:rFonts w:eastAsiaTheme="minorHAnsi"/>
            <w:color w:val="808080" w:themeColor="background1" w:themeShade="80"/>
            <w:szCs w:val="22"/>
            <w:lang w:eastAsia="en-US"/>
          </w:rPr>
        </w:pPr>
      </w:p>
      <w:p w14:paraId="0A8A416F" w14:textId="77777777" w:rsidR="001959C2" w:rsidRPr="007B5EAD" w:rsidRDefault="001959C2" w:rsidP="007B5EAD">
        <w:pPr>
          <w:pStyle w:val="Footer"/>
          <w:pBdr>
            <w:top w:val="single" w:sz="4" w:space="1" w:color="D9D9D9" w:themeColor="background1" w:themeShade="D9"/>
          </w:pBdr>
          <w:ind w:right="-510"/>
          <w:jc w:val="right"/>
          <w:rPr>
            <w:rFonts w:eastAsiaTheme="minorHAnsi"/>
            <w:color w:val="808080" w:themeColor="background1" w:themeShade="80"/>
            <w:spacing w:val="60"/>
            <w:szCs w:val="22"/>
            <w:lang w:eastAsia="en-US"/>
          </w:rPr>
        </w:pPr>
        <w:r w:rsidRPr="00D57EC7">
          <w:rPr>
            <w:rFonts w:eastAsiaTheme="minorHAnsi"/>
            <w:color w:val="808080" w:themeColor="background1" w:themeShade="80"/>
            <w:spacing w:val="60"/>
            <w:szCs w:val="22"/>
            <w:lang w:eastAsia="en-US"/>
          </w:rPr>
          <w:t>Page</w:t>
        </w:r>
        <w:r w:rsidRPr="00D57EC7">
          <w:rPr>
            <w:rFonts w:eastAsiaTheme="minorHAnsi"/>
            <w:b/>
            <w:spacing w:val="60"/>
            <w:szCs w:val="22"/>
            <w:lang w:eastAsia="en-US"/>
          </w:rPr>
          <w:t>|</w:t>
        </w:r>
        <w:r w:rsidRPr="00D57EC7">
          <w:rPr>
            <w:rFonts w:eastAsiaTheme="minorHAnsi"/>
            <w:b/>
            <w:spacing w:val="60"/>
            <w:szCs w:val="22"/>
            <w:lang w:eastAsia="en-US"/>
          </w:rPr>
          <w:fldChar w:fldCharType="begin"/>
        </w:r>
        <w:r w:rsidRPr="00D57EC7">
          <w:rPr>
            <w:rFonts w:eastAsiaTheme="minorHAnsi"/>
            <w:b/>
            <w:spacing w:val="60"/>
            <w:szCs w:val="22"/>
            <w:lang w:eastAsia="en-US"/>
          </w:rPr>
          <w:instrText xml:space="preserve"> PAGE   \* MERGEFORMAT </w:instrText>
        </w:r>
        <w:r w:rsidRPr="00D57EC7">
          <w:rPr>
            <w:rFonts w:eastAsiaTheme="minorHAnsi"/>
            <w:b/>
            <w:spacing w:val="60"/>
            <w:szCs w:val="22"/>
            <w:lang w:eastAsia="en-US"/>
          </w:rPr>
          <w:fldChar w:fldCharType="separate"/>
        </w:r>
        <w:r w:rsidRPr="000B6A1B">
          <w:rPr>
            <w:rFonts w:eastAsiaTheme="minorHAnsi" w:cs="Times New Roman"/>
            <w:b/>
            <w:noProof/>
            <w:spacing w:val="60"/>
            <w:szCs w:val="22"/>
            <w:lang w:eastAsia="en-US"/>
          </w:rPr>
          <w:t>3</w:t>
        </w:r>
        <w:r w:rsidRPr="00D57EC7">
          <w:rPr>
            <w:rFonts w:eastAsiaTheme="minorHAnsi"/>
            <w:b/>
            <w:spacing w:val="60"/>
            <w:szCs w:val="22"/>
            <w:lang w:eastAsia="en-US"/>
          </w:rPr>
          <w:fldChar w:fldCharType="end"/>
        </w:r>
      </w:p>
    </w:sdtContent>
  </w:sdt>
  <w:p w14:paraId="0A8A4170" w14:textId="77777777" w:rsidR="001959C2" w:rsidRDefault="001959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4171" w14:textId="77777777" w:rsidR="001959C2" w:rsidRPr="003E0B83" w:rsidRDefault="001959C2" w:rsidP="003E0B83">
    <w:pPr>
      <w:pStyle w:val="Footer"/>
      <w:tabs>
        <w:tab w:val="clear" w:pos="4153"/>
        <w:tab w:val="clear" w:pos="8306"/>
        <w:tab w:val="center" w:pos="4513"/>
        <w:tab w:val="right" w:pos="9026"/>
      </w:tabs>
      <w:spacing w:before="120"/>
      <w:ind w:left="-510"/>
      <w:rPr>
        <w:rFonts w:eastAsiaTheme="minorHAnsi"/>
        <w:color w:val="808080" w:themeColor="background1" w:themeShade="80"/>
        <w:spacing w:val="60"/>
        <w:szCs w:val="22"/>
        <w:lang w:eastAsia="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696276"/>
      <w:docPartObj>
        <w:docPartGallery w:val="Page Numbers (Bottom of Page)"/>
        <w:docPartUnique/>
      </w:docPartObj>
    </w:sdtPr>
    <w:sdtEndPr/>
    <w:sdtContent>
      <w:p w14:paraId="0A8A4173" w14:textId="586B9422" w:rsidR="001959C2" w:rsidRDefault="001959C2" w:rsidP="003E0B83">
        <w:pPr>
          <w:pStyle w:val="Footer"/>
          <w:tabs>
            <w:tab w:val="clear" w:pos="4153"/>
            <w:tab w:val="clear" w:pos="8306"/>
            <w:tab w:val="center" w:pos="4513"/>
            <w:tab w:val="right" w:pos="9026"/>
          </w:tabs>
          <w:spacing w:before="120"/>
          <w:ind w:left="-510"/>
          <w:rPr>
            <w:rFonts w:eastAsiaTheme="minorHAnsi"/>
            <w:color w:val="808080" w:themeColor="background1" w:themeShade="80"/>
            <w:szCs w:val="22"/>
            <w:lang w:eastAsia="en-US"/>
          </w:rPr>
        </w:pPr>
        <w:r>
          <w:rPr>
            <w:rFonts w:eastAsiaTheme="minorHAnsi"/>
            <w:color w:val="808080" w:themeColor="background1" w:themeShade="80"/>
            <w:szCs w:val="22"/>
            <w:lang w:eastAsia="en-US"/>
          </w:rPr>
          <w:t>H&amp;N Diocesan Inspector’s Notebook and Evaluation Schedule v2. July 2012</w:t>
        </w:r>
      </w:p>
      <w:p w14:paraId="0A8A4174" w14:textId="77777777" w:rsidR="001959C2" w:rsidRPr="003E0B83" w:rsidRDefault="001959C2" w:rsidP="003E0B83">
        <w:pPr>
          <w:pStyle w:val="Footer"/>
          <w:pBdr>
            <w:top w:val="single" w:sz="4" w:space="1" w:color="D9D9D9" w:themeColor="background1" w:themeShade="D9"/>
          </w:pBdr>
          <w:ind w:left="-510"/>
          <w:rPr>
            <w:rFonts w:eastAsiaTheme="minorHAnsi"/>
            <w:color w:val="808080" w:themeColor="background1" w:themeShade="80"/>
            <w:spacing w:val="60"/>
            <w:szCs w:val="22"/>
            <w:lang w:eastAsia="en-US"/>
          </w:rPr>
        </w:pPr>
        <w:r>
          <w:rPr>
            <w:rFonts w:eastAsiaTheme="minorHAnsi"/>
            <w:b/>
            <w:spacing w:val="60"/>
            <w:szCs w:val="22"/>
            <w:lang w:eastAsia="en-US"/>
          </w:rPr>
          <w:fldChar w:fldCharType="begin"/>
        </w:r>
        <w:r>
          <w:rPr>
            <w:rFonts w:eastAsiaTheme="minorHAnsi"/>
            <w:b/>
            <w:spacing w:val="60"/>
            <w:szCs w:val="22"/>
            <w:lang w:eastAsia="en-US"/>
          </w:rPr>
          <w:instrText xml:space="preserve"> PAGE   \* MERGEFORMAT </w:instrText>
        </w:r>
        <w:r>
          <w:rPr>
            <w:rFonts w:eastAsiaTheme="minorHAnsi"/>
            <w:b/>
            <w:spacing w:val="60"/>
            <w:szCs w:val="22"/>
            <w:lang w:eastAsia="en-US"/>
          </w:rPr>
          <w:fldChar w:fldCharType="separate"/>
        </w:r>
        <w:r>
          <w:rPr>
            <w:rFonts w:eastAsiaTheme="minorHAnsi"/>
            <w:b/>
            <w:noProof/>
            <w:spacing w:val="60"/>
            <w:szCs w:val="22"/>
            <w:lang w:eastAsia="en-US"/>
          </w:rPr>
          <w:t>20</w:t>
        </w:r>
        <w:r>
          <w:rPr>
            <w:rFonts w:eastAsiaTheme="minorHAnsi"/>
            <w:b/>
            <w:spacing w:val="60"/>
            <w:szCs w:val="22"/>
            <w:lang w:eastAsia="en-US"/>
          </w:rPr>
          <w:fldChar w:fldCharType="end"/>
        </w:r>
        <w:r>
          <w:rPr>
            <w:rFonts w:eastAsiaTheme="minorHAnsi"/>
            <w:color w:val="808080" w:themeColor="background1" w:themeShade="80"/>
            <w:spacing w:val="60"/>
            <w:szCs w:val="22"/>
            <w:lang w:eastAsia="en-US"/>
          </w:rPr>
          <w:t xml:space="preserve"> </w:t>
        </w:r>
        <w:r>
          <w:rPr>
            <w:rFonts w:eastAsiaTheme="minorHAnsi"/>
            <w:b/>
            <w:spacing w:val="60"/>
            <w:szCs w:val="22"/>
            <w:lang w:eastAsia="en-US"/>
          </w:rPr>
          <w:t>|</w:t>
        </w:r>
        <w:r>
          <w:rPr>
            <w:rFonts w:eastAsiaTheme="minorHAnsi"/>
            <w:color w:val="808080" w:themeColor="background1" w:themeShade="80"/>
            <w:spacing w:val="60"/>
            <w:szCs w:val="22"/>
            <w:lang w:eastAsia="en-US"/>
          </w:rPr>
          <w:t>Page</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4177" w14:textId="77777777" w:rsidR="001959C2" w:rsidRPr="003E0B83" w:rsidRDefault="001959C2" w:rsidP="000832AD">
    <w:pPr>
      <w:pStyle w:val="Footer"/>
      <w:tabs>
        <w:tab w:val="clear" w:pos="4153"/>
        <w:tab w:val="clear" w:pos="8306"/>
        <w:tab w:val="center" w:pos="4513"/>
        <w:tab w:val="right" w:pos="9026"/>
      </w:tabs>
      <w:spacing w:before="120"/>
      <w:ind w:left="-510"/>
      <w:rPr>
        <w:rFonts w:eastAsiaTheme="minorHAnsi"/>
        <w:color w:val="808080" w:themeColor="background1" w:themeShade="80"/>
        <w:spacing w:val="60"/>
        <w:szCs w:val="22"/>
        <w:lang w:eastAsia="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ADB6" w14:textId="4A766F31" w:rsidR="001959C2" w:rsidRPr="00B67314" w:rsidRDefault="001959C2" w:rsidP="00D4354B">
    <w:pPr>
      <w:pStyle w:val="Footer"/>
      <w:rPr>
        <w:color w:val="808080" w:themeColor="background1" w:themeShade="80"/>
      </w:rPr>
    </w:pPr>
    <w:r w:rsidRPr="00B67314">
      <w:rPr>
        <w:color w:val="808080" w:themeColor="background1" w:themeShade="80"/>
      </w:rPr>
      <w:t>Inspector’s Notebook 2018</w:t>
    </w:r>
    <w:r w:rsidRPr="00B67314">
      <w:rPr>
        <w:color w:val="808080" w:themeColor="background1" w:themeShade="80"/>
      </w:rPr>
      <w:tab/>
    </w:r>
    <w:sdt>
      <w:sdtPr>
        <w:rPr>
          <w:color w:val="808080" w:themeColor="background1" w:themeShade="80"/>
        </w:rPr>
        <w:id w:val="280773271"/>
        <w:docPartObj>
          <w:docPartGallery w:val="Page Numbers (Bottom of Page)"/>
          <w:docPartUnique/>
        </w:docPartObj>
      </w:sdtPr>
      <w:sdtEndPr>
        <w:rPr>
          <w:noProof/>
        </w:rPr>
      </w:sdtEndPr>
      <w:sdtContent>
        <w:r w:rsidRPr="00B67314">
          <w:rPr>
            <w:color w:val="808080" w:themeColor="background1" w:themeShade="80"/>
          </w:rPr>
          <w:tab/>
        </w:r>
        <w:r w:rsidRPr="00B67314">
          <w:rPr>
            <w:color w:val="808080" w:themeColor="background1" w:themeShade="80"/>
          </w:rPr>
          <w:tab/>
        </w:r>
        <w:r w:rsidRPr="00B67314">
          <w:rPr>
            <w:color w:val="808080" w:themeColor="background1" w:themeShade="80"/>
          </w:rPr>
          <w:tab/>
        </w:r>
        <w:r w:rsidRPr="00B67314">
          <w:rPr>
            <w:color w:val="808080" w:themeColor="background1" w:themeShade="80"/>
          </w:rPr>
          <w:tab/>
        </w:r>
        <w:r w:rsidRPr="00B67314">
          <w:rPr>
            <w:color w:val="808080" w:themeColor="background1" w:themeShade="80"/>
          </w:rPr>
          <w:tab/>
        </w:r>
        <w:r w:rsidRPr="00B67314">
          <w:rPr>
            <w:color w:val="808080" w:themeColor="background1" w:themeShade="80"/>
          </w:rPr>
          <w:tab/>
        </w:r>
        <w:r w:rsidRPr="00B67314">
          <w:rPr>
            <w:color w:val="808080" w:themeColor="background1" w:themeShade="80"/>
          </w:rPr>
          <w:tab/>
        </w:r>
        <w:r w:rsidRPr="00B67314">
          <w:rPr>
            <w:color w:val="808080" w:themeColor="background1" w:themeShade="80"/>
          </w:rPr>
          <w:tab/>
        </w:r>
        <w:r w:rsidRPr="00B67314">
          <w:rPr>
            <w:color w:val="808080" w:themeColor="background1" w:themeShade="80"/>
          </w:rPr>
          <w:tab/>
        </w:r>
        <w:r w:rsidRPr="00B67314">
          <w:rPr>
            <w:color w:val="808080" w:themeColor="background1" w:themeShade="80"/>
          </w:rPr>
          <w:fldChar w:fldCharType="begin"/>
        </w:r>
        <w:r w:rsidRPr="00B67314">
          <w:rPr>
            <w:color w:val="808080" w:themeColor="background1" w:themeShade="80"/>
          </w:rPr>
          <w:instrText xml:space="preserve"> PAGE   \* MERGEFORMAT </w:instrText>
        </w:r>
        <w:r w:rsidRPr="00B67314">
          <w:rPr>
            <w:color w:val="808080" w:themeColor="background1" w:themeShade="80"/>
          </w:rPr>
          <w:fldChar w:fldCharType="separate"/>
        </w:r>
        <w:r w:rsidR="001B3914">
          <w:rPr>
            <w:noProof/>
            <w:color w:val="808080" w:themeColor="background1" w:themeShade="80"/>
          </w:rPr>
          <w:t>19</w:t>
        </w:r>
        <w:r w:rsidRPr="00B67314">
          <w:rPr>
            <w:noProof/>
            <w:color w:val="808080" w:themeColor="background1" w:themeShade="80"/>
          </w:rPr>
          <w:fldChar w:fldCharType="end"/>
        </w:r>
      </w:sdtContent>
    </w:sdt>
  </w:p>
  <w:p w14:paraId="4E88D4FD" w14:textId="77777777" w:rsidR="001959C2" w:rsidRPr="00C547DE" w:rsidRDefault="001959C2" w:rsidP="00D4354B">
    <w:pPr>
      <w:pStyle w:val="Footer"/>
      <w:tabs>
        <w:tab w:val="clear" w:pos="4153"/>
        <w:tab w:val="clear" w:pos="8306"/>
        <w:tab w:val="center" w:pos="4513"/>
        <w:tab w:val="right" w:pos="9026"/>
      </w:tabs>
      <w:spacing w:before="120"/>
      <w:ind w:right="-624"/>
      <w:jc w:val="right"/>
      <w:rPr>
        <w:rFonts w:eastAsiaTheme="minorHAnsi"/>
        <w:color w:val="808080" w:themeColor="background1" w:themeShade="80"/>
        <w:spacing w:val="60"/>
        <w:szCs w:val="2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5E911" w14:textId="77777777" w:rsidR="00F811F9" w:rsidRDefault="00F811F9">
      <w:r>
        <w:separator/>
      </w:r>
    </w:p>
  </w:footnote>
  <w:footnote w:type="continuationSeparator" w:id="0">
    <w:p w14:paraId="20BDEFC3" w14:textId="77777777" w:rsidR="00F811F9" w:rsidRDefault="00F811F9">
      <w:r>
        <w:continuationSeparator/>
      </w:r>
    </w:p>
  </w:footnote>
  <w:footnote w:id="1">
    <w:p w14:paraId="0A8A417D" w14:textId="77777777" w:rsidR="001959C2" w:rsidRPr="00E9611A" w:rsidRDefault="001959C2" w:rsidP="00604984">
      <w:pPr>
        <w:rPr>
          <w:rFonts w:ascii="Tahoma" w:hAnsi="Tahoma" w:cs="Tahoma"/>
          <w:sz w:val="18"/>
          <w:szCs w:val="18"/>
        </w:rPr>
      </w:pPr>
      <w:r w:rsidRPr="000A10A8">
        <w:rPr>
          <w:rStyle w:val="FootnoteReference"/>
          <w:rFonts w:ascii="Tahoma" w:hAnsi="Tahoma" w:cs="Tahoma"/>
          <w:sz w:val="16"/>
          <w:szCs w:val="16"/>
        </w:rPr>
        <w:footnoteRef/>
      </w:r>
      <w:r w:rsidRPr="000A10A8">
        <w:rPr>
          <w:rFonts w:ascii="Tahoma" w:hAnsi="Tahoma" w:cs="Tahoma"/>
          <w:sz w:val="16"/>
          <w:szCs w:val="16"/>
        </w:rPr>
        <w:t xml:space="preserve"> Grouping codes:  M</w:t>
      </w:r>
      <w:r>
        <w:rPr>
          <w:rFonts w:ascii="Tahoma" w:hAnsi="Tahoma" w:cs="Tahoma"/>
          <w:sz w:val="16"/>
          <w:szCs w:val="16"/>
        </w:rPr>
        <w:t>C</w:t>
      </w:r>
      <w:r w:rsidRPr="000A10A8">
        <w:rPr>
          <w:rFonts w:ascii="Tahoma" w:hAnsi="Tahoma" w:cs="Tahoma"/>
          <w:sz w:val="16"/>
          <w:szCs w:val="16"/>
        </w:rPr>
        <w:t xml:space="preserve"> = Mixed ability class; SU = Setted, upper ability; SA = Setted, average ability; SL = Setted, lower ability; </w:t>
      </w:r>
      <w:r>
        <w:rPr>
          <w:rFonts w:ascii="Tahoma" w:hAnsi="Tahoma" w:cs="Tahoma"/>
          <w:sz w:val="16"/>
          <w:szCs w:val="16"/>
        </w:rPr>
        <w:t>O = Other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CD3"/>
    <w:multiLevelType w:val="hybridMultilevel"/>
    <w:tmpl w:val="63D4487E"/>
    <w:lvl w:ilvl="0" w:tplc="5CCC7F9E">
      <w:start w:val="1"/>
      <w:numFmt w:val="bullet"/>
      <w:lvlText w:val=""/>
      <w:lvlJc w:val="center"/>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7924D3C0"/>
    <w:lvl w:ilvl="0" w:tplc="2E56DFF4">
      <w:start w:val="1"/>
      <w:numFmt w:val="bullet"/>
      <w:pStyle w:val="Bulletsspaced"/>
      <w:lvlText w:val=""/>
      <w:lvlJc w:val="left"/>
      <w:pPr>
        <w:tabs>
          <w:tab w:val="num" w:pos="927"/>
        </w:tabs>
        <w:ind w:left="927"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33EE5"/>
    <w:multiLevelType w:val="hybridMultilevel"/>
    <w:tmpl w:val="87B0FBDA"/>
    <w:lvl w:ilvl="0" w:tplc="48F06E58">
      <w:start w:val="1"/>
      <w:numFmt w:val="bullet"/>
      <w:pStyle w:val="Bulletsdashes"/>
      <w:lvlText w:val=""/>
      <w:lvlJc w:val="left"/>
      <w:pPr>
        <w:tabs>
          <w:tab w:val="num" w:pos="1627"/>
        </w:tabs>
        <w:ind w:left="1627" w:hanging="360"/>
      </w:pPr>
      <w:rPr>
        <w:rFonts w:ascii="Symbol" w:hAnsi="Symbol" w:hint="default"/>
      </w:rPr>
    </w:lvl>
    <w:lvl w:ilvl="1" w:tplc="63A086BC">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816FC"/>
    <w:multiLevelType w:val="hybridMultilevel"/>
    <w:tmpl w:val="0B283A72"/>
    <w:lvl w:ilvl="0" w:tplc="92DEE250">
      <w:start w:val="1"/>
      <w:numFmt w:val="bullet"/>
      <w:pStyle w:val="Bulletedlist"/>
      <w:lvlText w:val=""/>
      <w:lvlJc w:val="center"/>
      <w:pPr>
        <w:ind w:left="1440" w:hanging="360"/>
      </w:pPr>
      <w:rPr>
        <w:rFonts w:ascii="Wingdings" w:hAnsi="Wingdings" w:hint="default"/>
        <w:color w:val="31849B" w:themeColor="accent5"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FB630B"/>
    <w:multiLevelType w:val="hybridMultilevel"/>
    <w:tmpl w:val="B9E4062E"/>
    <w:lvl w:ilvl="0" w:tplc="ED6ABED6">
      <w:start w:val="1"/>
      <w:numFmt w:val="bullet"/>
      <w:lvlText w:val=""/>
      <w:lvlJc w:val="center"/>
      <w:pPr>
        <w:tabs>
          <w:tab w:val="num" w:pos="720"/>
        </w:tabs>
        <w:ind w:left="720" w:hanging="360"/>
      </w:pPr>
      <w:rPr>
        <w:rFonts w:ascii="Wingdings" w:hAnsi="Wingdings" w:hint="default"/>
        <w:color w:val="31849B" w:themeColor="accent5" w:themeShade="B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F34A3"/>
    <w:multiLevelType w:val="hybridMultilevel"/>
    <w:tmpl w:val="0818B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7782F"/>
    <w:multiLevelType w:val="hybridMultilevel"/>
    <w:tmpl w:val="F3E8CAAC"/>
    <w:lvl w:ilvl="0" w:tplc="0E58C782">
      <w:start w:val="1"/>
      <w:numFmt w:val="bullet"/>
      <w:pStyle w:val="TOC4"/>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D30CB"/>
    <w:multiLevelType w:val="hybridMultilevel"/>
    <w:tmpl w:val="521EB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527DA"/>
    <w:multiLevelType w:val="hybridMultilevel"/>
    <w:tmpl w:val="1870FE04"/>
    <w:lvl w:ilvl="0" w:tplc="B546DFB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B278D"/>
    <w:multiLevelType w:val="hybridMultilevel"/>
    <w:tmpl w:val="B12455FA"/>
    <w:lvl w:ilvl="0" w:tplc="B54E1876">
      <w:start w:val="1"/>
      <w:numFmt w:val="bullet"/>
      <w:pStyle w:val="Bulletsspaced-last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1"/>
  </w:num>
  <w:num w:numId="6">
    <w:abstractNumId w:val="2"/>
  </w:num>
  <w:num w:numId="7">
    <w:abstractNumId w:val="10"/>
  </w:num>
  <w:num w:numId="8">
    <w:abstractNumId w:val="9"/>
  </w:num>
  <w:num w:numId="9">
    <w:abstractNumId w:val="4"/>
  </w:num>
  <w:num w:numId="10">
    <w:abstractNumId w:val="0"/>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D"/>
    <w:rsid w:val="0000299E"/>
    <w:rsid w:val="00003579"/>
    <w:rsid w:val="00011BE4"/>
    <w:rsid w:val="00017339"/>
    <w:rsid w:val="0002410A"/>
    <w:rsid w:val="000452D6"/>
    <w:rsid w:val="0004554A"/>
    <w:rsid w:val="00050415"/>
    <w:rsid w:val="00050490"/>
    <w:rsid w:val="0005097A"/>
    <w:rsid w:val="00050ADE"/>
    <w:rsid w:val="00055280"/>
    <w:rsid w:val="0005777D"/>
    <w:rsid w:val="000621AC"/>
    <w:rsid w:val="000628CF"/>
    <w:rsid w:val="00065031"/>
    <w:rsid w:val="00081F70"/>
    <w:rsid w:val="000832AD"/>
    <w:rsid w:val="000B1BD9"/>
    <w:rsid w:val="000B6A1B"/>
    <w:rsid w:val="000C7AD4"/>
    <w:rsid w:val="000D7BC7"/>
    <w:rsid w:val="000E55BA"/>
    <w:rsid w:val="000E7CA6"/>
    <w:rsid w:val="000F1ABC"/>
    <w:rsid w:val="000F1C35"/>
    <w:rsid w:val="001004CD"/>
    <w:rsid w:val="001049C0"/>
    <w:rsid w:val="0011126D"/>
    <w:rsid w:val="001357A7"/>
    <w:rsid w:val="00142C84"/>
    <w:rsid w:val="001618B7"/>
    <w:rsid w:val="00167198"/>
    <w:rsid w:val="00174844"/>
    <w:rsid w:val="001845E6"/>
    <w:rsid w:val="001959C2"/>
    <w:rsid w:val="001A0B3B"/>
    <w:rsid w:val="001B343E"/>
    <w:rsid w:val="001B3914"/>
    <w:rsid w:val="001B7A4E"/>
    <w:rsid w:val="001D103A"/>
    <w:rsid w:val="001F67EB"/>
    <w:rsid w:val="00201688"/>
    <w:rsid w:val="0020556B"/>
    <w:rsid w:val="0020624E"/>
    <w:rsid w:val="00225F64"/>
    <w:rsid w:val="00230C31"/>
    <w:rsid w:val="00235204"/>
    <w:rsid w:val="0024649E"/>
    <w:rsid w:val="00251DEE"/>
    <w:rsid w:val="0025216F"/>
    <w:rsid w:val="0025603E"/>
    <w:rsid w:val="00263222"/>
    <w:rsid w:val="00266421"/>
    <w:rsid w:val="00267F13"/>
    <w:rsid w:val="002720C3"/>
    <w:rsid w:val="00276877"/>
    <w:rsid w:val="00280D6A"/>
    <w:rsid w:val="002944D6"/>
    <w:rsid w:val="00294AD8"/>
    <w:rsid w:val="0029785E"/>
    <w:rsid w:val="002A28D0"/>
    <w:rsid w:val="002A6AE7"/>
    <w:rsid w:val="002B5831"/>
    <w:rsid w:val="002B6359"/>
    <w:rsid w:val="002C5C5F"/>
    <w:rsid w:val="002C63D6"/>
    <w:rsid w:val="002D488E"/>
    <w:rsid w:val="003023F9"/>
    <w:rsid w:val="003200E4"/>
    <w:rsid w:val="00324FBF"/>
    <w:rsid w:val="00326288"/>
    <w:rsid w:val="00327E5C"/>
    <w:rsid w:val="003313BA"/>
    <w:rsid w:val="003320A7"/>
    <w:rsid w:val="003335DE"/>
    <w:rsid w:val="00337148"/>
    <w:rsid w:val="00340CBC"/>
    <w:rsid w:val="00345553"/>
    <w:rsid w:val="00345B30"/>
    <w:rsid w:val="00355103"/>
    <w:rsid w:val="00362B67"/>
    <w:rsid w:val="00366D4A"/>
    <w:rsid w:val="003763DE"/>
    <w:rsid w:val="0038296B"/>
    <w:rsid w:val="0038380E"/>
    <w:rsid w:val="00386014"/>
    <w:rsid w:val="003959EA"/>
    <w:rsid w:val="003A1D84"/>
    <w:rsid w:val="003C439F"/>
    <w:rsid w:val="003C5EA0"/>
    <w:rsid w:val="003C7959"/>
    <w:rsid w:val="003D24EA"/>
    <w:rsid w:val="003D5178"/>
    <w:rsid w:val="003E0B83"/>
    <w:rsid w:val="003E6579"/>
    <w:rsid w:val="003F1556"/>
    <w:rsid w:val="003F645B"/>
    <w:rsid w:val="004254A6"/>
    <w:rsid w:val="00427301"/>
    <w:rsid w:val="0044119F"/>
    <w:rsid w:val="00441F8B"/>
    <w:rsid w:val="004451BB"/>
    <w:rsid w:val="00451B45"/>
    <w:rsid w:val="004539D3"/>
    <w:rsid w:val="0046163A"/>
    <w:rsid w:val="00470DC3"/>
    <w:rsid w:val="00480162"/>
    <w:rsid w:val="0048618B"/>
    <w:rsid w:val="00486F9A"/>
    <w:rsid w:val="004C0874"/>
    <w:rsid w:val="004D4D38"/>
    <w:rsid w:val="004E718D"/>
    <w:rsid w:val="004F0BD6"/>
    <w:rsid w:val="004F247E"/>
    <w:rsid w:val="0050110C"/>
    <w:rsid w:val="0050196D"/>
    <w:rsid w:val="005065E3"/>
    <w:rsid w:val="00512BF2"/>
    <w:rsid w:val="00512DD9"/>
    <w:rsid w:val="00514410"/>
    <w:rsid w:val="00515202"/>
    <w:rsid w:val="0052050C"/>
    <w:rsid w:val="00520AB4"/>
    <w:rsid w:val="00520BE7"/>
    <w:rsid w:val="00525140"/>
    <w:rsid w:val="00536AE0"/>
    <w:rsid w:val="00551F89"/>
    <w:rsid w:val="0057273C"/>
    <w:rsid w:val="00580B8C"/>
    <w:rsid w:val="005833CA"/>
    <w:rsid w:val="005879A9"/>
    <w:rsid w:val="00594960"/>
    <w:rsid w:val="00595680"/>
    <w:rsid w:val="005A62C7"/>
    <w:rsid w:val="005B5D0A"/>
    <w:rsid w:val="005C50D8"/>
    <w:rsid w:val="005C5971"/>
    <w:rsid w:val="005C7B0B"/>
    <w:rsid w:val="005D115F"/>
    <w:rsid w:val="005E0E0D"/>
    <w:rsid w:val="005E18F3"/>
    <w:rsid w:val="005F51BE"/>
    <w:rsid w:val="005F7234"/>
    <w:rsid w:val="00604984"/>
    <w:rsid w:val="006206A4"/>
    <w:rsid w:val="00621AD4"/>
    <w:rsid w:val="0062313E"/>
    <w:rsid w:val="00624CE0"/>
    <w:rsid w:val="006360BC"/>
    <w:rsid w:val="00636D4A"/>
    <w:rsid w:val="006400EF"/>
    <w:rsid w:val="00640491"/>
    <w:rsid w:val="006435A1"/>
    <w:rsid w:val="0064378E"/>
    <w:rsid w:val="00663215"/>
    <w:rsid w:val="00666620"/>
    <w:rsid w:val="00670B5C"/>
    <w:rsid w:val="00677DDC"/>
    <w:rsid w:val="006810C3"/>
    <w:rsid w:val="00686F27"/>
    <w:rsid w:val="006A2784"/>
    <w:rsid w:val="006A57F2"/>
    <w:rsid w:val="006B3493"/>
    <w:rsid w:val="006B6D22"/>
    <w:rsid w:val="006C0A8C"/>
    <w:rsid w:val="006C0BD4"/>
    <w:rsid w:val="006D2C32"/>
    <w:rsid w:val="006E12F9"/>
    <w:rsid w:val="006E27E6"/>
    <w:rsid w:val="007045E6"/>
    <w:rsid w:val="0070551F"/>
    <w:rsid w:val="007228BA"/>
    <w:rsid w:val="007259D0"/>
    <w:rsid w:val="00740A6C"/>
    <w:rsid w:val="00742962"/>
    <w:rsid w:val="007574D8"/>
    <w:rsid w:val="00761341"/>
    <w:rsid w:val="007637C1"/>
    <w:rsid w:val="007659BE"/>
    <w:rsid w:val="00766104"/>
    <w:rsid w:val="00775BAD"/>
    <w:rsid w:val="00781726"/>
    <w:rsid w:val="007851F6"/>
    <w:rsid w:val="007906E6"/>
    <w:rsid w:val="007A1533"/>
    <w:rsid w:val="007B5EAD"/>
    <w:rsid w:val="007C2B22"/>
    <w:rsid w:val="007C7B54"/>
    <w:rsid w:val="007E0042"/>
    <w:rsid w:val="007E4746"/>
    <w:rsid w:val="007E6FD7"/>
    <w:rsid w:val="00806A00"/>
    <w:rsid w:val="00812812"/>
    <w:rsid w:val="00820DF5"/>
    <w:rsid w:val="00826859"/>
    <w:rsid w:val="00845D42"/>
    <w:rsid w:val="00851FD2"/>
    <w:rsid w:val="0085680D"/>
    <w:rsid w:val="00867A48"/>
    <w:rsid w:val="00867B5C"/>
    <w:rsid w:val="00871098"/>
    <w:rsid w:val="00871982"/>
    <w:rsid w:val="00871CE3"/>
    <w:rsid w:val="008A1B3C"/>
    <w:rsid w:val="008B1FBD"/>
    <w:rsid w:val="008B44B6"/>
    <w:rsid w:val="008C0BC5"/>
    <w:rsid w:val="00903354"/>
    <w:rsid w:val="00913752"/>
    <w:rsid w:val="00926DF7"/>
    <w:rsid w:val="009276E6"/>
    <w:rsid w:val="009404F9"/>
    <w:rsid w:val="009419F9"/>
    <w:rsid w:val="00944D5B"/>
    <w:rsid w:val="00947927"/>
    <w:rsid w:val="00952241"/>
    <w:rsid w:val="0095735C"/>
    <w:rsid w:val="009607A5"/>
    <w:rsid w:val="00961C3F"/>
    <w:rsid w:val="00962056"/>
    <w:rsid w:val="0096286E"/>
    <w:rsid w:val="0096413F"/>
    <w:rsid w:val="009932AD"/>
    <w:rsid w:val="00997ADF"/>
    <w:rsid w:val="009C4638"/>
    <w:rsid w:val="009D0AFC"/>
    <w:rsid w:val="009E1A78"/>
    <w:rsid w:val="009F23FC"/>
    <w:rsid w:val="00A00270"/>
    <w:rsid w:val="00A0751D"/>
    <w:rsid w:val="00A32470"/>
    <w:rsid w:val="00A33520"/>
    <w:rsid w:val="00A4032F"/>
    <w:rsid w:val="00A40912"/>
    <w:rsid w:val="00A44CFB"/>
    <w:rsid w:val="00A5674D"/>
    <w:rsid w:val="00A614AE"/>
    <w:rsid w:val="00A75BEE"/>
    <w:rsid w:val="00A76D0A"/>
    <w:rsid w:val="00A87019"/>
    <w:rsid w:val="00A96560"/>
    <w:rsid w:val="00AC6205"/>
    <w:rsid w:val="00AD0B3D"/>
    <w:rsid w:val="00AF27F8"/>
    <w:rsid w:val="00B04768"/>
    <w:rsid w:val="00B17B27"/>
    <w:rsid w:val="00B209DD"/>
    <w:rsid w:val="00B215FB"/>
    <w:rsid w:val="00B2245E"/>
    <w:rsid w:val="00B22B9E"/>
    <w:rsid w:val="00B25167"/>
    <w:rsid w:val="00B320E9"/>
    <w:rsid w:val="00B36DE7"/>
    <w:rsid w:val="00B40539"/>
    <w:rsid w:val="00B46098"/>
    <w:rsid w:val="00B50C1C"/>
    <w:rsid w:val="00B52C7B"/>
    <w:rsid w:val="00B54D67"/>
    <w:rsid w:val="00B56ACC"/>
    <w:rsid w:val="00B61FDE"/>
    <w:rsid w:val="00B6628E"/>
    <w:rsid w:val="00B67314"/>
    <w:rsid w:val="00B71E85"/>
    <w:rsid w:val="00B92608"/>
    <w:rsid w:val="00B94617"/>
    <w:rsid w:val="00BA1CB5"/>
    <w:rsid w:val="00BA3CAA"/>
    <w:rsid w:val="00BA4132"/>
    <w:rsid w:val="00BB4777"/>
    <w:rsid w:val="00BC4068"/>
    <w:rsid w:val="00BC67ED"/>
    <w:rsid w:val="00BD2995"/>
    <w:rsid w:val="00BD61D1"/>
    <w:rsid w:val="00C02222"/>
    <w:rsid w:val="00C05CC0"/>
    <w:rsid w:val="00C07889"/>
    <w:rsid w:val="00C13A2F"/>
    <w:rsid w:val="00C24E56"/>
    <w:rsid w:val="00C25A33"/>
    <w:rsid w:val="00C3549C"/>
    <w:rsid w:val="00C360D8"/>
    <w:rsid w:val="00C547DE"/>
    <w:rsid w:val="00C5735E"/>
    <w:rsid w:val="00C57E99"/>
    <w:rsid w:val="00C74B68"/>
    <w:rsid w:val="00C77ECF"/>
    <w:rsid w:val="00C916B4"/>
    <w:rsid w:val="00C94632"/>
    <w:rsid w:val="00C94B46"/>
    <w:rsid w:val="00CA6543"/>
    <w:rsid w:val="00CA6B8C"/>
    <w:rsid w:val="00CC3653"/>
    <w:rsid w:val="00CC5357"/>
    <w:rsid w:val="00CC662E"/>
    <w:rsid w:val="00CC67E6"/>
    <w:rsid w:val="00CD1624"/>
    <w:rsid w:val="00CE7F80"/>
    <w:rsid w:val="00CF07C1"/>
    <w:rsid w:val="00CF4174"/>
    <w:rsid w:val="00D0012F"/>
    <w:rsid w:val="00D14D93"/>
    <w:rsid w:val="00D165A8"/>
    <w:rsid w:val="00D24D73"/>
    <w:rsid w:val="00D251AF"/>
    <w:rsid w:val="00D266DF"/>
    <w:rsid w:val="00D3034B"/>
    <w:rsid w:val="00D3636D"/>
    <w:rsid w:val="00D4354B"/>
    <w:rsid w:val="00D50A1B"/>
    <w:rsid w:val="00D57EC7"/>
    <w:rsid w:val="00D57FC7"/>
    <w:rsid w:val="00D75DEF"/>
    <w:rsid w:val="00D927E0"/>
    <w:rsid w:val="00D943D7"/>
    <w:rsid w:val="00DA16F4"/>
    <w:rsid w:val="00DA24FA"/>
    <w:rsid w:val="00DC52D3"/>
    <w:rsid w:val="00DD7906"/>
    <w:rsid w:val="00DD7F9D"/>
    <w:rsid w:val="00DE07DF"/>
    <w:rsid w:val="00DF024F"/>
    <w:rsid w:val="00DF5F8B"/>
    <w:rsid w:val="00E02CC2"/>
    <w:rsid w:val="00E15337"/>
    <w:rsid w:val="00E3266F"/>
    <w:rsid w:val="00E41BF7"/>
    <w:rsid w:val="00E46F2C"/>
    <w:rsid w:val="00E52C76"/>
    <w:rsid w:val="00E7001E"/>
    <w:rsid w:val="00E7129C"/>
    <w:rsid w:val="00E830D3"/>
    <w:rsid w:val="00EA3148"/>
    <w:rsid w:val="00EA6D81"/>
    <w:rsid w:val="00EB4402"/>
    <w:rsid w:val="00EB6DC3"/>
    <w:rsid w:val="00EB77E8"/>
    <w:rsid w:val="00EC6B32"/>
    <w:rsid w:val="00ED0303"/>
    <w:rsid w:val="00ED25FE"/>
    <w:rsid w:val="00ED6E0D"/>
    <w:rsid w:val="00EE5EE7"/>
    <w:rsid w:val="00EE7DF3"/>
    <w:rsid w:val="00EF0253"/>
    <w:rsid w:val="00EF597A"/>
    <w:rsid w:val="00EF7ACF"/>
    <w:rsid w:val="00F042E1"/>
    <w:rsid w:val="00F057BE"/>
    <w:rsid w:val="00F06E2A"/>
    <w:rsid w:val="00F17EE4"/>
    <w:rsid w:val="00F20A6A"/>
    <w:rsid w:val="00F22E01"/>
    <w:rsid w:val="00F34C30"/>
    <w:rsid w:val="00F35154"/>
    <w:rsid w:val="00F51E48"/>
    <w:rsid w:val="00F52417"/>
    <w:rsid w:val="00F6116D"/>
    <w:rsid w:val="00F616CF"/>
    <w:rsid w:val="00F63071"/>
    <w:rsid w:val="00F737DA"/>
    <w:rsid w:val="00F73910"/>
    <w:rsid w:val="00F811F9"/>
    <w:rsid w:val="00F923BE"/>
    <w:rsid w:val="00F963AA"/>
    <w:rsid w:val="00FA07E1"/>
    <w:rsid w:val="00FA19E7"/>
    <w:rsid w:val="00FB228B"/>
    <w:rsid w:val="00FC7672"/>
    <w:rsid w:val="00FE24A8"/>
    <w:rsid w:val="00FE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A39F7"/>
  <w15:docId w15:val="{DBA54132-A26F-439E-9237-1A6728F9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1E"/>
    <w:pPr>
      <w:spacing w:after="0" w:line="240" w:lineRule="auto"/>
    </w:pPr>
    <w:rPr>
      <w:sz w:val="22"/>
    </w:rPr>
  </w:style>
  <w:style w:type="paragraph" w:styleId="Heading1">
    <w:name w:val="heading 1"/>
    <w:basedOn w:val="Normal"/>
    <w:next w:val="Normal"/>
    <w:link w:val="Heading1Char"/>
    <w:uiPriority w:val="9"/>
    <w:qFormat/>
    <w:rsid w:val="00E7001E"/>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E7001E"/>
    <w:pPr>
      <w:spacing w:before="240" w:after="120"/>
      <w:jc w:val="left"/>
      <w:outlineLvl w:val="1"/>
    </w:pPr>
    <w:rPr>
      <w:rFonts w:cs="Tahoma"/>
      <w:color w:val="1F497D"/>
      <w:sz w:val="32"/>
      <w:szCs w:val="28"/>
      <w:lang w:val="en-US"/>
    </w:rPr>
  </w:style>
  <w:style w:type="paragraph" w:styleId="Heading3">
    <w:name w:val="heading 3"/>
    <w:basedOn w:val="Subtitle"/>
    <w:next w:val="Normal"/>
    <w:link w:val="Heading3Char"/>
    <w:uiPriority w:val="9"/>
    <w:unhideWhenUsed/>
    <w:qFormat/>
    <w:rsid w:val="00E7001E"/>
    <w:pPr>
      <w:outlineLvl w:val="2"/>
    </w:pPr>
  </w:style>
  <w:style w:type="paragraph" w:styleId="Heading4">
    <w:name w:val="heading 4"/>
    <w:basedOn w:val="Normal"/>
    <w:next w:val="Normal"/>
    <w:link w:val="Heading4Char"/>
    <w:uiPriority w:val="9"/>
    <w:unhideWhenUsed/>
    <w:qFormat/>
    <w:rsid w:val="00E7001E"/>
    <w:pPr>
      <w:spacing w:before="240"/>
      <w:jc w:val="left"/>
      <w:outlineLvl w:val="3"/>
    </w:pPr>
    <w:rPr>
      <w:b/>
      <w:color w:val="000000" w:themeColor="text1"/>
      <w:szCs w:val="22"/>
    </w:rPr>
  </w:style>
  <w:style w:type="paragraph" w:styleId="Heading5">
    <w:name w:val="heading 5"/>
    <w:basedOn w:val="Normal"/>
    <w:next w:val="Normal"/>
    <w:link w:val="Heading5Char"/>
    <w:uiPriority w:val="9"/>
    <w:unhideWhenUsed/>
    <w:qFormat/>
    <w:rsid w:val="00E7001E"/>
    <w:pPr>
      <w:spacing w:before="200"/>
      <w:jc w:val="left"/>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E7001E"/>
    <w:pPr>
      <w:jc w:val="left"/>
      <w:outlineLvl w:val="5"/>
    </w:pPr>
    <w:rPr>
      <w:smallCaps/>
      <w:color w:val="C0504D"/>
      <w:spacing w:val="5"/>
    </w:rPr>
  </w:style>
  <w:style w:type="paragraph" w:styleId="Heading7">
    <w:name w:val="heading 7"/>
    <w:basedOn w:val="Normal"/>
    <w:next w:val="Normal"/>
    <w:link w:val="Heading7Char"/>
    <w:uiPriority w:val="9"/>
    <w:semiHidden/>
    <w:unhideWhenUsed/>
    <w:qFormat/>
    <w:rsid w:val="00E7001E"/>
    <w:pPr>
      <w:jc w:val="left"/>
      <w:outlineLvl w:val="6"/>
    </w:pPr>
    <w:rPr>
      <w:b/>
      <w:smallCaps/>
      <w:color w:val="C0504D"/>
      <w:spacing w:val="10"/>
      <w:sz w:val="20"/>
    </w:rPr>
  </w:style>
  <w:style w:type="paragraph" w:styleId="Heading8">
    <w:name w:val="heading 8"/>
    <w:basedOn w:val="Normal"/>
    <w:next w:val="Normal"/>
    <w:link w:val="Heading8Char"/>
    <w:uiPriority w:val="9"/>
    <w:semiHidden/>
    <w:unhideWhenUsed/>
    <w:qFormat/>
    <w:rsid w:val="00E7001E"/>
    <w:pPr>
      <w:jc w:val="left"/>
      <w:outlineLvl w:val="7"/>
    </w:pPr>
    <w:rPr>
      <w:b/>
      <w:i/>
      <w:smallCaps/>
      <w:color w:val="943634"/>
      <w:sz w:val="20"/>
    </w:rPr>
  </w:style>
  <w:style w:type="paragraph" w:styleId="Heading9">
    <w:name w:val="heading 9"/>
    <w:basedOn w:val="Normal"/>
    <w:next w:val="Normal"/>
    <w:link w:val="Heading9Char"/>
    <w:uiPriority w:val="9"/>
    <w:semiHidden/>
    <w:unhideWhenUsed/>
    <w:qFormat/>
    <w:rsid w:val="00E7001E"/>
    <w:pPr>
      <w:jc w:val="left"/>
      <w:outlineLvl w:val="8"/>
    </w:pPr>
    <w:rPr>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098"/>
    <w:pPr>
      <w:tabs>
        <w:tab w:val="center" w:pos="4153"/>
        <w:tab w:val="right" w:pos="8306"/>
      </w:tabs>
    </w:pPr>
  </w:style>
  <w:style w:type="paragraph" w:styleId="Footer">
    <w:name w:val="footer"/>
    <w:basedOn w:val="Normal"/>
    <w:link w:val="FooterChar"/>
    <w:uiPriority w:val="99"/>
    <w:rsid w:val="00B46098"/>
    <w:pPr>
      <w:tabs>
        <w:tab w:val="center" w:pos="4153"/>
        <w:tab w:val="right" w:pos="8306"/>
      </w:tabs>
    </w:pPr>
  </w:style>
  <w:style w:type="character" w:styleId="PageNumber">
    <w:name w:val="page number"/>
    <w:basedOn w:val="DefaultParagraphFont"/>
    <w:rsid w:val="00871982"/>
  </w:style>
  <w:style w:type="paragraph" w:styleId="BalloonText">
    <w:name w:val="Balloon Text"/>
    <w:basedOn w:val="Normal"/>
    <w:link w:val="BalloonTextChar"/>
    <w:uiPriority w:val="99"/>
    <w:semiHidden/>
    <w:rsid w:val="00636D4A"/>
    <w:rPr>
      <w:rFonts w:ascii="Tahoma" w:hAnsi="Tahoma" w:cs="Tahoma"/>
      <w:sz w:val="16"/>
      <w:szCs w:val="16"/>
    </w:rPr>
  </w:style>
  <w:style w:type="table" w:styleId="TableGrid">
    <w:name w:val="Table Grid"/>
    <w:basedOn w:val="TableNormal"/>
    <w:uiPriority w:val="59"/>
    <w:rsid w:val="00CC5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C5357"/>
    <w:pPr>
      <w:autoSpaceDE w:val="0"/>
      <w:autoSpaceDN w:val="0"/>
      <w:adjustRightInd w:val="0"/>
    </w:pPr>
    <w:rPr>
      <w:rFonts w:ascii="Arial" w:hAnsi="Arial" w:cs="Arial"/>
      <w:lang w:eastAsia="en-US"/>
    </w:rPr>
  </w:style>
  <w:style w:type="paragraph" w:styleId="Title">
    <w:name w:val="Title"/>
    <w:basedOn w:val="Normal"/>
    <w:next w:val="Normal"/>
    <w:link w:val="TitleChar"/>
    <w:uiPriority w:val="10"/>
    <w:qFormat/>
    <w:rsid w:val="00E7001E"/>
    <w:pPr>
      <w:pBdr>
        <w:top w:val="single" w:sz="12" w:space="1" w:color="C0504D"/>
      </w:pBdr>
      <w:jc w:val="right"/>
    </w:pPr>
    <w:rPr>
      <w:smallCaps/>
      <w:sz w:val="48"/>
      <w:szCs w:val="48"/>
    </w:rPr>
  </w:style>
  <w:style w:type="paragraph" w:styleId="BodyTextIndent">
    <w:name w:val="Body Text Indent"/>
    <w:basedOn w:val="Normal"/>
    <w:rsid w:val="00CC5357"/>
    <w:pPr>
      <w:ind w:left="720"/>
    </w:pPr>
    <w:rPr>
      <w:lang w:eastAsia="en-US"/>
    </w:rPr>
  </w:style>
  <w:style w:type="paragraph" w:customStyle="1" w:styleId="TxBrp8">
    <w:name w:val="TxBr_p8"/>
    <w:basedOn w:val="Normal"/>
    <w:rsid w:val="00CC5357"/>
    <w:pPr>
      <w:widowControl w:val="0"/>
      <w:tabs>
        <w:tab w:val="left" w:pos="204"/>
      </w:tabs>
      <w:overflowPunct w:val="0"/>
      <w:autoSpaceDE w:val="0"/>
      <w:autoSpaceDN w:val="0"/>
      <w:adjustRightInd w:val="0"/>
      <w:spacing w:line="240" w:lineRule="atLeast"/>
      <w:textAlignment w:val="baseline"/>
    </w:pPr>
    <w:rPr>
      <w:sz w:val="20"/>
      <w:lang w:val="en-US"/>
    </w:rPr>
  </w:style>
  <w:style w:type="paragraph" w:customStyle="1" w:styleId="Style1">
    <w:name w:val="Style 1"/>
    <w:basedOn w:val="Normal"/>
    <w:rsid w:val="00CC5357"/>
    <w:pPr>
      <w:widowControl w:val="0"/>
      <w:autoSpaceDE w:val="0"/>
      <w:autoSpaceDN w:val="0"/>
      <w:spacing w:before="216"/>
      <w:ind w:right="72"/>
    </w:pPr>
    <w:rPr>
      <w:lang w:val="en-US"/>
    </w:rPr>
  </w:style>
  <w:style w:type="paragraph" w:customStyle="1" w:styleId="Style2">
    <w:name w:val="Style 2"/>
    <w:basedOn w:val="Normal"/>
    <w:rsid w:val="00CC5357"/>
    <w:pPr>
      <w:widowControl w:val="0"/>
      <w:autoSpaceDE w:val="0"/>
      <w:autoSpaceDN w:val="0"/>
      <w:spacing w:before="144"/>
      <w:ind w:left="72" w:right="144"/>
    </w:pPr>
    <w:rPr>
      <w:lang w:val="en-US"/>
    </w:rPr>
  </w:style>
  <w:style w:type="paragraph" w:customStyle="1" w:styleId="Style3">
    <w:name w:val="Style 3"/>
    <w:basedOn w:val="Normal"/>
    <w:rsid w:val="00CC5357"/>
    <w:pPr>
      <w:widowControl w:val="0"/>
      <w:autoSpaceDE w:val="0"/>
      <w:autoSpaceDN w:val="0"/>
      <w:spacing w:before="324"/>
      <w:ind w:left="72" w:right="72"/>
    </w:pPr>
    <w:rPr>
      <w:lang w:val="en-US"/>
    </w:rPr>
  </w:style>
  <w:style w:type="paragraph" w:styleId="Caption">
    <w:name w:val="caption"/>
    <w:basedOn w:val="Normal"/>
    <w:next w:val="Normal"/>
    <w:uiPriority w:val="35"/>
    <w:unhideWhenUsed/>
    <w:qFormat/>
    <w:rsid w:val="00E7001E"/>
    <w:rPr>
      <w:b/>
      <w:bCs/>
      <w:caps/>
      <w:sz w:val="16"/>
      <w:szCs w:val="18"/>
    </w:rPr>
  </w:style>
  <w:style w:type="paragraph" w:styleId="TOC2">
    <w:name w:val="toc 2"/>
    <w:basedOn w:val="Normal"/>
    <w:next w:val="Normal"/>
    <w:autoRedefine/>
    <w:uiPriority w:val="39"/>
    <w:unhideWhenUsed/>
    <w:qFormat/>
    <w:rsid w:val="00E7001E"/>
    <w:pPr>
      <w:tabs>
        <w:tab w:val="right" w:leader="dot" w:pos="9016"/>
      </w:tabs>
      <w:spacing w:after="100"/>
      <w:mirrorIndents/>
    </w:pPr>
  </w:style>
  <w:style w:type="paragraph" w:styleId="TOC1">
    <w:name w:val="toc 1"/>
    <w:basedOn w:val="Normal"/>
    <w:next w:val="Normal"/>
    <w:autoRedefine/>
    <w:uiPriority w:val="39"/>
    <w:unhideWhenUsed/>
    <w:qFormat/>
    <w:rsid w:val="00E7001E"/>
    <w:pPr>
      <w:tabs>
        <w:tab w:val="right" w:leader="dot" w:pos="9016"/>
      </w:tabs>
      <w:spacing w:after="100"/>
    </w:pPr>
    <w:rPr>
      <w:b/>
      <w:noProof/>
      <w:sz w:val="28"/>
    </w:rPr>
  </w:style>
  <w:style w:type="paragraph" w:styleId="TOC3">
    <w:name w:val="toc 3"/>
    <w:basedOn w:val="Normal"/>
    <w:next w:val="Normal"/>
    <w:autoRedefine/>
    <w:uiPriority w:val="39"/>
    <w:unhideWhenUsed/>
    <w:qFormat/>
    <w:rsid w:val="00E7001E"/>
    <w:pPr>
      <w:spacing w:after="100"/>
      <w:ind w:left="400"/>
    </w:pPr>
  </w:style>
  <w:style w:type="paragraph" w:styleId="TOC4">
    <w:name w:val="toc 4"/>
    <w:basedOn w:val="TOC3"/>
    <w:next w:val="Normal"/>
    <w:autoRedefine/>
    <w:uiPriority w:val="39"/>
    <w:rsid w:val="005C7B0B"/>
    <w:pPr>
      <w:numPr>
        <w:numId w:val="1"/>
      </w:numPr>
      <w:spacing w:before="60"/>
      <w:ind w:left="1434" w:hanging="357"/>
    </w:pPr>
  </w:style>
  <w:style w:type="character" w:styleId="Hyperlink">
    <w:name w:val="Hyperlink"/>
    <w:uiPriority w:val="99"/>
    <w:rsid w:val="00A32470"/>
    <w:rPr>
      <w:color w:val="0000FF"/>
      <w:u w:val="single"/>
    </w:rPr>
  </w:style>
  <w:style w:type="paragraph" w:styleId="TableofFigures">
    <w:name w:val="table of figures"/>
    <w:basedOn w:val="Normal"/>
    <w:next w:val="Normal"/>
    <w:semiHidden/>
    <w:rsid w:val="00AC6205"/>
  </w:style>
  <w:style w:type="paragraph" w:styleId="TOCHeading">
    <w:name w:val="TOC Heading"/>
    <w:basedOn w:val="Heading1"/>
    <w:next w:val="Normal"/>
    <w:uiPriority w:val="39"/>
    <w:unhideWhenUsed/>
    <w:qFormat/>
    <w:rsid w:val="00E7001E"/>
    <w:pPr>
      <w:outlineLvl w:val="9"/>
    </w:pPr>
    <w:rPr>
      <w:lang w:bidi="en-US"/>
    </w:rPr>
  </w:style>
  <w:style w:type="paragraph" w:styleId="FootnoteText">
    <w:name w:val="footnote text"/>
    <w:basedOn w:val="Normal"/>
    <w:link w:val="FootnoteTextChar"/>
    <w:rsid w:val="00595680"/>
    <w:rPr>
      <w:sz w:val="20"/>
    </w:rPr>
  </w:style>
  <w:style w:type="character" w:customStyle="1" w:styleId="FootnoteTextChar">
    <w:name w:val="Footnote Text Char"/>
    <w:basedOn w:val="DefaultParagraphFont"/>
    <w:link w:val="FootnoteText"/>
    <w:rsid w:val="00595680"/>
  </w:style>
  <w:style w:type="character" w:styleId="FootnoteReference">
    <w:name w:val="footnote reference"/>
    <w:rsid w:val="00595680"/>
    <w:rPr>
      <w:vertAlign w:val="superscript"/>
    </w:rPr>
  </w:style>
  <w:style w:type="paragraph" w:styleId="TOC5">
    <w:name w:val="toc 5"/>
    <w:basedOn w:val="Normal"/>
    <w:next w:val="Normal"/>
    <w:autoRedefine/>
    <w:uiPriority w:val="39"/>
    <w:rsid w:val="00F22E01"/>
    <w:pPr>
      <w:tabs>
        <w:tab w:val="right" w:leader="dot" w:pos="9530"/>
      </w:tabs>
      <w:ind w:left="2381"/>
    </w:pPr>
    <w:rPr>
      <w:rFonts w:ascii="Calibri" w:hAnsi="Calibri"/>
      <w:i/>
      <w:sz w:val="16"/>
    </w:rPr>
  </w:style>
  <w:style w:type="paragraph" w:styleId="ListParagraph">
    <w:name w:val="List Paragraph"/>
    <w:basedOn w:val="Normal"/>
    <w:link w:val="ListParagraphChar"/>
    <w:uiPriority w:val="34"/>
    <w:qFormat/>
    <w:rsid w:val="00E7001E"/>
    <w:pPr>
      <w:ind w:left="720"/>
      <w:contextualSpacing/>
    </w:pPr>
  </w:style>
  <w:style w:type="character" w:customStyle="1" w:styleId="Heading5Char">
    <w:name w:val="Heading 5 Char"/>
    <w:link w:val="Heading5"/>
    <w:uiPriority w:val="9"/>
    <w:locked/>
    <w:rsid w:val="00E7001E"/>
    <w:rPr>
      <w:smallCaps/>
      <w:color w:val="943634"/>
      <w:spacing w:val="10"/>
      <w:sz w:val="22"/>
      <w:szCs w:val="26"/>
    </w:rPr>
  </w:style>
  <w:style w:type="paragraph" w:customStyle="1" w:styleId="Tabletext-left">
    <w:name w:val="Table text - left"/>
    <w:basedOn w:val="Normal"/>
    <w:link w:val="Tabletext-leftChar"/>
    <w:rsid w:val="00812812"/>
    <w:pPr>
      <w:spacing w:before="60" w:after="60"/>
      <w:contextualSpacing/>
    </w:pPr>
    <w:rPr>
      <w:rFonts w:ascii="Tahoma" w:hAnsi="Tahoma"/>
      <w:color w:val="000000"/>
      <w:lang w:eastAsia="en-US"/>
    </w:rPr>
  </w:style>
  <w:style w:type="paragraph" w:customStyle="1" w:styleId="Tableheader-left">
    <w:name w:val="Table header - left"/>
    <w:basedOn w:val="Normal"/>
    <w:rsid w:val="00812812"/>
    <w:pPr>
      <w:spacing w:before="60" w:after="60"/>
      <w:contextualSpacing/>
    </w:pPr>
    <w:rPr>
      <w:rFonts w:ascii="Tahoma" w:hAnsi="Tahoma"/>
      <w:b/>
      <w:bCs/>
      <w:color w:val="000000"/>
      <w:lang w:eastAsia="en-US"/>
    </w:rPr>
  </w:style>
  <w:style w:type="character" w:customStyle="1" w:styleId="Tabletext-leftChar">
    <w:name w:val="Table text - left Char"/>
    <w:link w:val="Tabletext-left"/>
    <w:rsid w:val="00812812"/>
    <w:rPr>
      <w:rFonts w:ascii="Tahoma" w:hAnsi="Tahoma"/>
      <w:color w:val="000000"/>
      <w:sz w:val="22"/>
      <w:szCs w:val="24"/>
      <w:lang w:eastAsia="en-US"/>
    </w:rPr>
  </w:style>
  <w:style w:type="paragraph" w:customStyle="1" w:styleId="Bulletsspaced">
    <w:name w:val="Bullets (spaced)"/>
    <w:basedOn w:val="Normal"/>
    <w:link w:val="BulletsspacedChar"/>
    <w:rsid w:val="00CC3653"/>
    <w:pPr>
      <w:numPr>
        <w:numId w:val="5"/>
      </w:numPr>
      <w:spacing w:before="120"/>
    </w:pPr>
    <w:rPr>
      <w:rFonts w:ascii="Tahoma" w:hAnsi="Tahoma"/>
      <w:color w:val="000000"/>
      <w:lang w:eastAsia="en-US"/>
    </w:rPr>
  </w:style>
  <w:style w:type="character" w:customStyle="1" w:styleId="BulletsspacedChar">
    <w:name w:val="Bullets (spaced) Char"/>
    <w:link w:val="Bulletsspaced"/>
    <w:rsid w:val="00CC3653"/>
    <w:rPr>
      <w:rFonts w:ascii="Tahoma" w:hAnsi="Tahoma"/>
      <w:color w:val="000000"/>
      <w:sz w:val="22"/>
      <w:lang w:eastAsia="en-US"/>
    </w:rPr>
  </w:style>
  <w:style w:type="paragraph" w:customStyle="1" w:styleId="Bulletsspaced-lastbullet">
    <w:name w:val="Bullets (spaced) - last bullet"/>
    <w:basedOn w:val="Bulletsspaced"/>
    <w:next w:val="Normal"/>
    <w:link w:val="Bulletsspaced-lastbulletChar"/>
    <w:rsid w:val="00CC3653"/>
    <w:pPr>
      <w:numPr>
        <w:numId w:val="7"/>
      </w:numPr>
      <w:spacing w:after="240"/>
    </w:pPr>
  </w:style>
  <w:style w:type="character" w:customStyle="1" w:styleId="Bulletsspaced-lastbulletChar">
    <w:name w:val="Bullets (spaced) - last bullet Char"/>
    <w:basedOn w:val="BulletsspacedChar"/>
    <w:link w:val="Bulletsspaced-lastbullet"/>
    <w:rsid w:val="00CC3653"/>
    <w:rPr>
      <w:rFonts w:ascii="Tahoma" w:hAnsi="Tahoma"/>
      <w:color w:val="000000"/>
      <w:sz w:val="22"/>
      <w:lang w:eastAsia="en-US"/>
    </w:rPr>
  </w:style>
  <w:style w:type="paragraph" w:customStyle="1" w:styleId="Unnumberedparagraph">
    <w:name w:val="Unnumbered paragraph"/>
    <w:basedOn w:val="Normal"/>
    <w:link w:val="UnnumberedparagraphChar"/>
    <w:rsid w:val="00CC3653"/>
    <w:pPr>
      <w:spacing w:after="240"/>
    </w:pPr>
    <w:rPr>
      <w:rFonts w:ascii="Tahoma" w:hAnsi="Tahoma"/>
      <w:color w:val="000000"/>
      <w:lang w:eastAsia="en-US"/>
    </w:rPr>
  </w:style>
  <w:style w:type="character" w:customStyle="1" w:styleId="UnnumberedparagraphChar">
    <w:name w:val="Unnumbered paragraph Char"/>
    <w:link w:val="Unnumberedparagraph"/>
    <w:rsid w:val="00CC3653"/>
    <w:rPr>
      <w:rFonts w:ascii="Tahoma" w:hAnsi="Tahoma"/>
      <w:color w:val="000000"/>
      <w:sz w:val="24"/>
      <w:szCs w:val="24"/>
      <w:lang w:eastAsia="en-US"/>
    </w:rPr>
  </w:style>
  <w:style w:type="paragraph" w:customStyle="1" w:styleId="Bulletsdashes">
    <w:name w:val="Bullets (dashes)"/>
    <w:basedOn w:val="Bulletsspaced"/>
    <w:rsid w:val="00CC3653"/>
    <w:pPr>
      <w:numPr>
        <w:numId w:val="6"/>
      </w:numPr>
      <w:tabs>
        <w:tab w:val="clear" w:pos="1627"/>
        <w:tab w:val="num" w:pos="1080"/>
        <w:tab w:val="left" w:pos="1247"/>
      </w:tabs>
      <w:spacing w:after="60"/>
      <w:ind w:left="1080"/>
    </w:pPr>
  </w:style>
  <w:style w:type="paragraph" w:customStyle="1" w:styleId="Bulletsdashes-lastbullet">
    <w:name w:val="Bullets (dashes) - last bullet"/>
    <w:basedOn w:val="Bulletsdashes"/>
    <w:next w:val="Normal"/>
    <w:rsid w:val="00CC3653"/>
    <w:pPr>
      <w:spacing w:after="240"/>
    </w:pPr>
  </w:style>
  <w:style w:type="paragraph" w:customStyle="1" w:styleId="S48Heading2">
    <w:name w:val="S48 Heading 2"/>
    <w:basedOn w:val="Heading1"/>
    <w:rsid w:val="00CC3653"/>
    <w:pPr>
      <w:keepLines/>
      <w:spacing w:before="480" w:after="0"/>
    </w:pPr>
    <w:rPr>
      <w:rFonts w:eastAsiaTheme="majorEastAsia"/>
      <w:sz w:val="28"/>
      <w:szCs w:val="28"/>
      <w:lang w:eastAsia="en-US"/>
    </w:rPr>
  </w:style>
  <w:style w:type="paragraph" w:customStyle="1" w:styleId="S48Heading3">
    <w:name w:val="S48 Heading 3"/>
    <w:basedOn w:val="S48Heading2"/>
    <w:rsid w:val="00CC3653"/>
    <w:rPr>
      <w:b/>
      <w:i/>
    </w:rPr>
  </w:style>
  <w:style w:type="paragraph" w:customStyle="1" w:styleId="Tabletextbullet">
    <w:name w:val="Table text bullet"/>
    <w:basedOn w:val="Normal"/>
    <w:rsid w:val="00235204"/>
    <w:pPr>
      <w:numPr>
        <w:numId w:val="8"/>
      </w:numPr>
      <w:tabs>
        <w:tab w:val="left" w:pos="567"/>
      </w:tabs>
      <w:spacing w:before="60" w:after="60"/>
      <w:contextualSpacing/>
    </w:pPr>
    <w:rPr>
      <w:rFonts w:ascii="Tahoma" w:hAnsi="Tahoma"/>
      <w:color w:val="000000"/>
      <w:lang w:eastAsia="en-US"/>
    </w:rPr>
  </w:style>
  <w:style w:type="character" w:customStyle="1" w:styleId="FooterChar">
    <w:name w:val="Footer Char"/>
    <w:basedOn w:val="DefaultParagraphFont"/>
    <w:link w:val="Footer"/>
    <w:uiPriority w:val="99"/>
    <w:rsid w:val="00766104"/>
    <w:rPr>
      <w:sz w:val="24"/>
      <w:szCs w:val="24"/>
    </w:rPr>
  </w:style>
  <w:style w:type="paragraph" w:customStyle="1" w:styleId="SmallCapsHeader">
    <w:name w:val="Small Caps Header"/>
    <w:basedOn w:val="Normal"/>
    <w:link w:val="SmallCapsHeaderChar"/>
    <w:qFormat/>
    <w:rsid w:val="00E7001E"/>
    <w:pPr>
      <w:spacing w:before="240" w:after="240"/>
      <w:jc w:val="left"/>
    </w:pPr>
    <w:rPr>
      <w:rFonts w:ascii="Arial" w:eastAsia="Calibri" w:hAnsi="Arial"/>
      <w:b/>
      <w:smallCaps/>
      <w:sz w:val="28"/>
      <w:szCs w:val="22"/>
    </w:rPr>
  </w:style>
  <w:style w:type="character" w:customStyle="1" w:styleId="SmallCapsHeaderChar">
    <w:name w:val="Small Caps Header Char"/>
    <w:link w:val="SmallCapsHeader"/>
    <w:rsid w:val="00E7001E"/>
    <w:rPr>
      <w:rFonts w:ascii="Arial" w:eastAsia="Calibri" w:hAnsi="Arial"/>
      <w:b/>
      <w:smallCaps/>
      <w:sz w:val="28"/>
      <w:szCs w:val="22"/>
    </w:rPr>
  </w:style>
  <w:style w:type="paragraph" w:styleId="NoSpacing">
    <w:name w:val="No Spacing"/>
    <w:aliases w:val="Subjudgment font"/>
    <w:basedOn w:val="Normal"/>
    <w:link w:val="NoSpacingChar"/>
    <w:uiPriority w:val="1"/>
    <w:qFormat/>
    <w:rsid w:val="00E7001E"/>
    <w:rPr>
      <w:sz w:val="20"/>
    </w:rPr>
  </w:style>
  <w:style w:type="paragraph" w:customStyle="1" w:styleId="S48Heading1">
    <w:name w:val="S48 Heading 1"/>
    <w:basedOn w:val="Heading1"/>
    <w:rsid w:val="00766104"/>
    <w:pPr>
      <w:keepLines/>
      <w:spacing w:before="480" w:after="0"/>
    </w:pPr>
    <w:rPr>
      <w:rFonts w:eastAsiaTheme="majorEastAsia" w:cstheme="majorBidi"/>
      <w:smallCaps/>
      <w:szCs w:val="28"/>
      <w:lang w:eastAsia="en-US"/>
    </w:rPr>
  </w:style>
  <w:style w:type="character" w:customStyle="1" w:styleId="NoSpacingChar">
    <w:name w:val="No Spacing Char"/>
    <w:aliases w:val="Subjudgment font Char"/>
    <w:link w:val="NoSpacing"/>
    <w:uiPriority w:val="1"/>
    <w:rsid w:val="00E7001E"/>
  </w:style>
  <w:style w:type="character" w:customStyle="1" w:styleId="Heading1Char">
    <w:name w:val="Heading 1 Char"/>
    <w:link w:val="Heading1"/>
    <w:uiPriority w:val="9"/>
    <w:rsid w:val="00E7001E"/>
    <w:rPr>
      <w:rFonts w:ascii="Cambria" w:hAnsi="Cambria"/>
      <w:caps/>
      <w:color w:val="C00000"/>
      <w:spacing w:val="5"/>
      <w:sz w:val="48"/>
      <w:szCs w:val="48"/>
    </w:rPr>
  </w:style>
  <w:style w:type="character" w:customStyle="1" w:styleId="Heading2Char">
    <w:name w:val="Heading 2 Char"/>
    <w:link w:val="Heading2"/>
    <w:uiPriority w:val="9"/>
    <w:rsid w:val="00E7001E"/>
    <w:rPr>
      <w:rFonts w:cs="Tahoma"/>
      <w:color w:val="1F497D"/>
      <w:sz w:val="32"/>
      <w:szCs w:val="28"/>
      <w:lang w:val="en-US"/>
    </w:rPr>
  </w:style>
  <w:style w:type="character" w:styleId="CommentReference">
    <w:name w:val="annotation reference"/>
    <w:basedOn w:val="DefaultParagraphFont"/>
    <w:unhideWhenUsed/>
    <w:rsid w:val="0044119F"/>
    <w:rPr>
      <w:sz w:val="16"/>
      <w:szCs w:val="16"/>
    </w:rPr>
  </w:style>
  <w:style w:type="paragraph" w:styleId="CommentText">
    <w:name w:val="annotation text"/>
    <w:basedOn w:val="Normal"/>
    <w:link w:val="CommentTextChar"/>
    <w:uiPriority w:val="99"/>
    <w:unhideWhenUsed/>
    <w:rsid w:val="0044119F"/>
    <w:rPr>
      <w:rFonts w:eastAsiaTheme="minorHAnsi"/>
      <w:sz w:val="20"/>
      <w:lang w:eastAsia="en-US"/>
    </w:rPr>
  </w:style>
  <w:style w:type="character" w:customStyle="1" w:styleId="CommentTextChar">
    <w:name w:val="Comment Text Char"/>
    <w:basedOn w:val="DefaultParagraphFont"/>
    <w:link w:val="CommentText"/>
    <w:uiPriority w:val="99"/>
    <w:rsid w:val="0044119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44119F"/>
    <w:rPr>
      <w:b/>
      <w:bCs/>
    </w:rPr>
  </w:style>
  <w:style w:type="character" w:customStyle="1" w:styleId="CommentSubjectChar">
    <w:name w:val="Comment Subject Char"/>
    <w:basedOn w:val="CommentTextChar"/>
    <w:link w:val="CommentSubject"/>
    <w:uiPriority w:val="99"/>
    <w:rsid w:val="0044119F"/>
    <w:rPr>
      <w:rFonts w:asciiTheme="minorHAnsi" w:eastAsiaTheme="minorHAnsi" w:hAnsiTheme="minorHAnsi" w:cstheme="minorBidi"/>
      <w:b/>
      <w:bCs/>
      <w:lang w:eastAsia="en-US"/>
    </w:rPr>
  </w:style>
  <w:style w:type="character" w:customStyle="1" w:styleId="BalloonTextChar">
    <w:name w:val="Balloon Text Char"/>
    <w:basedOn w:val="DefaultParagraphFont"/>
    <w:link w:val="BalloonText"/>
    <w:uiPriority w:val="99"/>
    <w:semiHidden/>
    <w:rsid w:val="0044119F"/>
    <w:rPr>
      <w:rFonts w:ascii="Tahoma" w:hAnsi="Tahoma" w:cs="Tahoma"/>
      <w:sz w:val="16"/>
      <w:szCs w:val="16"/>
    </w:rPr>
  </w:style>
  <w:style w:type="paragraph" w:styleId="EndnoteText">
    <w:name w:val="endnote text"/>
    <w:basedOn w:val="Normal"/>
    <w:link w:val="EndnoteTextChar"/>
    <w:uiPriority w:val="99"/>
    <w:unhideWhenUsed/>
    <w:rsid w:val="0044119F"/>
    <w:rPr>
      <w:rFonts w:eastAsiaTheme="minorHAnsi"/>
      <w:sz w:val="20"/>
      <w:lang w:eastAsia="en-US"/>
    </w:rPr>
  </w:style>
  <w:style w:type="character" w:customStyle="1" w:styleId="EndnoteTextChar">
    <w:name w:val="Endnote Text Char"/>
    <w:basedOn w:val="DefaultParagraphFont"/>
    <w:link w:val="EndnoteText"/>
    <w:uiPriority w:val="99"/>
    <w:rsid w:val="0044119F"/>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44119F"/>
    <w:rPr>
      <w:vertAlign w:val="superscript"/>
    </w:rPr>
  </w:style>
  <w:style w:type="paragraph" w:customStyle="1" w:styleId="Default">
    <w:name w:val="Default"/>
    <w:rsid w:val="0044119F"/>
    <w:pPr>
      <w:autoSpaceDE w:val="0"/>
      <w:autoSpaceDN w:val="0"/>
      <w:adjustRightInd w:val="0"/>
    </w:pPr>
    <w:rPr>
      <w:rFonts w:ascii="Bookman Old Style" w:eastAsiaTheme="minorHAnsi" w:hAnsi="Bookman Old Style" w:cs="Bookman Old Style"/>
      <w:color w:val="000000"/>
      <w:sz w:val="24"/>
      <w:szCs w:val="24"/>
      <w:lang w:eastAsia="en-US"/>
    </w:rPr>
  </w:style>
  <w:style w:type="character" w:customStyle="1" w:styleId="HeaderChar">
    <w:name w:val="Header Char"/>
    <w:basedOn w:val="DefaultParagraphFont"/>
    <w:link w:val="Header"/>
    <w:uiPriority w:val="99"/>
    <w:rsid w:val="0044119F"/>
    <w:rPr>
      <w:sz w:val="24"/>
      <w:szCs w:val="24"/>
    </w:rPr>
  </w:style>
  <w:style w:type="paragraph" w:styleId="NormalWeb">
    <w:name w:val="Normal (Web)"/>
    <w:basedOn w:val="Normal"/>
    <w:uiPriority w:val="99"/>
    <w:unhideWhenUsed/>
    <w:rsid w:val="0044119F"/>
    <w:pPr>
      <w:spacing w:before="100" w:beforeAutospacing="1" w:after="100" w:afterAutospacing="1"/>
    </w:pPr>
  </w:style>
  <w:style w:type="paragraph" w:customStyle="1" w:styleId="Internalheaders">
    <w:name w:val="Internal headers"/>
    <w:basedOn w:val="Normal"/>
    <w:link w:val="InternalheadersChar"/>
    <w:qFormat/>
    <w:rsid w:val="00E7001E"/>
    <w:rPr>
      <w:rFonts w:ascii="Cambria" w:hAnsi="Cambria" w:cs="Arial"/>
      <w:smallCaps/>
      <w:sz w:val="28"/>
      <w:szCs w:val="28"/>
    </w:rPr>
  </w:style>
  <w:style w:type="character" w:customStyle="1" w:styleId="InternalheadersChar">
    <w:name w:val="Internal headers Char"/>
    <w:link w:val="Internalheaders"/>
    <w:rsid w:val="00E7001E"/>
    <w:rPr>
      <w:rFonts w:ascii="Cambria" w:hAnsi="Cambria" w:cs="Arial"/>
      <w:smallCaps/>
      <w:sz w:val="28"/>
      <w:szCs w:val="28"/>
    </w:rPr>
  </w:style>
  <w:style w:type="paragraph" w:customStyle="1" w:styleId="Bulletedlist">
    <w:name w:val="Bulleted list"/>
    <w:basedOn w:val="ListParagraph"/>
    <w:link w:val="BulletedlistChar"/>
    <w:qFormat/>
    <w:rsid w:val="00E7001E"/>
    <w:pPr>
      <w:numPr>
        <w:numId w:val="11"/>
      </w:numPr>
      <w:spacing w:before="120" w:after="120"/>
      <w:ind w:left="1434" w:hanging="357"/>
      <w:contextualSpacing w:val="0"/>
    </w:pPr>
    <w:rPr>
      <w:rFonts w:ascii="Calibri" w:hAnsi="Calibri"/>
      <w:sz w:val="21"/>
      <w:szCs w:val="21"/>
    </w:rPr>
  </w:style>
  <w:style w:type="character" w:customStyle="1" w:styleId="BulletedlistChar">
    <w:name w:val="Bulleted list Char"/>
    <w:link w:val="Bulletedlist"/>
    <w:rsid w:val="00E7001E"/>
    <w:rPr>
      <w:rFonts w:ascii="Calibri" w:hAnsi="Calibri"/>
      <w:sz w:val="21"/>
      <w:szCs w:val="21"/>
    </w:rPr>
  </w:style>
  <w:style w:type="character" w:customStyle="1" w:styleId="Heading3Char">
    <w:name w:val="Heading 3 Char"/>
    <w:link w:val="Heading3"/>
    <w:uiPriority w:val="9"/>
    <w:rsid w:val="00E7001E"/>
    <w:rPr>
      <w:rFonts w:cs="Tahoma"/>
      <w:color w:val="C00000"/>
      <w:sz w:val="28"/>
    </w:rPr>
  </w:style>
  <w:style w:type="paragraph" w:styleId="Subtitle">
    <w:name w:val="Subtitle"/>
    <w:basedOn w:val="Normal"/>
    <w:next w:val="Normal"/>
    <w:link w:val="SubtitleChar"/>
    <w:uiPriority w:val="11"/>
    <w:qFormat/>
    <w:rsid w:val="00E7001E"/>
    <w:pPr>
      <w:spacing w:before="240" w:after="120"/>
      <w:jc w:val="left"/>
    </w:pPr>
    <w:rPr>
      <w:rFonts w:cs="Tahoma"/>
      <w:color w:val="C00000"/>
      <w:sz w:val="28"/>
    </w:rPr>
  </w:style>
  <w:style w:type="character" w:customStyle="1" w:styleId="SubtitleChar">
    <w:name w:val="Subtitle Char"/>
    <w:link w:val="Subtitle"/>
    <w:uiPriority w:val="11"/>
    <w:rsid w:val="00E7001E"/>
    <w:rPr>
      <w:rFonts w:cs="Tahoma"/>
      <w:color w:val="C00000"/>
      <w:sz w:val="28"/>
    </w:rPr>
  </w:style>
  <w:style w:type="character" w:customStyle="1" w:styleId="Heading4Char">
    <w:name w:val="Heading 4 Char"/>
    <w:link w:val="Heading4"/>
    <w:uiPriority w:val="9"/>
    <w:rsid w:val="00E7001E"/>
    <w:rPr>
      <w:b/>
      <w:color w:val="000000" w:themeColor="text1"/>
      <w:sz w:val="22"/>
      <w:szCs w:val="22"/>
    </w:rPr>
  </w:style>
  <w:style w:type="character" w:customStyle="1" w:styleId="Heading6Char">
    <w:name w:val="Heading 6 Char"/>
    <w:link w:val="Heading6"/>
    <w:uiPriority w:val="9"/>
    <w:semiHidden/>
    <w:rsid w:val="00E7001E"/>
    <w:rPr>
      <w:smallCaps/>
      <w:color w:val="C0504D"/>
      <w:spacing w:val="5"/>
      <w:sz w:val="22"/>
    </w:rPr>
  </w:style>
  <w:style w:type="character" w:customStyle="1" w:styleId="Heading7Char">
    <w:name w:val="Heading 7 Char"/>
    <w:link w:val="Heading7"/>
    <w:uiPriority w:val="9"/>
    <w:semiHidden/>
    <w:rsid w:val="00E7001E"/>
    <w:rPr>
      <w:b/>
      <w:smallCaps/>
      <w:color w:val="C0504D"/>
      <w:spacing w:val="10"/>
    </w:rPr>
  </w:style>
  <w:style w:type="character" w:customStyle="1" w:styleId="Heading8Char">
    <w:name w:val="Heading 8 Char"/>
    <w:link w:val="Heading8"/>
    <w:uiPriority w:val="9"/>
    <w:semiHidden/>
    <w:rsid w:val="00E7001E"/>
    <w:rPr>
      <w:b/>
      <w:i/>
      <w:smallCaps/>
      <w:color w:val="943634"/>
    </w:rPr>
  </w:style>
  <w:style w:type="character" w:customStyle="1" w:styleId="Heading9Char">
    <w:name w:val="Heading 9 Char"/>
    <w:link w:val="Heading9"/>
    <w:uiPriority w:val="9"/>
    <w:semiHidden/>
    <w:rsid w:val="00E7001E"/>
    <w:rPr>
      <w:b/>
      <w:i/>
      <w:smallCaps/>
      <w:color w:val="622423"/>
    </w:rPr>
  </w:style>
  <w:style w:type="character" w:customStyle="1" w:styleId="TitleChar">
    <w:name w:val="Title Char"/>
    <w:link w:val="Title"/>
    <w:uiPriority w:val="10"/>
    <w:rsid w:val="00E7001E"/>
    <w:rPr>
      <w:smallCaps/>
      <w:sz w:val="48"/>
      <w:szCs w:val="48"/>
    </w:rPr>
  </w:style>
  <w:style w:type="character" w:styleId="Strong">
    <w:name w:val="Strong"/>
    <w:uiPriority w:val="22"/>
    <w:qFormat/>
    <w:rsid w:val="00E7001E"/>
    <w:rPr>
      <w:color w:val="1F497D"/>
      <w:sz w:val="22"/>
    </w:rPr>
  </w:style>
  <w:style w:type="character" w:styleId="Emphasis">
    <w:name w:val="Emphasis"/>
    <w:uiPriority w:val="20"/>
    <w:qFormat/>
    <w:rsid w:val="00E7001E"/>
    <w:rPr>
      <w:b/>
      <w:i/>
      <w:spacing w:val="10"/>
    </w:rPr>
  </w:style>
  <w:style w:type="character" w:customStyle="1" w:styleId="ListParagraphChar">
    <w:name w:val="List Paragraph Char"/>
    <w:link w:val="ListParagraph"/>
    <w:uiPriority w:val="34"/>
    <w:rsid w:val="00E7001E"/>
    <w:rPr>
      <w:sz w:val="22"/>
    </w:rPr>
  </w:style>
  <w:style w:type="paragraph" w:styleId="Quote">
    <w:name w:val="Quote"/>
    <w:basedOn w:val="Normal"/>
    <w:next w:val="Normal"/>
    <w:link w:val="QuoteChar"/>
    <w:uiPriority w:val="29"/>
    <w:qFormat/>
    <w:rsid w:val="00E7001E"/>
    <w:rPr>
      <w:i/>
      <w:sz w:val="20"/>
    </w:rPr>
  </w:style>
  <w:style w:type="character" w:customStyle="1" w:styleId="QuoteChar">
    <w:name w:val="Quote Char"/>
    <w:link w:val="Quote"/>
    <w:uiPriority w:val="29"/>
    <w:rsid w:val="00E7001E"/>
    <w:rPr>
      <w:i/>
    </w:rPr>
  </w:style>
  <w:style w:type="paragraph" w:styleId="IntenseQuote">
    <w:name w:val="Intense Quote"/>
    <w:basedOn w:val="Normal"/>
    <w:next w:val="Normal"/>
    <w:link w:val="IntenseQuoteChar"/>
    <w:uiPriority w:val="30"/>
    <w:qFormat/>
    <w:rsid w:val="00E7001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rPr>
  </w:style>
  <w:style w:type="character" w:customStyle="1" w:styleId="IntenseQuoteChar">
    <w:name w:val="Intense Quote Char"/>
    <w:link w:val="IntenseQuote"/>
    <w:uiPriority w:val="30"/>
    <w:rsid w:val="00E7001E"/>
    <w:rPr>
      <w:b/>
      <w:i/>
      <w:color w:val="FFFFFF"/>
      <w:shd w:val="clear" w:color="auto" w:fill="C0504D"/>
    </w:rPr>
  </w:style>
  <w:style w:type="character" w:styleId="SubtleEmphasis">
    <w:name w:val="Subtle Emphasis"/>
    <w:uiPriority w:val="19"/>
    <w:qFormat/>
    <w:rsid w:val="00E7001E"/>
    <w:rPr>
      <w:rFonts w:ascii="Calibri" w:hAnsi="Calibri" w:cs="Arial"/>
      <w:color w:val="1F497D"/>
      <w:sz w:val="22"/>
    </w:rPr>
  </w:style>
  <w:style w:type="character" w:styleId="IntenseEmphasis">
    <w:name w:val="Intense Emphasis"/>
    <w:uiPriority w:val="21"/>
    <w:qFormat/>
    <w:rsid w:val="00E7001E"/>
    <w:rPr>
      <w:b/>
      <w:i/>
      <w:color w:val="C0504D"/>
      <w:spacing w:val="10"/>
    </w:rPr>
  </w:style>
  <w:style w:type="character" w:styleId="SubtleReference">
    <w:name w:val="Subtle Reference"/>
    <w:uiPriority w:val="31"/>
    <w:qFormat/>
    <w:rsid w:val="00E7001E"/>
    <w:rPr>
      <w:b/>
    </w:rPr>
  </w:style>
  <w:style w:type="character" w:styleId="IntenseReference">
    <w:name w:val="Intense Reference"/>
    <w:uiPriority w:val="32"/>
    <w:qFormat/>
    <w:rsid w:val="00E7001E"/>
    <w:rPr>
      <w:b/>
      <w:bCs/>
      <w:smallCaps/>
      <w:spacing w:val="5"/>
      <w:sz w:val="22"/>
      <w:szCs w:val="22"/>
      <w:u w:val="single"/>
    </w:rPr>
  </w:style>
  <w:style w:type="character" w:styleId="BookTitle">
    <w:name w:val="Book Title"/>
    <w:uiPriority w:val="33"/>
    <w:qFormat/>
    <w:rsid w:val="00E7001E"/>
    <w:rPr>
      <w:rFonts w:ascii="Cambria" w:eastAsiaTheme="majorEastAsia" w:hAnsi="Cambria" w:cstheme="majorBidi"/>
      <w:i/>
      <w:iCs/>
      <w:sz w:val="20"/>
      <w:szCs w:val="20"/>
    </w:rPr>
  </w:style>
  <w:style w:type="paragraph" w:customStyle="1" w:styleId="Numberedlist">
    <w:name w:val="Numbered list"/>
    <w:basedOn w:val="ListParagraph"/>
    <w:link w:val="NumberedlistChar"/>
    <w:qFormat/>
    <w:rsid w:val="00E7001E"/>
    <w:pPr>
      <w:tabs>
        <w:tab w:val="num" w:pos="720"/>
      </w:tabs>
      <w:ind w:left="714" w:hanging="357"/>
      <w:contextualSpacing w:val="0"/>
    </w:pPr>
    <w:rPr>
      <w:sz w:val="20"/>
    </w:rPr>
  </w:style>
  <w:style w:type="character" w:customStyle="1" w:styleId="NumberedlistChar">
    <w:name w:val="Numbered list Char"/>
    <w:link w:val="Numberedlist"/>
    <w:rsid w:val="00E7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989">
      <w:bodyDiv w:val="1"/>
      <w:marLeft w:val="0"/>
      <w:marRight w:val="0"/>
      <w:marTop w:val="0"/>
      <w:marBottom w:val="0"/>
      <w:divBdr>
        <w:top w:val="none" w:sz="0" w:space="0" w:color="auto"/>
        <w:left w:val="none" w:sz="0" w:space="0" w:color="auto"/>
        <w:bottom w:val="none" w:sz="0" w:space="0" w:color="auto"/>
        <w:right w:val="none" w:sz="0" w:space="0" w:color="auto"/>
      </w:divBdr>
    </w:div>
    <w:div w:id="789127169">
      <w:bodyDiv w:val="1"/>
      <w:marLeft w:val="0"/>
      <w:marRight w:val="0"/>
      <w:marTop w:val="0"/>
      <w:marBottom w:val="0"/>
      <w:divBdr>
        <w:top w:val="none" w:sz="0" w:space="0" w:color="auto"/>
        <w:left w:val="none" w:sz="0" w:space="0" w:color="auto"/>
        <w:bottom w:val="none" w:sz="0" w:space="0" w:color="auto"/>
        <w:right w:val="none" w:sz="0" w:space="0" w:color="auto"/>
      </w:divBdr>
    </w:div>
    <w:div w:id="1132863273">
      <w:bodyDiv w:val="1"/>
      <w:marLeft w:val="0"/>
      <w:marRight w:val="0"/>
      <w:marTop w:val="0"/>
      <w:marBottom w:val="0"/>
      <w:divBdr>
        <w:top w:val="none" w:sz="0" w:space="0" w:color="auto"/>
        <w:left w:val="none" w:sz="0" w:space="0" w:color="auto"/>
        <w:bottom w:val="none" w:sz="0" w:space="0" w:color="auto"/>
        <w:right w:val="none" w:sz="0" w:space="0" w:color="auto"/>
      </w:divBdr>
    </w:div>
    <w:div w:id="1319654230">
      <w:bodyDiv w:val="1"/>
      <w:marLeft w:val="0"/>
      <w:marRight w:val="0"/>
      <w:marTop w:val="0"/>
      <w:marBottom w:val="0"/>
      <w:divBdr>
        <w:top w:val="none" w:sz="0" w:space="0" w:color="auto"/>
        <w:left w:val="none" w:sz="0" w:space="0" w:color="auto"/>
        <w:bottom w:val="none" w:sz="0" w:space="0" w:color="auto"/>
        <w:right w:val="none" w:sz="0" w:space="0" w:color="auto"/>
      </w:divBdr>
    </w:div>
    <w:div w:id="1425876048">
      <w:bodyDiv w:val="1"/>
      <w:marLeft w:val="0"/>
      <w:marRight w:val="0"/>
      <w:marTop w:val="0"/>
      <w:marBottom w:val="0"/>
      <w:divBdr>
        <w:top w:val="none" w:sz="0" w:space="0" w:color="auto"/>
        <w:left w:val="none" w:sz="0" w:space="0" w:color="auto"/>
        <w:bottom w:val="none" w:sz="0" w:space="0" w:color="auto"/>
        <w:right w:val="none" w:sz="0" w:space="0" w:color="auto"/>
      </w:divBdr>
    </w:div>
    <w:div w:id="17034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879C7CE09E84EA368FA2260BCD26B" ma:contentTypeVersion="1" ma:contentTypeDescription="Create a new document." ma:contentTypeScope="" ma:versionID="a20d39aa85216ad801e96ef08808f44d">
  <xsd:schema xmlns:xsd="http://www.w3.org/2001/XMLSchema" xmlns:xs="http://www.w3.org/2001/XMLSchema" xmlns:p="http://schemas.microsoft.com/office/2006/metadata/properties" xmlns:ns3="261062e5-506e-414e-be3f-8a8255576270" targetNamespace="http://schemas.microsoft.com/office/2006/metadata/properties" ma:root="true" ma:fieldsID="29db6f19bd6901dc42ec9fc8d00b46ed" ns3:_="">
    <xsd:import namespace="261062e5-506e-414e-be3f-8a825557627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062e5-506e-414e-be3f-8a82555762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9858-182D-4021-90C9-D504D270A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ED3DB-3E64-4D8D-AABC-8E53E868CF69}">
  <ds:schemaRefs>
    <ds:schemaRef ds:uri="http://schemas.microsoft.com/sharepoint/v3/contenttype/forms"/>
  </ds:schemaRefs>
</ds:datastoreItem>
</file>

<file path=customXml/itemProps3.xml><?xml version="1.0" encoding="utf-8"?>
<ds:datastoreItem xmlns:ds="http://schemas.openxmlformats.org/officeDocument/2006/customXml" ds:itemID="{4543AC8D-1A4E-430B-995B-6CB6692EF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062e5-506e-414e-be3f-8a825557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DAEBC-5BE3-48F3-891A-B5EB3B78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6400</Words>
  <Characters>36481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ACADEMY CONVERSION: APPLICATION INSTRUMENT</vt:lpstr>
    </vt:vector>
  </TitlesOfParts>
  <Company>St Cuthberts Care</Company>
  <LinksUpToDate>false</LinksUpToDate>
  <CharactersWithSpaces>42796</CharactersWithSpaces>
  <SharedDoc>false</SharedDoc>
  <HLinks>
    <vt:vector size="192" baseType="variant">
      <vt:variant>
        <vt:i4>1048628</vt:i4>
      </vt:variant>
      <vt:variant>
        <vt:i4>188</vt:i4>
      </vt:variant>
      <vt:variant>
        <vt:i4>0</vt:i4>
      </vt:variant>
      <vt:variant>
        <vt:i4>5</vt:i4>
      </vt:variant>
      <vt:variant>
        <vt:lpwstr/>
      </vt:variant>
      <vt:variant>
        <vt:lpwstr>_Toc314565564</vt:lpwstr>
      </vt:variant>
      <vt:variant>
        <vt:i4>1048628</vt:i4>
      </vt:variant>
      <vt:variant>
        <vt:i4>182</vt:i4>
      </vt:variant>
      <vt:variant>
        <vt:i4>0</vt:i4>
      </vt:variant>
      <vt:variant>
        <vt:i4>5</vt:i4>
      </vt:variant>
      <vt:variant>
        <vt:lpwstr/>
      </vt:variant>
      <vt:variant>
        <vt:lpwstr>_Toc314565563</vt:lpwstr>
      </vt:variant>
      <vt:variant>
        <vt:i4>1048628</vt:i4>
      </vt:variant>
      <vt:variant>
        <vt:i4>176</vt:i4>
      </vt:variant>
      <vt:variant>
        <vt:i4>0</vt:i4>
      </vt:variant>
      <vt:variant>
        <vt:i4>5</vt:i4>
      </vt:variant>
      <vt:variant>
        <vt:lpwstr/>
      </vt:variant>
      <vt:variant>
        <vt:lpwstr>_Toc314565562</vt:lpwstr>
      </vt:variant>
      <vt:variant>
        <vt:i4>1048628</vt:i4>
      </vt:variant>
      <vt:variant>
        <vt:i4>170</vt:i4>
      </vt:variant>
      <vt:variant>
        <vt:i4>0</vt:i4>
      </vt:variant>
      <vt:variant>
        <vt:i4>5</vt:i4>
      </vt:variant>
      <vt:variant>
        <vt:lpwstr/>
      </vt:variant>
      <vt:variant>
        <vt:lpwstr>_Toc314565561</vt:lpwstr>
      </vt:variant>
      <vt:variant>
        <vt:i4>1048628</vt:i4>
      </vt:variant>
      <vt:variant>
        <vt:i4>164</vt:i4>
      </vt:variant>
      <vt:variant>
        <vt:i4>0</vt:i4>
      </vt:variant>
      <vt:variant>
        <vt:i4>5</vt:i4>
      </vt:variant>
      <vt:variant>
        <vt:lpwstr/>
      </vt:variant>
      <vt:variant>
        <vt:lpwstr>_Toc314565560</vt:lpwstr>
      </vt:variant>
      <vt:variant>
        <vt:i4>1245236</vt:i4>
      </vt:variant>
      <vt:variant>
        <vt:i4>158</vt:i4>
      </vt:variant>
      <vt:variant>
        <vt:i4>0</vt:i4>
      </vt:variant>
      <vt:variant>
        <vt:i4>5</vt:i4>
      </vt:variant>
      <vt:variant>
        <vt:lpwstr/>
      </vt:variant>
      <vt:variant>
        <vt:lpwstr>_Toc314565559</vt:lpwstr>
      </vt:variant>
      <vt:variant>
        <vt:i4>1245236</vt:i4>
      </vt:variant>
      <vt:variant>
        <vt:i4>152</vt:i4>
      </vt:variant>
      <vt:variant>
        <vt:i4>0</vt:i4>
      </vt:variant>
      <vt:variant>
        <vt:i4>5</vt:i4>
      </vt:variant>
      <vt:variant>
        <vt:lpwstr/>
      </vt:variant>
      <vt:variant>
        <vt:lpwstr>_Toc314565558</vt:lpwstr>
      </vt:variant>
      <vt:variant>
        <vt:i4>1245236</vt:i4>
      </vt:variant>
      <vt:variant>
        <vt:i4>146</vt:i4>
      </vt:variant>
      <vt:variant>
        <vt:i4>0</vt:i4>
      </vt:variant>
      <vt:variant>
        <vt:i4>5</vt:i4>
      </vt:variant>
      <vt:variant>
        <vt:lpwstr/>
      </vt:variant>
      <vt:variant>
        <vt:lpwstr>_Toc314565557</vt:lpwstr>
      </vt:variant>
      <vt:variant>
        <vt:i4>1245236</vt:i4>
      </vt:variant>
      <vt:variant>
        <vt:i4>140</vt:i4>
      </vt:variant>
      <vt:variant>
        <vt:i4>0</vt:i4>
      </vt:variant>
      <vt:variant>
        <vt:i4>5</vt:i4>
      </vt:variant>
      <vt:variant>
        <vt:lpwstr/>
      </vt:variant>
      <vt:variant>
        <vt:lpwstr>_Toc314565556</vt:lpwstr>
      </vt:variant>
      <vt:variant>
        <vt:i4>1245236</vt:i4>
      </vt:variant>
      <vt:variant>
        <vt:i4>134</vt:i4>
      </vt:variant>
      <vt:variant>
        <vt:i4>0</vt:i4>
      </vt:variant>
      <vt:variant>
        <vt:i4>5</vt:i4>
      </vt:variant>
      <vt:variant>
        <vt:lpwstr/>
      </vt:variant>
      <vt:variant>
        <vt:lpwstr>_Toc314565555</vt:lpwstr>
      </vt:variant>
      <vt:variant>
        <vt:i4>1245236</vt:i4>
      </vt:variant>
      <vt:variant>
        <vt:i4>128</vt:i4>
      </vt:variant>
      <vt:variant>
        <vt:i4>0</vt:i4>
      </vt:variant>
      <vt:variant>
        <vt:i4>5</vt:i4>
      </vt:variant>
      <vt:variant>
        <vt:lpwstr/>
      </vt:variant>
      <vt:variant>
        <vt:lpwstr>_Toc314565554</vt:lpwstr>
      </vt:variant>
      <vt:variant>
        <vt:i4>1245236</vt:i4>
      </vt:variant>
      <vt:variant>
        <vt:i4>122</vt:i4>
      </vt:variant>
      <vt:variant>
        <vt:i4>0</vt:i4>
      </vt:variant>
      <vt:variant>
        <vt:i4>5</vt:i4>
      </vt:variant>
      <vt:variant>
        <vt:lpwstr/>
      </vt:variant>
      <vt:variant>
        <vt:lpwstr>_Toc314565553</vt:lpwstr>
      </vt:variant>
      <vt:variant>
        <vt:i4>1245236</vt:i4>
      </vt:variant>
      <vt:variant>
        <vt:i4>116</vt:i4>
      </vt:variant>
      <vt:variant>
        <vt:i4>0</vt:i4>
      </vt:variant>
      <vt:variant>
        <vt:i4>5</vt:i4>
      </vt:variant>
      <vt:variant>
        <vt:lpwstr/>
      </vt:variant>
      <vt:variant>
        <vt:lpwstr>_Toc314565552</vt:lpwstr>
      </vt:variant>
      <vt:variant>
        <vt:i4>1245236</vt:i4>
      </vt:variant>
      <vt:variant>
        <vt:i4>110</vt:i4>
      </vt:variant>
      <vt:variant>
        <vt:i4>0</vt:i4>
      </vt:variant>
      <vt:variant>
        <vt:i4>5</vt:i4>
      </vt:variant>
      <vt:variant>
        <vt:lpwstr/>
      </vt:variant>
      <vt:variant>
        <vt:lpwstr>_Toc314565551</vt:lpwstr>
      </vt:variant>
      <vt:variant>
        <vt:i4>1245236</vt:i4>
      </vt:variant>
      <vt:variant>
        <vt:i4>104</vt:i4>
      </vt:variant>
      <vt:variant>
        <vt:i4>0</vt:i4>
      </vt:variant>
      <vt:variant>
        <vt:i4>5</vt:i4>
      </vt:variant>
      <vt:variant>
        <vt:lpwstr/>
      </vt:variant>
      <vt:variant>
        <vt:lpwstr>_Toc314565550</vt:lpwstr>
      </vt:variant>
      <vt:variant>
        <vt:i4>1179700</vt:i4>
      </vt:variant>
      <vt:variant>
        <vt:i4>98</vt:i4>
      </vt:variant>
      <vt:variant>
        <vt:i4>0</vt:i4>
      </vt:variant>
      <vt:variant>
        <vt:i4>5</vt:i4>
      </vt:variant>
      <vt:variant>
        <vt:lpwstr/>
      </vt:variant>
      <vt:variant>
        <vt:lpwstr>_Toc314565549</vt:lpwstr>
      </vt:variant>
      <vt:variant>
        <vt:i4>1179700</vt:i4>
      </vt:variant>
      <vt:variant>
        <vt:i4>92</vt:i4>
      </vt:variant>
      <vt:variant>
        <vt:i4>0</vt:i4>
      </vt:variant>
      <vt:variant>
        <vt:i4>5</vt:i4>
      </vt:variant>
      <vt:variant>
        <vt:lpwstr/>
      </vt:variant>
      <vt:variant>
        <vt:lpwstr>_Toc314565548</vt:lpwstr>
      </vt:variant>
      <vt:variant>
        <vt:i4>1179700</vt:i4>
      </vt:variant>
      <vt:variant>
        <vt:i4>86</vt:i4>
      </vt:variant>
      <vt:variant>
        <vt:i4>0</vt:i4>
      </vt:variant>
      <vt:variant>
        <vt:i4>5</vt:i4>
      </vt:variant>
      <vt:variant>
        <vt:lpwstr/>
      </vt:variant>
      <vt:variant>
        <vt:lpwstr>_Toc314565547</vt:lpwstr>
      </vt:variant>
      <vt:variant>
        <vt:i4>1179700</vt:i4>
      </vt:variant>
      <vt:variant>
        <vt:i4>80</vt:i4>
      </vt:variant>
      <vt:variant>
        <vt:i4>0</vt:i4>
      </vt:variant>
      <vt:variant>
        <vt:i4>5</vt:i4>
      </vt:variant>
      <vt:variant>
        <vt:lpwstr/>
      </vt:variant>
      <vt:variant>
        <vt:lpwstr>_Toc314565546</vt:lpwstr>
      </vt:variant>
      <vt:variant>
        <vt:i4>1179700</vt:i4>
      </vt:variant>
      <vt:variant>
        <vt:i4>74</vt:i4>
      </vt:variant>
      <vt:variant>
        <vt:i4>0</vt:i4>
      </vt:variant>
      <vt:variant>
        <vt:i4>5</vt:i4>
      </vt:variant>
      <vt:variant>
        <vt:lpwstr/>
      </vt:variant>
      <vt:variant>
        <vt:lpwstr>_Toc314565545</vt:lpwstr>
      </vt:variant>
      <vt:variant>
        <vt:i4>1179700</vt:i4>
      </vt:variant>
      <vt:variant>
        <vt:i4>68</vt:i4>
      </vt:variant>
      <vt:variant>
        <vt:i4>0</vt:i4>
      </vt:variant>
      <vt:variant>
        <vt:i4>5</vt:i4>
      </vt:variant>
      <vt:variant>
        <vt:lpwstr/>
      </vt:variant>
      <vt:variant>
        <vt:lpwstr>_Toc314565544</vt:lpwstr>
      </vt:variant>
      <vt:variant>
        <vt:i4>1179700</vt:i4>
      </vt:variant>
      <vt:variant>
        <vt:i4>62</vt:i4>
      </vt:variant>
      <vt:variant>
        <vt:i4>0</vt:i4>
      </vt:variant>
      <vt:variant>
        <vt:i4>5</vt:i4>
      </vt:variant>
      <vt:variant>
        <vt:lpwstr/>
      </vt:variant>
      <vt:variant>
        <vt:lpwstr>_Toc314565543</vt:lpwstr>
      </vt:variant>
      <vt:variant>
        <vt:i4>1179700</vt:i4>
      </vt:variant>
      <vt:variant>
        <vt:i4>56</vt:i4>
      </vt:variant>
      <vt:variant>
        <vt:i4>0</vt:i4>
      </vt:variant>
      <vt:variant>
        <vt:i4>5</vt:i4>
      </vt:variant>
      <vt:variant>
        <vt:lpwstr/>
      </vt:variant>
      <vt:variant>
        <vt:lpwstr>_Toc314565542</vt:lpwstr>
      </vt:variant>
      <vt:variant>
        <vt:i4>1179700</vt:i4>
      </vt:variant>
      <vt:variant>
        <vt:i4>50</vt:i4>
      </vt:variant>
      <vt:variant>
        <vt:i4>0</vt:i4>
      </vt:variant>
      <vt:variant>
        <vt:i4>5</vt:i4>
      </vt:variant>
      <vt:variant>
        <vt:lpwstr/>
      </vt:variant>
      <vt:variant>
        <vt:lpwstr>_Toc314565541</vt:lpwstr>
      </vt:variant>
      <vt:variant>
        <vt:i4>1179700</vt:i4>
      </vt:variant>
      <vt:variant>
        <vt:i4>44</vt:i4>
      </vt:variant>
      <vt:variant>
        <vt:i4>0</vt:i4>
      </vt:variant>
      <vt:variant>
        <vt:i4>5</vt:i4>
      </vt:variant>
      <vt:variant>
        <vt:lpwstr/>
      </vt:variant>
      <vt:variant>
        <vt:lpwstr>_Toc314565540</vt:lpwstr>
      </vt:variant>
      <vt:variant>
        <vt:i4>1376308</vt:i4>
      </vt:variant>
      <vt:variant>
        <vt:i4>38</vt:i4>
      </vt:variant>
      <vt:variant>
        <vt:i4>0</vt:i4>
      </vt:variant>
      <vt:variant>
        <vt:i4>5</vt:i4>
      </vt:variant>
      <vt:variant>
        <vt:lpwstr/>
      </vt:variant>
      <vt:variant>
        <vt:lpwstr>_Toc314565539</vt:lpwstr>
      </vt:variant>
      <vt:variant>
        <vt:i4>1376308</vt:i4>
      </vt:variant>
      <vt:variant>
        <vt:i4>32</vt:i4>
      </vt:variant>
      <vt:variant>
        <vt:i4>0</vt:i4>
      </vt:variant>
      <vt:variant>
        <vt:i4>5</vt:i4>
      </vt:variant>
      <vt:variant>
        <vt:lpwstr/>
      </vt:variant>
      <vt:variant>
        <vt:lpwstr>_Toc314565538</vt:lpwstr>
      </vt:variant>
      <vt:variant>
        <vt:i4>1376308</vt:i4>
      </vt:variant>
      <vt:variant>
        <vt:i4>26</vt:i4>
      </vt:variant>
      <vt:variant>
        <vt:i4>0</vt:i4>
      </vt:variant>
      <vt:variant>
        <vt:i4>5</vt:i4>
      </vt:variant>
      <vt:variant>
        <vt:lpwstr/>
      </vt:variant>
      <vt:variant>
        <vt:lpwstr>_Toc314565537</vt:lpwstr>
      </vt:variant>
      <vt:variant>
        <vt:i4>1376308</vt:i4>
      </vt:variant>
      <vt:variant>
        <vt:i4>20</vt:i4>
      </vt:variant>
      <vt:variant>
        <vt:i4>0</vt:i4>
      </vt:variant>
      <vt:variant>
        <vt:i4>5</vt:i4>
      </vt:variant>
      <vt:variant>
        <vt:lpwstr/>
      </vt:variant>
      <vt:variant>
        <vt:lpwstr>_Toc314565536</vt:lpwstr>
      </vt:variant>
      <vt:variant>
        <vt:i4>1376308</vt:i4>
      </vt:variant>
      <vt:variant>
        <vt:i4>14</vt:i4>
      </vt:variant>
      <vt:variant>
        <vt:i4>0</vt:i4>
      </vt:variant>
      <vt:variant>
        <vt:i4>5</vt:i4>
      </vt:variant>
      <vt:variant>
        <vt:lpwstr/>
      </vt:variant>
      <vt:variant>
        <vt:lpwstr>_Toc314565535</vt:lpwstr>
      </vt:variant>
      <vt:variant>
        <vt:i4>1376308</vt:i4>
      </vt:variant>
      <vt:variant>
        <vt:i4>8</vt:i4>
      </vt:variant>
      <vt:variant>
        <vt:i4>0</vt:i4>
      </vt:variant>
      <vt:variant>
        <vt:i4>5</vt:i4>
      </vt:variant>
      <vt:variant>
        <vt:lpwstr/>
      </vt:variant>
      <vt:variant>
        <vt:lpwstr>_Toc314565534</vt:lpwstr>
      </vt:variant>
      <vt:variant>
        <vt:i4>1376308</vt:i4>
      </vt:variant>
      <vt:variant>
        <vt:i4>2</vt:i4>
      </vt:variant>
      <vt:variant>
        <vt:i4>0</vt:i4>
      </vt:variant>
      <vt:variant>
        <vt:i4>5</vt:i4>
      </vt:variant>
      <vt:variant>
        <vt:lpwstr/>
      </vt:variant>
      <vt:variant>
        <vt:lpwstr>_Toc314565533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CONVERSION: APPLICATION INSTRUMENT</dc:title>
  <dc:creator>Katherine Nugent</dc:creator>
  <cp:lastModifiedBy>Chris Devanny</cp:lastModifiedBy>
  <cp:revision>2</cp:revision>
  <cp:lastPrinted>2018-07-04T14:55:00Z</cp:lastPrinted>
  <dcterms:created xsi:type="dcterms:W3CDTF">2019-01-11T16:03:00Z</dcterms:created>
  <dcterms:modified xsi:type="dcterms:W3CDTF">2019-01-11T16:03:00Z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0x01010006A879C7CE09E84EA368FA2260BCD26B</vt:lpwstr>
  </property>
</Properties>
</file>